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before="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祝:暴码哥</w:t>
      </w:r>
    </w:p>
    <w:p>
      <w:pPr>
        <w:jc w:val="center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客斌如云,福开新运</w:t>
      </w:r>
    </w:p>
    <w:p>
      <w:pPr>
        <w:jc w:val="end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徐尧林 恭贺</w:t>
      </w:r>
    </w:p>
    <w:p>
      <w:pPr>
        <w:jc w:val="left"/>
      </w:pPr>
      <w:r>
        <w:pict>
          <v:shape type="#_x0000_t75" stroked="f" style="width:80pt; height:80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sectPr>
      <w:headerReference w:type="default" r:id="rId8"/>
      <w:footerReference w:type="default" r:id="rId9"/>
      <w:pgSz w:orient="landscape" w:w="16837.79527559055" w:h="11905.511811023622"/>
      <w:pgMar w:top="450" w:right="1440" w:bottom="45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100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地址：硚口区汉正街华贸2号楼1-81号，电话:13476299284 ❊</w:t>
    </w:r>
  </w:p>
  <w:p>
    <w:pPr>
      <w:jc w:val="center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绿植租赁及销售、鲜花、开业花篮、场地布置、花艺培训、仿真花“博弈花卉”为您私人订制 ❊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120pt; height:120pt; margin-left:0pt; margin-top:0pt; position:absolute; mso-position-horizontal:right; mso-position-vertical:top; mso-position-horizontal-relative:page; mso-position-vertical-relative:page; z-index:2147483647;">
          <v:imagedata r:id="rId1" o:title=""/>
        </v:shape>
      </w:pict>
    </w:r>
  </w:p>
  <w:p>
    <w:pPr>
      <w:jc w:val="end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dstrike w:val="0"/>
        <w:smallCaps w:val="0"/>
        <w:caps w:val="1"/>
        <w:spacing w:val="20"/>
      </w:rPr>
      <w:t xml:space="preserve">(❊老三镇2121号❊)  博艺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2023-08-05T04:20:54+00:00</dcterms:created>
  <dcterms:modified xsi:type="dcterms:W3CDTF">2023-08-05T04:20:54+00:00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