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-466725</wp:posOffset>
            </wp:positionV>
            <wp:extent cx="2106930" cy="2106930"/>
            <wp:effectExtent l="0" t="0" r="7620" b="7620"/>
            <wp:wrapNone/>
            <wp:docPr id="17" name="图片 17" descr="图怪兽_简约一带一路创新之路全屏海报 副本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怪兽_简约一带一路创新之路全屏海报 副本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${title}    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"/>
          <w:szCs w:val="2"/>
          <w:shd w:val="clear" w:fill="auto"/>
          <w:lang w:val="en-US" w:eastAsia="zh-CN"/>
        </w:rPr>
        <w:t xml:space="preserve">     ${qrCode}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8668385</wp:posOffset>
            </wp:positionH>
            <wp:positionV relativeFrom="paragraph">
              <wp:posOffset>2315210</wp:posOffset>
            </wp:positionV>
            <wp:extent cx="1791970" cy="1791970"/>
            <wp:effectExtent l="0" t="0" r="17780" b="17780"/>
            <wp:wrapNone/>
            <wp:docPr id="18" name="图片 18" descr="图怪兽_简约一带一路创新之路全屏海报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怪兽_简约一带一路创新之路全屏海报 (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-410210</wp:posOffset>
            </wp:positionH>
            <wp:positionV relativeFrom="paragraph">
              <wp:posOffset>2160905</wp:posOffset>
            </wp:positionV>
            <wp:extent cx="2133600" cy="21336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8C67F1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2D16D1"/>
    <w:rsid w:val="1A861582"/>
    <w:rsid w:val="1BD20337"/>
    <w:rsid w:val="1C7B4E23"/>
    <w:rsid w:val="1CFC5708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6917438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DF9006E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6B725FC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DE002C"/>
    <w:rsid w:val="75A0305A"/>
    <w:rsid w:val="75C551A2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36</Characters>
  <Lines>0</Lines>
  <Paragraphs>0</Paragraphs>
  <TotalTime>2</TotalTime>
  <ScaleCrop>false</ScaleCrop>
  <LinksUpToDate>false</LinksUpToDate>
  <CharactersWithSpaces>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2024-06-23T08:44:16Z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