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296" w:rsidRPr="00EC1FE8" w:rsidRDefault="00990296" w:rsidP="00D45FF5">
      <w:pPr>
        <w:pStyle w:val="Title"/>
        <w:ind w:left="-426"/>
        <w:rPr>
          <w:rFonts w:ascii="Calibri" w:hAnsi="Calibri" w:cs="Calibri"/>
          <w:sz w:val="36"/>
          <w:szCs w:val="36"/>
        </w:rPr>
      </w:pPr>
      <w:r w:rsidRPr="00EC1FE8">
        <w:rPr>
          <w:rFonts w:ascii="Calibri" w:hAnsi="Calibri" w:cs="Calibri"/>
          <w:sz w:val="36"/>
          <w:szCs w:val="36"/>
        </w:rPr>
        <w:t xml:space="preserve">Seif El </w:t>
      </w:r>
      <w:proofErr w:type="spellStart"/>
      <w:r w:rsidRPr="00EC1FE8">
        <w:rPr>
          <w:rFonts w:ascii="Calibri" w:hAnsi="Calibri" w:cs="Calibri"/>
          <w:sz w:val="36"/>
          <w:szCs w:val="36"/>
        </w:rPr>
        <w:t>Rashidi</w:t>
      </w:r>
      <w:bookmarkStart w:id="0" w:name="_GoBack"/>
      <w:bookmarkEnd w:id="0"/>
      <w:proofErr w:type="spellEnd"/>
    </w:p>
    <w:p w:rsidR="007F2E8C" w:rsidRPr="00CD0123" w:rsidRDefault="007F2E8C" w:rsidP="00FA47D0">
      <w:pPr>
        <w:pStyle w:val="Title"/>
        <w:ind w:left="-426"/>
        <w:rPr>
          <w:rFonts w:ascii="Calibri" w:hAnsi="Calibri" w:cs="Calibri"/>
        </w:rPr>
      </w:pPr>
    </w:p>
    <w:p w:rsidR="00990296" w:rsidRPr="00CD0123" w:rsidRDefault="000F356A" w:rsidP="00FA47D0">
      <w:pPr>
        <w:widowControl w:val="0"/>
        <w:autoSpaceDE w:val="0"/>
        <w:autoSpaceDN w:val="0"/>
        <w:adjustRightInd w:val="0"/>
        <w:ind w:left="-426"/>
        <w:jc w:val="center"/>
        <w:rPr>
          <w:rFonts w:ascii="Calibri" w:eastAsia="Times New Roman" w:hAnsi="Calibri" w:cs="Calibri"/>
          <w:kern w:val="28"/>
          <w:sz w:val="20"/>
          <w:szCs w:val="20"/>
          <w:lang w:val="en-US" w:eastAsia="en-US"/>
        </w:rPr>
      </w:pPr>
      <w:r>
        <w:rPr>
          <w:rFonts w:ascii="Calibri" w:eastAsia="Times New Roman" w:hAnsi="Calibri" w:cs="Calibri"/>
          <w:kern w:val="28"/>
          <w:sz w:val="20"/>
          <w:szCs w:val="20"/>
          <w:lang w:val="en-US" w:eastAsia="en-US"/>
        </w:rPr>
        <w:t>15 Navigation House, Whiting Way, London, SE16 7EG</w:t>
      </w:r>
      <w:r w:rsidR="008D20FA">
        <w:rPr>
          <w:rFonts w:ascii="Calibri" w:eastAsia="Times New Roman" w:hAnsi="Calibri" w:cs="Calibri"/>
          <w:kern w:val="28"/>
          <w:sz w:val="20"/>
          <w:szCs w:val="20"/>
          <w:lang w:val="en-US" w:eastAsia="en-US"/>
        </w:rPr>
        <w:t>,</w:t>
      </w:r>
      <w:r w:rsidR="00CD0123">
        <w:rPr>
          <w:rFonts w:ascii="Calibri" w:eastAsia="Times New Roman" w:hAnsi="Calibri" w:cs="Calibri"/>
          <w:kern w:val="28"/>
          <w:sz w:val="20"/>
          <w:szCs w:val="20"/>
          <w:lang w:val="en-US" w:eastAsia="en-US"/>
        </w:rPr>
        <w:t xml:space="preserve"> </w:t>
      </w:r>
      <w:r w:rsidR="00990296" w:rsidRPr="00CD0123">
        <w:rPr>
          <w:rFonts w:ascii="Calibri" w:eastAsia="Times New Roman" w:hAnsi="Calibri" w:cs="Calibri"/>
          <w:kern w:val="28"/>
          <w:sz w:val="20"/>
          <w:szCs w:val="20"/>
          <w:lang w:val="fr-FR" w:eastAsia="en-US"/>
        </w:rPr>
        <w:t xml:space="preserve">Tel: </w:t>
      </w:r>
      <w:r w:rsidR="00562C61" w:rsidRPr="00CD0123">
        <w:rPr>
          <w:rFonts w:ascii="Calibri" w:eastAsia="Times New Roman" w:hAnsi="Calibri" w:cs="Calibri"/>
          <w:kern w:val="28"/>
          <w:sz w:val="20"/>
          <w:szCs w:val="20"/>
          <w:lang w:val="fr-FR" w:eastAsia="en-US"/>
        </w:rPr>
        <w:t>(</w:t>
      </w:r>
      <w:r w:rsidR="005E2DDF" w:rsidRPr="00CD0123">
        <w:rPr>
          <w:rFonts w:ascii="Calibri" w:eastAsia="Times New Roman" w:hAnsi="Calibri" w:cs="Calibri"/>
          <w:kern w:val="28"/>
          <w:sz w:val="20"/>
          <w:szCs w:val="20"/>
          <w:lang w:val="fr-FR" w:eastAsia="en-US"/>
        </w:rPr>
        <w:t>+</w:t>
      </w:r>
      <w:r w:rsidR="009048A1" w:rsidRPr="00CD0123">
        <w:rPr>
          <w:rFonts w:ascii="Calibri" w:eastAsia="Times New Roman" w:hAnsi="Calibri" w:cs="Calibri"/>
          <w:kern w:val="28"/>
          <w:sz w:val="20"/>
          <w:szCs w:val="20"/>
          <w:lang w:val="fr-FR" w:eastAsia="en-US"/>
        </w:rPr>
        <w:t>44</w:t>
      </w:r>
      <w:r w:rsidR="005E2DDF" w:rsidRPr="00CD0123">
        <w:rPr>
          <w:rFonts w:ascii="Calibri" w:eastAsia="Times New Roman" w:hAnsi="Calibri" w:cs="Calibri"/>
          <w:kern w:val="28"/>
          <w:sz w:val="20"/>
          <w:szCs w:val="20"/>
          <w:lang w:val="fr-FR" w:eastAsia="en-US"/>
        </w:rPr>
        <w:t>)</w:t>
      </w:r>
      <w:r w:rsidR="009048A1" w:rsidRPr="00CD0123">
        <w:rPr>
          <w:rFonts w:ascii="Calibri" w:eastAsia="Times New Roman" w:hAnsi="Calibri" w:cs="Calibri"/>
          <w:kern w:val="28"/>
          <w:sz w:val="20"/>
          <w:szCs w:val="20"/>
          <w:lang w:val="fr-FR" w:eastAsia="en-US"/>
        </w:rPr>
        <w:t>07908126509</w:t>
      </w:r>
      <w:r w:rsidR="005E2DDF" w:rsidRPr="00CD0123">
        <w:rPr>
          <w:rFonts w:ascii="Calibri" w:eastAsia="Times New Roman" w:hAnsi="Calibri" w:cs="Calibri"/>
          <w:kern w:val="28"/>
          <w:sz w:val="20"/>
          <w:szCs w:val="20"/>
          <w:lang w:val="fr-FR" w:eastAsia="en-US"/>
        </w:rPr>
        <w:t xml:space="preserve"> (mobile)</w:t>
      </w:r>
      <w:r w:rsidR="00315A13" w:rsidRPr="00CD0123">
        <w:rPr>
          <w:rFonts w:ascii="Calibri" w:eastAsia="Times New Roman" w:hAnsi="Calibri" w:cs="Calibri"/>
          <w:kern w:val="28"/>
          <w:sz w:val="20"/>
          <w:szCs w:val="20"/>
          <w:lang w:val="fr-FR" w:eastAsia="en-US"/>
        </w:rPr>
        <w:t>; E</w:t>
      </w:r>
      <w:r w:rsidR="009156CD" w:rsidRPr="00CD0123">
        <w:rPr>
          <w:rFonts w:ascii="Calibri" w:eastAsia="Times New Roman" w:hAnsi="Calibri" w:cs="Calibri"/>
          <w:kern w:val="28"/>
          <w:sz w:val="20"/>
          <w:szCs w:val="20"/>
          <w:lang w:val="fr-FR" w:eastAsia="en-US"/>
        </w:rPr>
        <w:t xml:space="preserve">mail: </w:t>
      </w:r>
      <w:r w:rsidR="00CD0123">
        <w:rPr>
          <w:rFonts w:ascii="Calibri" w:eastAsia="Times New Roman" w:hAnsi="Calibri" w:cs="Calibri"/>
          <w:kern w:val="28"/>
          <w:sz w:val="20"/>
          <w:szCs w:val="20"/>
          <w:lang w:val="fr-FR" w:eastAsia="en-US"/>
        </w:rPr>
        <w:t>s_elrashidi@yahoo.com</w:t>
      </w:r>
    </w:p>
    <w:p w:rsidR="00FE3781" w:rsidRPr="00F15037" w:rsidRDefault="00FE3781" w:rsidP="00FA47D0">
      <w:pPr>
        <w:widowControl w:val="0"/>
        <w:pBdr>
          <w:bottom w:val="single" w:sz="12" w:space="2" w:color="auto"/>
        </w:pBdr>
        <w:autoSpaceDE w:val="0"/>
        <w:autoSpaceDN w:val="0"/>
        <w:adjustRightInd w:val="0"/>
        <w:ind w:left="-426"/>
        <w:rPr>
          <w:rFonts w:ascii="Calibri" w:eastAsia="Times New Roman" w:hAnsi="Calibri" w:cs="Calibri"/>
          <w:kern w:val="28"/>
          <w:sz w:val="22"/>
          <w:szCs w:val="22"/>
          <w:lang w:val="fr-FR" w:eastAsia="en-US"/>
        </w:rPr>
      </w:pPr>
    </w:p>
    <w:p w:rsidR="00FE61F7" w:rsidRPr="00F15037" w:rsidRDefault="00FE61F7" w:rsidP="00FA47D0">
      <w:pPr>
        <w:widowControl w:val="0"/>
        <w:autoSpaceDE w:val="0"/>
        <w:autoSpaceDN w:val="0"/>
        <w:adjustRightInd w:val="0"/>
        <w:ind w:left="-426"/>
        <w:rPr>
          <w:rFonts w:ascii="Calibri" w:eastAsia="Times New Roman" w:hAnsi="Calibri" w:cs="Calibri"/>
          <w:b/>
          <w:bCs/>
          <w:kern w:val="28"/>
          <w:sz w:val="20"/>
          <w:szCs w:val="20"/>
          <w:lang w:val="fr-FR" w:eastAsia="en-US"/>
        </w:rPr>
      </w:pPr>
    </w:p>
    <w:p w:rsidR="005746FB" w:rsidRPr="00AA2AF6" w:rsidRDefault="005746FB" w:rsidP="00AA2AF6">
      <w:pPr>
        <w:widowControl w:val="0"/>
        <w:autoSpaceDE w:val="0"/>
        <w:autoSpaceDN w:val="0"/>
        <w:adjustRightInd w:val="0"/>
        <w:ind w:left="-426"/>
        <w:rPr>
          <w:rFonts w:ascii="Calibri" w:eastAsia="Times New Roman" w:hAnsi="Calibri" w:cs="Calibri"/>
          <w:b/>
          <w:bCs/>
          <w:kern w:val="28"/>
          <w:sz w:val="28"/>
          <w:szCs w:val="28"/>
          <w:lang w:val="en-US" w:eastAsia="en-US"/>
        </w:rPr>
      </w:pPr>
      <w:r w:rsidRPr="00FA47D0">
        <w:rPr>
          <w:rFonts w:ascii="Calibri" w:eastAsia="Times New Roman" w:hAnsi="Calibri" w:cs="Calibri"/>
          <w:b/>
          <w:bCs/>
          <w:kern w:val="28"/>
          <w:sz w:val="28"/>
          <w:szCs w:val="28"/>
          <w:u w:val="single"/>
          <w:lang w:val="en-US" w:eastAsia="en-US"/>
        </w:rPr>
        <w:t>Education</w:t>
      </w:r>
      <w:r w:rsidR="00990296" w:rsidRPr="00FA47D0">
        <w:rPr>
          <w:rFonts w:ascii="Calibri" w:eastAsia="Times New Roman" w:hAnsi="Calibri" w:cs="Calibri"/>
          <w:b/>
          <w:bCs/>
          <w:kern w:val="28"/>
          <w:sz w:val="28"/>
          <w:szCs w:val="28"/>
          <w:lang w:val="en-US" w:eastAsia="en-US"/>
        </w:rPr>
        <w:t>:</w:t>
      </w:r>
    </w:p>
    <w:p w:rsidR="00AA2AF6" w:rsidRDefault="00AA2AF6" w:rsidP="00F72D40">
      <w:pPr>
        <w:widowControl w:val="0"/>
        <w:autoSpaceDE w:val="0"/>
        <w:autoSpaceDN w:val="0"/>
        <w:adjustRightInd w:val="0"/>
        <w:ind w:left="-426" w:right="270"/>
        <w:jc w:val="both"/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</w:pPr>
    </w:p>
    <w:p w:rsidR="00CD0123" w:rsidRPr="00CD0123" w:rsidRDefault="00990296" w:rsidP="00F72D40">
      <w:pPr>
        <w:widowControl w:val="0"/>
        <w:autoSpaceDE w:val="0"/>
        <w:autoSpaceDN w:val="0"/>
        <w:adjustRightInd w:val="0"/>
        <w:ind w:left="-426" w:right="270"/>
        <w:jc w:val="both"/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</w:pPr>
      <w:r w:rsidRPr="00C858DE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MSc, City Design and Social Science</w:t>
      </w:r>
      <w:r w:rsidR="00740EE4" w:rsidRPr="00CD0123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,</w:t>
      </w:r>
      <w:r w:rsidR="00A01896" w:rsidRPr="00CD0123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 xml:space="preserve"> </w:t>
      </w:r>
      <w:r w:rsidR="00FA4CB1" w:rsidRPr="00CD0123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 xml:space="preserve">The Cities </w:t>
      </w:r>
      <w:proofErr w:type="spellStart"/>
      <w:r w:rsidR="00FA4CB1" w:rsidRPr="00CD0123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Programme</w:t>
      </w:r>
      <w:proofErr w:type="spellEnd"/>
      <w:r w:rsidR="00FA4CB1" w:rsidRPr="00CD0123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 xml:space="preserve">, </w:t>
      </w:r>
      <w:r w:rsidRPr="00CD0123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The London School of Economics</w:t>
      </w:r>
      <w:r w:rsidR="00F72D40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 xml:space="preserve">, </w:t>
      </w:r>
      <w:r w:rsidRPr="00CD0123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2002.</w:t>
      </w:r>
      <w:r w:rsidR="006A129D" w:rsidRPr="00CD0123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 xml:space="preserve"> </w:t>
      </w:r>
    </w:p>
    <w:p w:rsidR="00FA4CB1" w:rsidRDefault="00740EE4" w:rsidP="004D5398">
      <w:pPr>
        <w:widowControl w:val="0"/>
        <w:autoSpaceDE w:val="0"/>
        <w:autoSpaceDN w:val="0"/>
        <w:adjustRightInd w:val="0"/>
        <w:ind w:left="-567" w:right="270" w:firstLine="141"/>
        <w:jc w:val="both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  <w:r w:rsidRPr="00C858DE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 xml:space="preserve">MA, </w:t>
      </w:r>
      <w:r w:rsidR="0076394E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 xml:space="preserve">History of </w:t>
      </w:r>
      <w:r w:rsidR="00472F21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 xml:space="preserve">Islamic </w:t>
      </w:r>
      <w:r w:rsidRPr="00C858DE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Art &amp; Architecture</w:t>
      </w:r>
      <w:r w:rsidR="00FA4CB1" w:rsidRPr="00C858D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,</w:t>
      </w:r>
      <w:r w:rsidR="0055519F" w:rsidRPr="001621B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</w:t>
      </w:r>
      <w:r w:rsidR="008B4756" w:rsidRPr="00CD0123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Th</w:t>
      </w:r>
      <w:r w:rsidR="00990296" w:rsidRPr="00CD0123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e American University in Cairo, 1999.</w:t>
      </w:r>
      <w:r w:rsidR="00FA4CB1" w:rsidRPr="001621B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</w:t>
      </w:r>
    </w:p>
    <w:p w:rsidR="00990296" w:rsidRPr="00CD0123" w:rsidRDefault="00990296" w:rsidP="00FA47D0">
      <w:pPr>
        <w:widowControl w:val="0"/>
        <w:autoSpaceDE w:val="0"/>
        <w:autoSpaceDN w:val="0"/>
        <w:adjustRightInd w:val="0"/>
        <w:ind w:left="-426" w:right="270"/>
        <w:jc w:val="both"/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</w:pPr>
      <w:r w:rsidRPr="00281F9A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BA, Economics</w:t>
      </w:r>
      <w:r w:rsidRPr="001621B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, </w:t>
      </w:r>
      <w:r w:rsidRPr="00CD0123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The Ame</w:t>
      </w:r>
      <w:r w:rsidR="00F05BFB" w:rsidRPr="00CD0123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rican University in Cairo, 1995</w:t>
      </w:r>
      <w:r w:rsidR="009156CD" w:rsidRPr="00CD0123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.</w:t>
      </w:r>
    </w:p>
    <w:p w:rsidR="00990296" w:rsidRPr="00FA47D0" w:rsidRDefault="00990296" w:rsidP="00FA47D0">
      <w:pPr>
        <w:widowControl w:val="0"/>
        <w:autoSpaceDE w:val="0"/>
        <w:autoSpaceDN w:val="0"/>
        <w:adjustRightInd w:val="0"/>
        <w:ind w:left="-426"/>
        <w:rPr>
          <w:rFonts w:ascii="Calibri" w:eastAsia="Times New Roman" w:hAnsi="Calibri" w:cs="Calibri"/>
          <w:kern w:val="28"/>
          <w:lang w:val="en-US" w:eastAsia="en-US"/>
        </w:rPr>
      </w:pPr>
    </w:p>
    <w:p w:rsidR="008D20FA" w:rsidRDefault="00990296" w:rsidP="000F356A">
      <w:pPr>
        <w:widowControl w:val="0"/>
        <w:autoSpaceDE w:val="0"/>
        <w:autoSpaceDN w:val="0"/>
        <w:adjustRightInd w:val="0"/>
        <w:ind w:left="-426"/>
        <w:rPr>
          <w:rFonts w:ascii="Calibri" w:eastAsia="Times New Roman" w:hAnsi="Calibri" w:cs="Calibri"/>
          <w:b/>
          <w:bCs/>
          <w:kern w:val="28"/>
          <w:sz w:val="28"/>
          <w:szCs w:val="28"/>
          <w:lang w:val="en-US" w:eastAsia="en-US"/>
        </w:rPr>
      </w:pPr>
      <w:r w:rsidRPr="00FA47D0">
        <w:rPr>
          <w:rFonts w:ascii="Calibri" w:eastAsia="Times New Roman" w:hAnsi="Calibri" w:cs="Calibri"/>
          <w:b/>
          <w:bCs/>
          <w:kern w:val="28"/>
          <w:sz w:val="28"/>
          <w:szCs w:val="28"/>
          <w:u w:val="single"/>
          <w:lang w:val="en-US" w:eastAsia="en-US"/>
        </w:rPr>
        <w:t>Professional Experience</w:t>
      </w:r>
      <w:r w:rsidRPr="00FA47D0">
        <w:rPr>
          <w:rFonts w:ascii="Calibri" w:eastAsia="Times New Roman" w:hAnsi="Calibri" w:cs="Calibri"/>
          <w:b/>
          <w:bCs/>
          <w:kern w:val="28"/>
          <w:sz w:val="28"/>
          <w:szCs w:val="28"/>
          <w:lang w:val="en-US" w:eastAsia="en-US"/>
        </w:rPr>
        <w:t>:</w:t>
      </w:r>
    </w:p>
    <w:p w:rsidR="000F356A" w:rsidRDefault="000F356A" w:rsidP="00FA47D0">
      <w:pPr>
        <w:widowControl w:val="0"/>
        <w:autoSpaceDE w:val="0"/>
        <w:autoSpaceDN w:val="0"/>
        <w:adjustRightInd w:val="0"/>
        <w:ind w:left="-426"/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</w:pPr>
    </w:p>
    <w:p w:rsidR="000F356A" w:rsidRDefault="000F356A" w:rsidP="000F356A">
      <w:pPr>
        <w:widowControl w:val="0"/>
        <w:autoSpaceDE w:val="0"/>
        <w:autoSpaceDN w:val="0"/>
        <w:adjustRightInd w:val="0"/>
        <w:ind w:left="-426"/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</w:pPr>
      <w:proofErr w:type="spellStart"/>
      <w:r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  <w:t>Programme</w:t>
      </w:r>
      <w:proofErr w:type="spellEnd"/>
      <w:r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  <w:t xml:space="preserve"> Development Officer,</w:t>
      </w:r>
      <w:r w:rsidR="00194D32"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  <w:t xml:space="preserve"> </w:t>
      </w:r>
      <w:r w:rsidR="00194D32" w:rsidRPr="007B5FA3"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  <w:t>Layers of London Project</w:t>
      </w:r>
      <w:r w:rsidR="00194D32"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  <w:t>,</w:t>
      </w:r>
      <w:r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  <w:t xml:space="preserve"> The Institute</w:t>
      </w:r>
      <w:r w:rsidR="007B5FA3"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  <w:t xml:space="preserve"> of Historical Research, The </w:t>
      </w:r>
      <w:r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  <w:t>University</w:t>
      </w:r>
      <w:r w:rsidR="007B5FA3"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  <w:t xml:space="preserve"> of London</w:t>
      </w:r>
      <w:r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  <w:t>, (May 2016-Present)</w:t>
      </w:r>
    </w:p>
    <w:p w:rsidR="000F356A" w:rsidRDefault="000F356A" w:rsidP="000F356A">
      <w:pPr>
        <w:widowControl w:val="0"/>
        <w:autoSpaceDE w:val="0"/>
        <w:autoSpaceDN w:val="0"/>
        <w:adjustRightInd w:val="0"/>
        <w:ind w:left="-426"/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</w:pPr>
    </w:p>
    <w:p w:rsidR="000F356A" w:rsidRPr="000F356A" w:rsidRDefault="007B5FA3" w:rsidP="000F356A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ind w:left="0" w:hanging="426"/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>Project management, public engagement and development of</w:t>
      </w:r>
      <w:r w:rsidR="000F356A" w:rsidRPr="000F356A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 xml:space="preserve"> a</w:t>
      </w:r>
      <w:r w:rsidR="00706B69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 xml:space="preserve"> Heritage Lottery F</w:t>
      </w:r>
      <w:r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>unded</w:t>
      </w:r>
      <w:r w:rsidR="000F356A" w:rsidRPr="000F356A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 xml:space="preserve"> project to creat</w:t>
      </w:r>
      <w:r w:rsidR="00194D32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>e an intera</w:t>
      </w:r>
      <w:r w:rsidR="00B27041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 xml:space="preserve">ctive website </w:t>
      </w:r>
      <w:proofErr w:type="spellStart"/>
      <w:r w:rsidR="00B27041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>digitising</w:t>
      </w:r>
      <w:proofErr w:type="spellEnd"/>
      <w:r w:rsidR="00B27041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 xml:space="preserve"> </w:t>
      </w:r>
      <w:r w:rsidR="00194D32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 xml:space="preserve">the </w:t>
      </w:r>
      <w:r w:rsidR="0000761D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 xml:space="preserve">key </w:t>
      </w:r>
      <w:r w:rsidR="000F356A" w:rsidRPr="000F356A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 xml:space="preserve">historic maps of London </w:t>
      </w:r>
      <w:r w:rsidR="00194D32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 xml:space="preserve">and </w:t>
      </w:r>
      <w:r w:rsidR="00B27041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>engage cit</w:t>
      </w:r>
      <w:r w:rsidR="00472F21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 xml:space="preserve">ywide with community groups, </w:t>
      </w:r>
      <w:r w:rsidR="00B27041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>schools</w:t>
      </w:r>
      <w:r w:rsidR="00472F21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>, local authorities and archives to create one of the most comprehensive resources about the urban and socio-economic development of greater London</w:t>
      </w:r>
      <w:r w:rsidR="000F356A" w:rsidRPr="000F356A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>.  In partnership with Historic England, The National Archive</w:t>
      </w:r>
      <w:r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>s</w:t>
      </w:r>
      <w:r w:rsidR="000F356A" w:rsidRPr="000F356A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>, The British Library, The Museum of London Archaeology.</w:t>
      </w:r>
      <w:r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 xml:space="preserve">  (Total project value: £1</w:t>
      </w:r>
      <w:r w:rsidR="00706B69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>.1</w:t>
      </w:r>
      <w:r w:rsidR="0000761D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 xml:space="preserve"> </w:t>
      </w:r>
      <w:r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>million).</w:t>
      </w:r>
    </w:p>
    <w:p w:rsidR="000F356A" w:rsidRDefault="000F356A" w:rsidP="000F356A">
      <w:pPr>
        <w:widowControl w:val="0"/>
        <w:autoSpaceDE w:val="0"/>
        <w:autoSpaceDN w:val="0"/>
        <w:adjustRightInd w:val="0"/>
        <w:ind w:left="-426"/>
        <w:rPr>
          <w:rFonts w:ascii="Calibri" w:eastAsia="Times New Roman" w:hAnsi="Calibri" w:cs="Calibri"/>
          <w:bCs/>
          <w:kern w:val="28"/>
          <w:sz w:val="26"/>
          <w:szCs w:val="26"/>
          <w:lang w:val="en-US" w:eastAsia="en-US"/>
        </w:rPr>
      </w:pPr>
    </w:p>
    <w:p w:rsidR="000F356A" w:rsidRPr="000F356A" w:rsidRDefault="000F356A" w:rsidP="000F356A">
      <w:pPr>
        <w:widowControl w:val="0"/>
        <w:autoSpaceDE w:val="0"/>
        <w:autoSpaceDN w:val="0"/>
        <w:adjustRightInd w:val="0"/>
        <w:ind w:left="-426"/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</w:pPr>
      <w:r w:rsidRPr="000F356A"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  <w:t xml:space="preserve">Project Manager, Public </w:t>
      </w:r>
      <w:proofErr w:type="spellStart"/>
      <w:r w:rsidRPr="000F356A"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  <w:t>Programmes</w:t>
      </w:r>
      <w:proofErr w:type="spellEnd"/>
      <w:r w:rsidRPr="000F356A"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  <w:t>, Guildhall Library, The Corporation of London (May 2016-Present)</w:t>
      </w:r>
    </w:p>
    <w:p w:rsidR="000F356A" w:rsidRDefault="000F356A" w:rsidP="000F356A">
      <w:pPr>
        <w:widowControl w:val="0"/>
        <w:autoSpaceDE w:val="0"/>
        <w:autoSpaceDN w:val="0"/>
        <w:adjustRightInd w:val="0"/>
        <w:ind w:left="-426"/>
        <w:rPr>
          <w:rFonts w:ascii="Calibri" w:eastAsia="Times New Roman" w:hAnsi="Calibri" w:cs="Calibri"/>
          <w:bCs/>
          <w:kern w:val="28"/>
          <w:sz w:val="26"/>
          <w:szCs w:val="26"/>
          <w:lang w:val="en-US" w:eastAsia="en-US"/>
        </w:rPr>
      </w:pPr>
    </w:p>
    <w:p w:rsidR="000F356A" w:rsidRPr="000F356A" w:rsidRDefault="000F356A" w:rsidP="000F356A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ind w:left="0" w:hanging="426"/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</w:pPr>
      <w:r w:rsidRPr="000F356A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>Project managing the creation of new museum to tell the sto</w:t>
      </w:r>
      <w:r w:rsidR="00306B24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>ry of t</w:t>
      </w:r>
      <w:r w:rsidR="00AB1DC4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>he City of London Police and running</w:t>
      </w:r>
      <w:r w:rsidR="00306B24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 xml:space="preserve"> an associated </w:t>
      </w:r>
      <w:proofErr w:type="spellStart"/>
      <w:r w:rsidR="00306B24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>programme</w:t>
      </w:r>
      <w:proofErr w:type="spellEnd"/>
      <w:r w:rsidR="00306B24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 xml:space="preserve"> o</w:t>
      </w:r>
      <w:r w:rsidR="00472F21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 xml:space="preserve">f public engagement activities for children, young people and adults. </w:t>
      </w:r>
    </w:p>
    <w:p w:rsidR="000F356A" w:rsidRDefault="000F356A" w:rsidP="00FA47D0">
      <w:pPr>
        <w:widowControl w:val="0"/>
        <w:autoSpaceDE w:val="0"/>
        <w:autoSpaceDN w:val="0"/>
        <w:adjustRightInd w:val="0"/>
        <w:ind w:left="-426"/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</w:pPr>
    </w:p>
    <w:p w:rsidR="008D20FA" w:rsidRPr="00A005EE" w:rsidRDefault="008D20FA" w:rsidP="00FA47D0">
      <w:pPr>
        <w:widowControl w:val="0"/>
        <w:autoSpaceDE w:val="0"/>
        <w:autoSpaceDN w:val="0"/>
        <w:adjustRightInd w:val="0"/>
        <w:ind w:left="-426"/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</w:pPr>
      <w:r w:rsidRPr="00A005EE"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  <w:t xml:space="preserve">Magna Carta </w:t>
      </w:r>
      <w:proofErr w:type="spellStart"/>
      <w:r w:rsidRPr="00A005EE"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  <w:t>Programme</w:t>
      </w:r>
      <w:proofErr w:type="spellEnd"/>
      <w:r w:rsidRPr="00A005EE"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  <w:t xml:space="preserve"> Manager, Salisb</w:t>
      </w:r>
      <w:r w:rsidR="00AD3AE6"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  <w:t>ury Cathedral, (May 2014-April 2016</w:t>
      </w:r>
      <w:r w:rsidRPr="00A005EE"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  <w:t>)</w:t>
      </w:r>
    </w:p>
    <w:p w:rsidR="008D20FA" w:rsidRDefault="008D20FA" w:rsidP="00FA47D0">
      <w:pPr>
        <w:widowControl w:val="0"/>
        <w:autoSpaceDE w:val="0"/>
        <w:autoSpaceDN w:val="0"/>
        <w:adjustRightInd w:val="0"/>
        <w:ind w:left="-426"/>
        <w:rPr>
          <w:rFonts w:ascii="Calibri" w:eastAsia="Times New Roman" w:hAnsi="Calibri" w:cs="Calibri"/>
          <w:b/>
          <w:bCs/>
          <w:kern w:val="28"/>
          <w:lang w:val="en-US" w:eastAsia="en-US"/>
        </w:rPr>
      </w:pPr>
    </w:p>
    <w:p w:rsidR="008D20FA" w:rsidRDefault="008D20FA" w:rsidP="00FA47D0">
      <w:pPr>
        <w:widowControl w:val="0"/>
        <w:autoSpaceDE w:val="0"/>
        <w:autoSpaceDN w:val="0"/>
        <w:adjustRightInd w:val="0"/>
        <w:ind w:left="-426"/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</w:pPr>
      <w:r w:rsidRPr="008D20FA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Responsibilities:</w:t>
      </w:r>
    </w:p>
    <w:p w:rsidR="008D20FA" w:rsidRPr="008D20FA" w:rsidRDefault="008D20FA" w:rsidP="00FA47D0">
      <w:pPr>
        <w:widowControl w:val="0"/>
        <w:autoSpaceDE w:val="0"/>
        <w:autoSpaceDN w:val="0"/>
        <w:adjustRightInd w:val="0"/>
        <w:ind w:left="-426"/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</w:pPr>
    </w:p>
    <w:p w:rsidR="00B27041" w:rsidRPr="00B27041" w:rsidRDefault="00B27041" w:rsidP="00B27041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ind w:left="0" w:hanging="426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Managing the development of Salisbury Cathedral’s Masterplan pertaining to the historic properties in the Cathedral Close, including managing the public consultation process</w:t>
      </w:r>
      <w:r w:rsidRPr="00A52DB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and engaging institutional stakeholders. </w:t>
      </w:r>
    </w:p>
    <w:p w:rsidR="0076394E" w:rsidRDefault="0076394E" w:rsidP="0076394E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ind w:left="0" w:hanging="426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Developing and m</w:t>
      </w:r>
      <w:r w:rsidRPr="008D20FA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anaging an i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ntegrated cultural </w:t>
      </w:r>
      <w:proofErr w:type="spellStart"/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programme</w:t>
      </w:r>
      <w:proofErr w:type="spellEnd"/>
      <w:r w:rsidRPr="008D20FA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to commemorate the 800</w:t>
      </w:r>
      <w:r w:rsidRPr="008D20FA">
        <w:rPr>
          <w:rFonts w:ascii="Calibri" w:eastAsia="Times New Roman" w:hAnsi="Calibri" w:cs="Calibri"/>
          <w:kern w:val="28"/>
          <w:sz w:val="22"/>
          <w:szCs w:val="22"/>
          <w:vertAlign w:val="superscript"/>
          <w:lang w:val="en-US" w:eastAsia="en-US"/>
        </w:rPr>
        <w:t>th</w:t>
      </w:r>
      <w:r w:rsidRPr="008D20FA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an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niversary of Magna Carta, linking the visitor experience of Magna Carta with understanding the architecture of the Cathedral itself</w:t>
      </w:r>
      <w:r w:rsidRPr="008D20FA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.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Projects include</w:t>
      </w:r>
      <w:r w:rsidRPr="008D20FA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a </w:t>
      </w:r>
      <w:r w:rsidRPr="00A520FA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major new exhibition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in the 13</w:t>
      </w:r>
      <w:r w:rsidRPr="00B84639">
        <w:rPr>
          <w:rFonts w:ascii="Calibri" w:eastAsia="Times New Roman" w:hAnsi="Calibri" w:cs="Calibri"/>
          <w:kern w:val="28"/>
          <w:sz w:val="22"/>
          <w:szCs w:val="22"/>
          <w:vertAlign w:val="superscript"/>
          <w:lang w:val="en-US" w:eastAsia="en-US"/>
        </w:rPr>
        <w:t>th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century Cathedral Chapterhouse visited by 265,000 people in 2015, 28 musical and theatrical </w:t>
      </w:r>
      <w:r w:rsidRPr="00A520FA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performances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, contemporary art installations, city and region wide celebrations, and a comprehensive community engagement </w:t>
      </w:r>
      <w:proofErr w:type="spellStart"/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programme</w:t>
      </w:r>
      <w:proofErr w:type="spellEnd"/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targeting schools, universities, prisons and the general public. The project increased Cathedral revenue by 35% and visitor numbers by 13%. Shortlisted for best exhibition design, Design Week Awards, </w:t>
      </w:r>
      <w:r w:rsidR="00B43F2A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London, 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2015. </w:t>
      </w:r>
    </w:p>
    <w:p w:rsidR="00B43F2A" w:rsidRDefault="00B43F2A" w:rsidP="00B43F2A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ind w:left="0" w:hanging="426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Developing project partnerships with internationally significant institutions such as the British Library 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lastRenderedPageBreak/>
        <w:t xml:space="preserve">and the House of Lords leading to the unification of the four 1215 Magna Carta documents in London in February 2015. </w:t>
      </w:r>
    </w:p>
    <w:p w:rsidR="00AD3AE6" w:rsidRDefault="00AD3AE6" w:rsidP="00AD3AE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ind w:left="0" w:hanging="426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Writing grant proposals to fund cultural heritage projects. Funding received in 2015 includes grants from the Heritage Lottery Fund (£415,000), The Magna Carta 800</w:t>
      </w:r>
      <w:r w:rsidRPr="001F40DA">
        <w:rPr>
          <w:rFonts w:ascii="Calibri" w:eastAsia="Times New Roman" w:hAnsi="Calibri" w:cs="Calibri"/>
          <w:kern w:val="28"/>
          <w:sz w:val="22"/>
          <w:szCs w:val="22"/>
          <w:vertAlign w:val="superscript"/>
          <w:lang w:val="en-US" w:eastAsia="en-US"/>
        </w:rPr>
        <w:t>th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Committee (£50,000) and the Arts Council (£20,000). </w:t>
      </w:r>
    </w:p>
    <w:p w:rsidR="00472F21" w:rsidRPr="00CD6A39" w:rsidRDefault="00472F21" w:rsidP="00AD3AE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ind w:left="0" w:hanging="426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Comprehensive project monitoring and evaluation. </w:t>
      </w:r>
    </w:p>
    <w:p w:rsidR="00AD3AE6" w:rsidRPr="00B43F2A" w:rsidRDefault="00AD3AE6" w:rsidP="00AD3AE6">
      <w:pPr>
        <w:pStyle w:val="ListParagraph"/>
        <w:widowControl w:val="0"/>
        <w:autoSpaceDE w:val="0"/>
        <w:autoSpaceDN w:val="0"/>
        <w:adjustRightInd w:val="0"/>
        <w:ind w:left="0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</w:p>
    <w:p w:rsidR="008D20FA" w:rsidRPr="00EC1FE8" w:rsidRDefault="008D20FA" w:rsidP="00DB3A87">
      <w:pPr>
        <w:widowControl w:val="0"/>
        <w:autoSpaceDE w:val="0"/>
        <w:autoSpaceDN w:val="0"/>
        <w:adjustRightInd w:val="0"/>
        <w:rPr>
          <w:rFonts w:ascii="Calibri" w:eastAsia="Times New Roman" w:hAnsi="Calibri" w:cs="Calibri"/>
          <w:b/>
          <w:bCs/>
          <w:kern w:val="28"/>
          <w:lang w:val="en-US" w:eastAsia="en-US"/>
        </w:rPr>
      </w:pPr>
    </w:p>
    <w:p w:rsidR="009048A1" w:rsidRPr="00A005EE" w:rsidRDefault="009048A1" w:rsidP="00FA47D0">
      <w:pPr>
        <w:widowControl w:val="0"/>
        <w:autoSpaceDE w:val="0"/>
        <w:autoSpaceDN w:val="0"/>
        <w:adjustRightInd w:val="0"/>
        <w:ind w:left="-426"/>
        <w:rPr>
          <w:rFonts w:ascii="Calibri" w:eastAsia="Times New Roman" w:hAnsi="Calibri" w:cs="Calibri"/>
          <w:b/>
          <w:kern w:val="28"/>
          <w:sz w:val="26"/>
          <w:szCs w:val="26"/>
          <w:lang w:val="en-US" w:eastAsia="en-US"/>
        </w:rPr>
      </w:pPr>
      <w:r w:rsidRPr="00A005EE"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  <w:t>Durham World Heritage Site Coordinator, Durham University,</w:t>
      </w:r>
      <w:r w:rsidR="00CD0123" w:rsidRPr="00A005EE"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  <w:t xml:space="preserve"> Durham Cathedral</w:t>
      </w:r>
      <w:r w:rsidRPr="00A005EE"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  <w:t xml:space="preserve">, </w:t>
      </w:r>
      <w:r w:rsidR="001B6D26" w:rsidRPr="00A005EE">
        <w:rPr>
          <w:rFonts w:ascii="Calibri" w:eastAsia="Times New Roman" w:hAnsi="Calibri" w:cs="Calibri"/>
          <w:b/>
          <w:kern w:val="28"/>
          <w:sz w:val="26"/>
          <w:szCs w:val="26"/>
          <w:lang w:val="en-US" w:eastAsia="en-US"/>
        </w:rPr>
        <w:t>(</w:t>
      </w:r>
      <w:r w:rsidR="009B57AB" w:rsidRPr="00A005EE">
        <w:rPr>
          <w:rFonts w:ascii="Calibri" w:eastAsia="Times New Roman" w:hAnsi="Calibri" w:cs="Calibri"/>
          <w:b/>
          <w:kern w:val="28"/>
          <w:sz w:val="26"/>
          <w:szCs w:val="26"/>
          <w:lang w:val="en-US" w:eastAsia="en-US"/>
        </w:rPr>
        <w:t>May 2008-</w:t>
      </w:r>
      <w:r w:rsidR="00A005EE">
        <w:rPr>
          <w:rFonts w:ascii="Calibri" w:eastAsia="Times New Roman" w:hAnsi="Calibri" w:cs="Calibri"/>
          <w:b/>
          <w:kern w:val="28"/>
          <w:sz w:val="26"/>
          <w:szCs w:val="26"/>
          <w:lang w:val="en-US" w:eastAsia="en-US"/>
        </w:rPr>
        <w:t xml:space="preserve">May </w:t>
      </w:r>
      <w:r w:rsidR="008D20FA" w:rsidRPr="00A005EE">
        <w:rPr>
          <w:rFonts w:ascii="Calibri" w:eastAsia="Times New Roman" w:hAnsi="Calibri" w:cs="Calibri"/>
          <w:b/>
          <w:kern w:val="28"/>
          <w:sz w:val="26"/>
          <w:szCs w:val="26"/>
          <w:lang w:val="en-US" w:eastAsia="en-US"/>
        </w:rPr>
        <w:t>2014</w:t>
      </w:r>
      <w:r w:rsidRPr="00A005EE">
        <w:rPr>
          <w:rFonts w:ascii="Calibri" w:eastAsia="Times New Roman" w:hAnsi="Calibri" w:cs="Calibri"/>
          <w:b/>
          <w:kern w:val="28"/>
          <w:sz w:val="26"/>
          <w:szCs w:val="26"/>
          <w:lang w:val="en-US" w:eastAsia="en-US"/>
        </w:rPr>
        <w:t>)</w:t>
      </w:r>
    </w:p>
    <w:p w:rsidR="00AB4B28" w:rsidRPr="00F15037" w:rsidRDefault="00AB4B28" w:rsidP="00FA47D0">
      <w:pPr>
        <w:widowControl w:val="0"/>
        <w:autoSpaceDE w:val="0"/>
        <w:autoSpaceDN w:val="0"/>
        <w:adjustRightInd w:val="0"/>
        <w:ind w:left="-426"/>
        <w:rPr>
          <w:rFonts w:ascii="Calibri" w:eastAsia="Times New Roman" w:hAnsi="Calibri" w:cs="Calibri"/>
          <w:b/>
          <w:bCs/>
          <w:kern w:val="28"/>
          <w:sz w:val="20"/>
          <w:szCs w:val="20"/>
          <w:lang w:val="en-US" w:eastAsia="en-US"/>
        </w:rPr>
      </w:pPr>
    </w:p>
    <w:p w:rsidR="00BA74D8" w:rsidRDefault="009048A1" w:rsidP="00BA74D8">
      <w:pPr>
        <w:widowControl w:val="0"/>
        <w:autoSpaceDE w:val="0"/>
        <w:autoSpaceDN w:val="0"/>
        <w:adjustRightInd w:val="0"/>
        <w:ind w:left="-426"/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</w:pPr>
      <w:r w:rsidRPr="001621B6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Responsibilities:</w:t>
      </w:r>
    </w:p>
    <w:p w:rsidR="001E3FFA" w:rsidRDefault="001E3FFA" w:rsidP="001E3FFA">
      <w:pPr>
        <w:widowControl w:val="0"/>
        <w:autoSpaceDE w:val="0"/>
        <w:autoSpaceDN w:val="0"/>
        <w:adjustRightInd w:val="0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</w:p>
    <w:p w:rsidR="007A1879" w:rsidRPr="007A1879" w:rsidRDefault="007A1879" w:rsidP="006C5DE8">
      <w:pPr>
        <w:widowControl w:val="0"/>
        <w:numPr>
          <w:ilvl w:val="0"/>
          <w:numId w:val="36"/>
        </w:numPr>
        <w:autoSpaceDE w:val="0"/>
        <w:autoSpaceDN w:val="0"/>
        <w:adjustRightInd w:val="0"/>
        <w:ind w:left="0" w:hanging="426"/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Managing Durham World Heritage Site, including the coordination between all stakeholders on issu</w:t>
      </w:r>
      <w:r w:rsidR="001F40DA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es of </w:t>
      </w:r>
      <w:r w:rsidR="00472F21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community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engagement</w:t>
      </w:r>
      <w:r w:rsidR="001F40DA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, cultural heritage int</w:t>
      </w:r>
      <w:r w:rsidR="00782BB9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erpretation, 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access</w:t>
      </w:r>
      <w:r w:rsidR="00782BB9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and</w:t>
      </w:r>
      <w:r w:rsidR="00BC2B41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conservation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.</w:t>
      </w:r>
    </w:p>
    <w:p w:rsidR="001E3FFA" w:rsidRPr="003071EB" w:rsidRDefault="0028203F" w:rsidP="006C5DE8">
      <w:pPr>
        <w:widowControl w:val="0"/>
        <w:numPr>
          <w:ilvl w:val="0"/>
          <w:numId w:val="36"/>
        </w:numPr>
        <w:autoSpaceDE w:val="0"/>
        <w:autoSpaceDN w:val="0"/>
        <w:adjustRightInd w:val="0"/>
        <w:ind w:left="0" w:hanging="426"/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Delivering</w:t>
      </w:r>
      <w:r w:rsidR="001E3FFA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and revising the </w:t>
      </w:r>
      <w:r w:rsidR="001E3FFA" w:rsidRPr="001621B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Durham World Herita</w:t>
      </w:r>
      <w:r w:rsidR="001E3FFA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ge Site Management Plan for 2006-2012, and </w:t>
      </w:r>
    </w:p>
    <w:p w:rsidR="001E3FFA" w:rsidRDefault="001E3FFA" w:rsidP="007A1879">
      <w:pPr>
        <w:widowControl w:val="0"/>
        <w:autoSpaceDE w:val="0"/>
        <w:autoSpaceDN w:val="0"/>
        <w:adjustRightInd w:val="0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developing and delivering the 2013-2019 plan</w:t>
      </w:r>
      <w:r w:rsidRPr="001621B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.  </w:t>
      </w:r>
    </w:p>
    <w:p w:rsidR="007A1879" w:rsidRPr="00FF3EEE" w:rsidRDefault="00D345E9" w:rsidP="001E3FFA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-426" w:firstLine="0"/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Establishing institutional p</w:t>
      </w:r>
      <w:r w:rsidR="007A1879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artnerships</w:t>
      </w:r>
      <w:r w:rsidR="0037553D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.</w:t>
      </w:r>
    </w:p>
    <w:p w:rsidR="00FF3EEE" w:rsidRPr="004E206C" w:rsidRDefault="00FF3EEE" w:rsidP="001E3FFA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-426" w:firstLine="0"/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Facilitating the development and delivery of cultural projects to bring the World Heritage Site to life. </w:t>
      </w:r>
    </w:p>
    <w:p w:rsidR="00523F37" w:rsidRPr="00BC2B41" w:rsidRDefault="00761BF6" w:rsidP="007A1879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ind w:left="0" w:hanging="426"/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</w:pPr>
      <w:r w:rsidRPr="00BC2B41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Developing</w:t>
      </w:r>
      <w:r w:rsidR="007A1879" w:rsidRPr="00BC2B41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, </w:t>
      </w:r>
      <w:r w:rsidRPr="00BC2B41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and implementing </w:t>
      </w:r>
      <w:r w:rsidR="00523F37" w:rsidRPr="00BC2B41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projects</w:t>
      </w:r>
      <w:r w:rsidR="00440D80" w:rsidRPr="00BC2B41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to further</w:t>
      </w:r>
      <w:r w:rsidRPr="00BC2B41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the </w:t>
      </w:r>
      <w:r w:rsidR="001E3FFA" w:rsidRPr="00BC2B41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presentation</w:t>
      </w:r>
      <w:r w:rsidR="00FF3EE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, </w:t>
      </w:r>
      <w:r w:rsidR="00FF3EEE" w:rsidRPr="00BC2B41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preservation</w:t>
      </w:r>
      <w:r w:rsidR="00FF3EE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,</w:t>
      </w:r>
      <w:r w:rsidR="001E3FFA" w:rsidRPr="00BC2B41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and </w:t>
      </w:r>
      <w:r w:rsidR="006A129D" w:rsidRPr="00BC2B41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interpretation of this UNESCO World Heritage Site</w:t>
      </w:r>
      <w:r w:rsidR="0091383C" w:rsidRPr="00BC2B41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,</w:t>
      </w:r>
      <w:r w:rsidR="00923DA7" w:rsidRPr="00BC2B41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including:</w:t>
      </w:r>
    </w:p>
    <w:p w:rsidR="001E3FFA" w:rsidRDefault="001E3FFA" w:rsidP="001E3FFA">
      <w:pPr>
        <w:widowControl w:val="0"/>
        <w:autoSpaceDE w:val="0"/>
        <w:autoSpaceDN w:val="0"/>
        <w:adjustRightInd w:val="0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</w:p>
    <w:p w:rsidR="006A129D" w:rsidRPr="00BA74D8" w:rsidRDefault="006A129D" w:rsidP="001E3FFA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4" w:hanging="284"/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</w:pPr>
      <w:r w:rsidRPr="00BA74D8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>Capital p</w:t>
      </w:r>
      <w:r w:rsidR="00923DA7" w:rsidRPr="00BA74D8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>rojects</w:t>
      </w:r>
      <w:r w:rsidRPr="00BA74D8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>:</w:t>
      </w:r>
    </w:p>
    <w:p w:rsidR="00807DCB" w:rsidRPr="006A129D" w:rsidRDefault="009048A1" w:rsidP="00FA47D0">
      <w:pPr>
        <w:widowControl w:val="0"/>
        <w:autoSpaceDE w:val="0"/>
        <w:autoSpaceDN w:val="0"/>
        <w:adjustRightInd w:val="0"/>
        <w:ind w:left="-426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  <w:r w:rsidRPr="006A129D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</w:t>
      </w:r>
    </w:p>
    <w:p w:rsidR="00DD0C5B" w:rsidRDefault="00F155B3" w:rsidP="00DD0C5B">
      <w:pPr>
        <w:widowControl w:val="0"/>
        <w:autoSpaceDE w:val="0"/>
        <w:autoSpaceDN w:val="0"/>
        <w:adjustRightInd w:val="0"/>
        <w:ind w:left="-426"/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 xml:space="preserve">        </w:t>
      </w:r>
      <w:r w:rsidR="006372E5" w:rsidRPr="006A129D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 xml:space="preserve">Durham </w:t>
      </w:r>
      <w:r w:rsidR="00807DCB" w:rsidRPr="006A129D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World Heritage Sit</w:t>
      </w:r>
      <w:r w:rsidR="00A50047" w:rsidRPr="006A129D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e Vi</w:t>
      </w:r>
      <w:r w:rsidR="006372E5" w:rsidRPr="006A129D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sitor Centre (c</w:t>
      </w:r>
      <w:r w:rsidR="00A50047" w:rsidRPr="006A129D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omp</w:t>
      </w:r>
      <w:r w:rsidR="00D8257B" w:rsidRPr="006A129D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leted and o</w:t>
      </w:r>
      <w:r w:rsidR="009502FD" w:rsidRPr="006A129D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perational, June</w:t>
      </w:r>
      <w:r w:rsidR="00807DCB" w:rsidRPr="006A129D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 xml:space="preserve"> 2011)</w:t>
      </w:r>
      <w:r w:rsidR="00A33BC7" w:rsidRPr="006A129D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.</w:t>
      </w:r>
    </w:p>
    <w:p w:rsidR="00D32784" w:rsidRDefault="0022124F" w:rsidP="007A1879">
      <w:pPr>
        <w:widowControl w:val="0"/>
        <w:autoSpaceDE w:val="0"/>
        <w:autoSpaceDN w:val="0"/>
        <w:adjustRightInd w:val="0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Obtaining</w:t>
      </w:r>
      <w:r w:rsidR="009502FD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f</w:t>
      </w:r>
      <w:r w:rsidR="00804ADB" w:rsidRPr="001621B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und</w:t>
      </w:r>
      <w:r w:rsidR="009502FD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ing</w:t>
      </w:r>
      <w:r w:rsidR="00804ADB" w:rsidRPr="001621B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, (</w:t>
      </w:r>
      <w:r w:rsidR="00186A57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£</w:t>
      </w:r>
      <w:r w:rsidR="00804ADB" w:rsidRPr="001621B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1.2 million), 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and overseeing the </w:t>
      </w:r>
      <w:r w:rsidR="00804ADB" w:rsidRPr="001621B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c</w:t>
      </w:r>
      <w:r w:rsidR="002C4F8C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onversion, </w:t>
      </w:r>
      <w:r w:rsidR="00A049FA" w:rsidRPr="001621B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refurbishmen</w:t>
      </w:r>
      <w:r w:rsidR="00D8257B" w:rsidRPr="001621B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t</w:t>
      </w:r>
      <w:r w:rsidR="0028203F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and interpretive fit-</w:t>
      </w:r>
      <w:r w:rsidR="002C4F8C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out</w:t>
      </w:r>
      <w:r w:rsidR="00D8257B" w:rsidRPr="001621B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of a Grade II listed building</w:t>
      </w:r>
      <w:r w:rsidR="00A049FA" w:rsidRPr="001621B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to create a</w:t>
      </w:r>
      <w:r w:rsidR="00807DCB" w:rsidRPr="001621B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gateway to the World Heritage Site </w:t>
      </w:r>
      <w:r w:rsidR="005554E6" w:rsidRPr="001621B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(</w:t>
      </w:r>
      <w:r w:rsidR="004505B9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w</w:t>
      </w:r>
      <w:r w:rsidR="006A129D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ith a s</w:t>
      </w:r>
      <w:r w:rsidR="005554E6" w:rsidRPr="001621B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pecific focus on </w:t>
      </w:r>
      <w:r w:rsidR="0026658F" w:rsidRPr="001621B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attracting new, more diverse audiences</w:t>
      </w:r>
      <w:r w:rsidR="0026658F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, </w:t>
      </w:r>
      <w:r w:rsidR="0037553D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involving young people</w:t>
      </w:r>
      <w:r w:rsidR="002C4F8C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in the development of the interpretation,</w:t>
      </w:r>
      <w:r w:rsidR="002C4F8C" w:rsidRPr="001621B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</w:t>
      </w:r>
      <w:r w:rsidR="00D32784" w:rsidRPr="001621B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collaborating</w:t>
      </w:r>
      <w:r w:rsidR="00804ADB" w:rsidRPr="001621B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with local</w:t>
      </w:r>
      <w:r w:rsidR="00D32784" w:rsidRPr="001621B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artists and music groups to develop the visitor </w:t>
      </w:r>
      <w:proofErr w:type="spellStart"/>
      <w:r w:rsidR="00D32784" w:rsidRPr="001621B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centre</w:t>
      </w:r>
      <w:proofErr w:type="spellEnd"/>
      <w:r w:rsidR="00D32784" w:rsidRPr="001621B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into a cultural hub</w:t>
      </w:r>
      <w:r w:rsidR="0026658F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, and putting together a team of staff and volunteers to engage with the public</w:t>
      </w:r>
      <w:r w:rsidR="00D32784" w:rsidRPr="001621B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).</w:t>
      </w:r>
      <w:r w:rsidR="007A1879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</w:t>
      </w:r>
      <w:r w:rsidR="00FF1F2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Winner of </w:t>
      </w:r>
      <w:r w:rsidR="004E75DB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the </w:t>
      </w:r>
      <w:r w:rsidR="00FF1F2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Royal Institute of Chartered Sur</w:t>
      </w:r>
      <w:r w:rsidR="009B57AB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veyors Award</w:t>
      </w:r>
      <w:r w:rsidR="006601AD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for best leisure facility</w:t>
      </w:r>
      <w:r w:rsidR="009B57AB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, (North East), and the City of Durham Trust Award for Architectural Conservation, 2011.</w:t>
      </w:r>
      <w:r w:rsidR="002C4F8C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</w:t>
      </w:r>
      <w:r w:rsidR="0091383C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</w:t>
      </w:r>
    </w:p>
    <w:p w:rsidR="00033332" w:rsidRDefault="00033332" w:rsidP="00B204C9">
      <w:pPr>
        <w:widowControl w:val="0"/>
        <w:autoSpaceDE w:val="0"/>
        <w:autoSpaceDN w:val="0"/>
        <w:adjustRightInd w:val="0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</w:p>
    <w:p w:rsidR="006A129D" w:rsidRDefault="00CD0123" w:rsidP="00F155B3">
      <w:pPr>
        <w:widowControl w:val="0"/>
        <w:autoSpaceDE w:val="0"/>
        <w:autoSpaceDN w:val="0"/>
        <w:adjustRightInd w:val="0"/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Redesigning</w:t>
      </w:r>
      <w:r w:rsidR="006A129D" w:rsidRPr="006A129D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 xml:space="preserve"> the Floodlighting of Durham Cathedral and Castle</w:t>
      </w:r>
      <w:r w:rsidR="006A129D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 xml:space="preserve"> (</w:t>
      </w:r>
      <w:r w:rsidR="005F016D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c</w:t>
      </w:r>
      <w:r w:rsidR="006A129D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ompleted</w:t>
      </w:r>
      <w:r w:rsidR="005F016D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,</w:t>
      </w:r>
      <w:r w:rsidR="006A129D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 xml:space="preserve"> </w:t>
      </w:r>
      <w:r w:rsidR="00B83415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January 2013</w:t>
      </w:r>
      <w:r w:rsidR="006A129D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)</w:t>
      </w:r>
    </w:p>
    <w:p w:rsidR="006A129D" w:rsidRDefault="0022124F" w:rsidP="001E3FFA">
      <w:pPr>
        <w:pStyle w:val="ListBullet"/>
        <w:numPr>
          <w:ilvl w:val="0"/>
          <w:numId w:val="0"/>
        </w:numPr>
        <w:rPr>
          <w:rFonts w:ascii="Calibri" w:hAnsi="Calibri"/>
          <w:kern w:val="28"/>
          <w:sz w:val="22"/>
          <w:szCs w:val="22"/>
          <w:lang w:val="en-US" w:eastAsia="en-US"/>
        </w:rPr>
      </w:pPr>
      <w:r>
        <w:rPr>
          <w:rFonts w:ascii="Calibri" w:hAnsi="Calibri"/>
          <w:kern w:val="28"/>
          <w:sz w:val="22"/>
          <w:szCs w:val="22"/>
          <w:lang w:val="en-US" w:eastAsia="en-US"/>
        </w:rPr>
        <w:t>Launching</w:t>
      </w:r>
      <w:r w:rsidR="004E75DB">
        <w:rPr>
          <w:rFonts w:ascii="Calibri" w:hAnsi="Calibri"/>
          <w:kern w:val="28"/>
          <w:sz w:val="22"/>
          <w:szCs w:val="22"/>
          <w:lang w:val="en-US" w:eastAsia="en-US"/>
        </w:rPr>
        <w:t xml:space="preserve"> a</w:t>
      </w:r>
      <w:r w:rsidR="006A129D" w:rsidRPr="0050701F">
        <w:rPr>
          <w:rFonts w:ascii="Calibri" w:hAnsi="Calibri"/>
          <w:kern w:val="28"/>
          <w:sz w:val="22"/>
          <w:szCs w:val="22"/>
          <w:lang w:val="en-US" w:eastAsia="en-US"/>
        </w:rPr>
        <w:t xml:space="preserve"> design competition</w:t>
      </w:r>
      <w:r w:rsidR="002C4F8C" w:rsidRPr="0050701F">
        <w:rPr>
          <w:rFonts w:ascii="Calibri" w:hAnsi="Calibri"/>
          <w:kern w:val="28"/>
          <w:sz w:val="22"/>
          <w:szCs w:val="22"/>
          <w:lang w:val="en-US" w:eastAsia="en-US"/>
        </w:rPr>
        <w:t>,</w:t>
      </w:r>
      <w:r w:rsidR="004E75DB">
        <w:rPr>
          <w:rFonts w:ascii="Calibri" w:hAnsi="Calibri"/>
          <w:kern w:val="28"/>
          <w:sz w:val="22"/>
          <w:szCs w:val="22"/>
          <w:lang w:val="en-US" w:eastAsia="en-US"/>
        </w:rPr>
        <w:t xml:space="preserve"> securing funding,</w:t>
      </w:r>
      <w:r w:rsidR="002C4F8C" w:rsidRPr="0050701F">
        <w:rPr>
          <w:rFonts w:ascii="Calibri" w:hAnsi="Calibri"/>
          <w:kern w:val="28"/>
          <w:sz w:val="22"/>
          <w:szCs w:val="22"/>
          <w:lang w:val="en-US" w:eastAsia="en-US"/>
        </w:rPr>
        <w:t xml:space="preserve"> and subsequent</w:t>
      </w:r>
      <w:r>
        <w:rPr>
          <w:rFonts w:ascii="Calibri" w:hAnsi="Calibri"/>
          <w:kern w:val="28"/>
          <w:sz w:val="22"/>
          <w:szCs w:val="22"/>
          <w:lang w:val="en-US" w:eastAsia="en-US"/>
        </w:rPr>
        <w:t>ly coordinating the</w:t>
      </w:r>
      <w:r w:rsidR="00186A57">
        <w:rPr>
          <w:rFonts w:ascii="Calibri" w:hAnsi="Calibri"/>
          <w:kern w:val="28"/>
          <w:sz w:val="22"/>
          <w:szCs w:val="22"/>
          <w:lang w:val="en-US" w:eastAsia="en-US"/>
        </w:rPr>
        <w:t xml:space="preserve"> £650,000</w:t>
      </w:r>
      <w:r w:rsidR="00186A57" w:rsidRPr="0050701F">
        <w:rPr>
          <w:rFonts w:ascii="Calibri" w:hAnsi="Calibri"/>
          <w:kern w:val="28"/>
          <w:sz w:val="22"/>
          <w:szCs w:val="22"/>
          <w:lang w:val="en-US" w:eastAsia="en-US"/>
        </w:rPr>
        <w:t xml:space="preserve"> </w:t>
      </w:r>
      <w:r w:rsidR="002C4F8C" w:rsidRPr="0050701F">
        <w:rPr>
          <w:rFonts w:ascii="Calibri" w:hAnsi="Calibri"/>
          <w:kern w:val="28"/>
          <w:sz w:val="22"/>
          <w:szCs w:val="22"/>
          <w:lang w:val="en-US" w:eastAsia="en-US"/>
        </w:rPr>
        <w:t>project</w:t>
      </w:r>
      <w:r w:rsidR="0050701F" w:rsidRPr="0050701F">
        <w:rPr>
          <w:rFonts w:ascii="Calibri" w:hAnsi="Calibri"/>
          <w:kern w:val="28"/>
          <w:sz w:val="22"/>
          <w:szCs w:val="22"/>
          <w:lang w:val="en-US" w:eastAsia="en-US"/>
        </w:rPr>
        <w:t xml:space="preserve"> </w:t>
      </w:r>
      <w:r w:rsidR="002C4F8C" w:rsidRPr="0050701F">
        <w:rPr>
          <w:rFonts w:ascii="Calibri" w:hAnsi="Calibri"/>
          <w:kern w:val="28"/>
          <w:sz w:val="22"/>
          <w:szCs w:val="22"/>
          <w:lang w:val="en-US" w:eastAsia="en-US"/>
        </w:rPr>
        <w:t xml:space="preserve">to redesign the floodlighting scheme to present the architecture of the World Heritage Site at its best. </w:t>
      </w:r>
      <w:r w:rsidR="006A129D" w:rsidRPr="0050701F">
        <w:rPr>
          <w:rFonts w:ascii="Calibri" w:hAnsi="Calibri"/>
          <w:kern w:val="28"/>
          <w:sz w:val="22"/>
          <w:szCs w:val="22"/>
          <w:lang w:val="en-US" w:eastAsia="en-US"/>
        </w:rPr>
        <w:t xml:space="preserve">  </w:t>
      </w:r>
      <w:r w:rsidR="007A1879">
        <w:rPr>
          <w:rFonts w:ascii="Calibri" w:hAnsi="Calibri"/>
          <w:kern w:val="28"/>
          <w:sz w:val="22"/>
          <w:szCs w:val="22"/>
          <w:lang w:val="en-US" w:eastAsia="en-US"/>
        </w:rPr>
        <w:t>‘Highly Commended’</w:t>
      </w:r>
      <w:r w:rsidR="004E75DB">
        <w:rPr>
          <w:rFonts w:ascii="Calibri" w:hAnsi="Calibri"/>
          <w:kern w:val="28"/>
          <w:sz w:val="22"/>
          <w:szCs w:val="22"/>
          <w:lang w:val="en-US" w:eastAsia="en-US"/>
        </w:rPr>
        <w:t xml:space="preserve"> </w:t>
      </w:r>
      <w:r w:rsidR="0037553D">
        <w:rPr>
          <w:rFonts w:ascii="Calibri" w:hAnsi="Calibri"/>
          <w:kern w:val="28"/>
          <w:sz w:val="22"/>
          <w:szCs w:val="22"/>
          <w:lang w:val="en-US" w:eastAsia="en-US"/>
        </w:rPr>
        <w:t>Lux Lighting Awards</w:t>
      </w:r>
      <w:r w:rsidR="0026658F">
        <w:rPr>
          <w:rFonts w:ascii="Calibri" w:hAnsi="Calibri"/>
          <w:kern w:val="28"/>
          <w:sz w:val="22"/>
          <w:szCs w:val="22"/>
          <w:lang w:val="en-US" w:eastAsia="en-US"/>
        </w:rPr>
        <w:t xml:space="preserve"> 2013</w:t>
      </w:r>
      <w:r w:rsidR="00556B4B">
        <w:rPr>
          <w:rFonts w:ascii="Calibri" w:hAnsi="Calibri"/>
          <w:kern w:val="28"/>
          <w:sz w:val="22"/>
          <w:szCs w:val="22"/>
          <w:lang w:val="en-US" w:eastAsia="en-US"/>
        </w:rPr>
        <w:t>; 3</w:t>
      </w:r>
      <w:r w:rsidR="00556B4B" w:rsidRPr="00556B4B">
        <w:rPr>
          <w:rFonts w:ascii="Calibri" w:hAnsi="Calibri"/>
          <w:kern w:val="28"/>
          <w:sz w:val="22"/>
          <w:szCs w:val="22"/>
          <w:vertAlign w:val="superscript"/>
          <w:lang w:val="en-US" w:eastAsia="en-US"/>
        </w:rPr>
        <w:t>rd</w:t>
      </w:r>
      <w:r w:rsidR="00556B4B">
        <w:rPr>
          <w:rFonts w:ascii="Calibri" w:hAnsi="Calibri"/>
          <w:kern w:val="28"/>
          <w:sz w:val="22"/>
          <w:szCs w:val="22"/>
          <w:lang w:val="en-US" w:eastAsia="en-US"/>
        </w:rPr>
        <w:t xml:space="preserve"> place, International </w:t>
      </w:r>
      <w:proofErr w:type="spellStart"/>
      <w:r w:rsidR="00556B4B">
        <w:rPr>
          <w:rFonts w:ascii="Calibri" w:hAnsi="Calibri"/>
          <w:kern w:val="28"/>
          <w:sz w:val="22"/>
          <w:szCs w:val="22"/>
          <w:lang w:val="en-US" w:eastAsia="en-US"/>
        </w:rPr>
        <w:t>Auroralia</w:t>
      </w:r>
      <w:proofErr w:type="spellEnd"/>
      <w:r w:rsidR="00D345E9">
        <w:rPr>
          <w:rFonts w:ascii="Calibri" w:hAnsi="Calibri"/>
          <w:kern w:val="28"/>
          <w:sz w:val="22"/>
          <w:szCs w:val="22"/>
          <w:lang w:val="en-US" w:eastAsia="en-US"/>
        </w:rPr>
        <w:t xml:space="preserve"> Lighting</w:t>
      </w:r>
      <w:r w:rsidR="00556B4B">
        <w:rPr>
          <w:rFonts w:ascii="Calibri" w:hAnsi="Calibri"/>
          <w:kern w:val="28"/>
          <w:sz w:val="22"/>
          <w:szCs w:val="22"/>
          <w:lang w:val="en-US" w:eastAsia="en-US"/>
        </w:rPr>
        <w:t xml:space="preserve"> Awards</w:t>
      </w:r>
      <w:r w:rsidR="007A1879">
        <w:rPr>
          <w:rFonts w:ascii="Calibri" w:hAnsi="Calibri"/>
          <w:kern w:val="28"/>
          <w:sz w:val="22"/>
          <w:szCs w:val="22"/>
          <w:lang w:val="en-US" w:eastAsia="en-US"/>
        </w:rPr>
        <w:t>,</w:t>
      </w:r>
      <w:r w:rsidR="00556B4B">
        <w:rPr>
          <w:rFonts w:ascii="Calibri" w:hAnsi="Calibri"/>
          <w:kern w:val="28"/>
          <w:sz w:val="22"/>
          <w:szCs w:val="22"/>
          <w:lang w:val="en-US" w:eastAsia="en-US"/>
        </w:rPr>
        <w:t xml:space="preserve"> 2013</w:t>
      </w:r>
      <w:r w:rsidR="0026658F">
        <w:rPr>
          <w:rFonts w:ascii="Calibri" w:hAnsi="Calibri"/>
          <w:kern w:val="28"/>
          <w:sz w:val="22"/>
          <w:szCs w:val="22"/>
          <w:lang w:val="en-US" w:eastAsia="en-US"/>
        </w:rPr>
        <w:t xml:space="preserve">. </w:t>
      </w:r>
    </w:p>
    <w:p w:rsidR="00FA47D0" w:rsidRDefault="00FA47D0" w:rsidP="00923DA7">
      <w:pPr>
        <w:widowControl w:val="0"/>
        <w:autoSpaceDE w:val="0"/>
        <w:autoSpaceDN w:val="0"/>
        <w:adjustRightInd w:val="0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</w:p>
    <w:p w:rsidR="00E26E7B" w:rsidRPr="00B126D8" w:rsidRDefault="00982A6E" w:rsidP="00B126D8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ind w:left="284" w:hanging="284"/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</w:pPr>
      <w:r w:rsidRPr="00B126D8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 xml:space="preserve">Cultural </w:t>
      </w:r>
      <w:r w:rsidR="00945FB3" w:rsidRPr="00B126D8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>p</w:t>
      </w:r>
      <w:r w:rsidR="00FA47D0" w:rsidRPr="00B126D8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>rogramming</w:t>
      </w:r>
      <w:r w:rsidR="00945FB3" w:rsidRPr="00B126D8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 xml:space="preserve"> for public e</w:t>
      </w:r>
      <w:r w:rsidR="00923DA7" w:rsidRPr="00B126D8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>ngagement</w:t>
      </w:r>
      <w:r w:rsidR="00F72D40" w:rsidRPr="00B126D8">
        <w:rPr>
          <w:rFonts w:ascii="Calibri" w:eastAsia="Times New Roman" w:hAnsi="Calibri" w:cs="Calibri"/>
          <w:bCs/>
          <w:kern w:val="28"/>
          <w:sz w:val="22"/>
          <w:szCs w:val="22"/>
          <w:lang w:val="en-US" w:eastAsia="en-US"/>
        </w:rPr>
        <w:t>:</w:t>
      </w:r>
    </w:p>
    <w:p w:rsidR="00BC2B41" w:rsidRDefault="00BC2B41" w:rsidP="00D345E9">
      <w:pPr>
        <w:widowControl w:val="0"/>
        <w:autoSpaceDE w:val="0"/>
        <w:autoSpaceDN w:val="0"/>
        <w:adjustRightInd w:val="0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</w:p>
    <w:p w:rsidR="00F72D40" w:rsidRDefault="001E3FFA" w:rsidP="00D345E9">
      <w:pPr>
        <w:widowControl w:val="0"/>
        <w:autoSpaceDE w:val="0"/>
        <w:autoSpaceDN w:val="0"/>
        <w:adjustRightInd w:val="0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Working wit</w:t>
      </w:r>
      <w:r w:rsidR="00696157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h the University and Cathedral e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ducation teams to conceive and deliver a</w:t>
      </w:r>
      <w:r w:rsidR="00FA47D0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n ongoing </w:t>
      </w:r>
      <w:proofErr w:type="spellStart"/>
      <w:r w:rsidR="00C91D27" w:rsidRPr="001621B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programme</w:t>
      </w:r>
      <w:proofErr w:type="spellEnd"/>
      <w:r w:rsidR="00C91D27" w:rsidRPr="001621B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of cultural activities related to the</w:t>
      </w:r>
      <w:r w:rsidR="006C7148" w:rsidRPr="001621B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</w:t>
      </w:r>
      <w:r w:rsidR="00C91D27" w:rsidRPr="001621B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heritage of Durham. Activities developed</w:t>
      </w:r>
      <w:r w:rsidR="00033332" w:rsidRPr="001621B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in collaboration</w:t>
      </w:r>
      <w:r w:rsidR="006C7148" w:rsidRPr="001621B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with </w:t>
      </w:r>
      <w:r w:rsidR="00C91D27" w:rsidRPr="001621B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Durham University students to encourage greater student and community interest in the World Heritage </w:t>
      </w:r>
      <w:r w:rsidR="00033332" w:rsidRPr="001621B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Si</w:t>
      </w:r>
      <w:r w:rsidR="00F72D40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te</w:t>
      </w:r>
      <w:r w:rsidR="00831FC1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.</w:t>
      </w:r>
      <w:r w:rsidR="00AA2AF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</w:t>
      </w:r>
      <w:r w:rsidR="00186A57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Projects include</w:t>
      </w:r>
      <w:r w:rsidR="003071EB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the commissioning of</w:t>
      </w:r>
      <w:r w:rsidR="00B43F2A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interpretive</w:t>
      </w:r>
      <w:r w:rsidR="00186A57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film</w:t>
      </w:r>
      <w:r w:rsidR="003071EB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s; </w:t>
      </w:r>
      <w:r w:rsidR="005A76C5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the </w:t>
      </w:r>
      <w:r w:rsidR="003071EB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creation of</w:t>
      </w:r>
      <w:r w:rsidR="00BA74D8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a</w:t>
      </w:r>
      <w:r w:rsidR="003071EB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WHS website:</w:t>
      </w:r>
      <w:r w:rsidR="00B43F2A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</w:t>
      </w:r>
      <w:hyperlink r:id="rId7" w:history="1">
        <w:r w:rsidR="00B43F2A" w:rsidRPr="0097253A">
          <w:rPr>
            <w:rStyle w:val="Hyperlink"/>
            <w:rFonts w:ascii="Calibri" w:eastAsia="Times New Roman" w:hAnsi="Calibri" w:cs="Calibri"/>
            <w:kern w:val="28"/>
            <w:sz w:val="22"/>
            <w:szCs w:val="22"/>
            <w:lang w:val="en-US" w:eastAsia="en-US"/>
          </w:rPr>
          <w:t>http://www.durhamworldheritagesite.com</w:t>
        </w:r>
      </w:hyperlink>
      <w:r w:rsidR="00B43F2A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, heritage education</w:t>
      </w:r>
      <w:r w:rsidR="003071EB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</w:t>
      </w:r>
      <w:r w:rsidR="00BA74D8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school projects</w:t>
      </w:r>
      <w:r w:rsidR="0076394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, </w:t>
      </w:r>
      <w:r w:rsidR="00BA74D8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site-</w:t>
      </w:r>
      <w:r w:rsidR="003071EB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specific theatre (including a commission by Historic Royal Palaces at the Tower of London), and</w:t>
      </w:r>
      <w:r w:rsidR="00987E39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an array of</w:t>
      </w:r>
      <w:r w:rsidR="003071EB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public events at the Cathedral and Cast</w:t>
      </w:r>
      <w:r w:rsidR="00B204C9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le including a year-long monthly lecture series, concerts, talks and tours. </w:t>
      </w:r>
    </w:p>
    <w:p w:rsidR="00306B24" w:rsidRDefault="00306B24" w:rsidP="00306B24">
      <w:pPr>
        <w:widowControl w:val="0"/>
        <w:autoSpaceDE w:val="0"/>
        <w:autoSpaceDN w:val="0"/>
        <w:adjustRightInd w:val="0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</w:p>
    <w:p w:rsidR="00706B69" w:rsidRDefault="00706B69" w:rsidP="00306B24">
      <w:pPr>
        <w:widowControl w:val="0"/>
        <w:autoSpaceDE w:val="0"/>
        <w:autoSpaceDN w:val="0"/>
        <w:adjustRightInd w:val="0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</w:p>
    <w:p w:rsidR="00306B24" w:rsidRDefault="00306B24" w:rsidP="00306B24">
      <w:pPr>
        <w:widowControl w:val="0"/>
        <w:autoSpaceDE w:val="0"/>
        <w:autoSpaceDN w:val="0"/>
        <w:adjustRightInd w:val="0"/>
        <w:ind w:left="-426"/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Associated Activities</w:t>
      </w:r>
      <w:r w:rsidRPr="0091383C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 xml:space="preserve">: </w:t>
      </w:r>
    </w:p>
    <w:p w:rsidR="00306B24" w:rsidRDefault="00306B24" w:rsidP="00306B24">
      <w:pPr>
        <w:widowControl w:val="0"/>
        <w:autoSpaceDE w:val="0"/>
        <w:autoSpaceDN w:val="0"/>
        <w:adjustRightInd w:val="0"/>
        <w:ind w:left="-426"/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</w:pPr>
    </w:p>
    <w:p w:rsidR="00306B24" w:rsidRPr="005F1C46" w:rsidRDefault="00306B24" w:rsidP="005F1C46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ind w:left="0" w:hanging="426"/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</w:pPr>
      <w:r w:rsidRPr="005F1C46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Co-lecturer, and co-initiator, “Objects of Desire” Art History</w:t>
      </w:r>
      <w:r w:rsidR="00194D32" w:rsidRPr="005F1C46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 xml:space="preserve"> Interpretation</w:t>
      </w:r>
      <w:r w:rsidRPr="005F1C46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 xml:space="preserve"> Module, School of Education, Durham University. (2012-2014)</w:t>
      </w:r>
    </w:p>
    <w:p w:rsidR="00306B24" w:rsidRDefault="00306B24" w:rsidP="00306B24">
      <w:pPr>
        <w:widowControl w:val="0"/>
        <w:autoSpaceDE w:val="0"/>
        <w:autoSpaceDN w:val="0"/>
        <w:adjustRightInd w:val="0"/>
        <w:ind w:left="-426"/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</w:pPr>
    </w:p>
    <w:p w:rsidR="00306B24" w:rsidRPr="0076394E" w:rsidRDefault="00306B24" w:rsidP="005F1C46">
      <w:pPr>
        <w:widowControl w:val="0"/>
        <w:autoSpaceDE w:val="0"/>
        <w:autoSpaceDN w:val="0"/>
        <w:adjustRightInd w:val="0"/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A module designed to teach </w:t>
      </w:r>
      <w:r w:rsidRPr="00AA2AF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undergraduate students to understand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the relationship between</w:t>
      </w:r>
      <w:r w:rsidRPr="00AA2AF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Eastern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and Western</w:t>
      </w:r>
      <w:r w:rsidRPr="00AA2AF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ar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t </w:t>
      </w:r>
      <w:r w:rsidRPr="00AA2AF6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through the collection of Durham’s Oriental Museum, and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to interpret and present artefacts in collections of Oriental Art using audio-visual technology. I was responsible for the section on Middle Eastern art from the Roman period to the 21</w:t>
      </w:r>
      <w:r w:rsidRPr="00782BB9">
        <w:rPr>
          <w:rFonts w:ascii="Calibri" w:eastAsia="Times New Roman" w:hAnsi="Calibri" w:cs="Calibri"/>
          <w:kern w:val="28"/>
          <w:sz w:val="22"/>
          <w:szCs w:val="22"/>
          <w:vertAlign w:val="superscript"/>
          <w:lang w:val="en-US" w:eastAsia="en-US"/>
        </w:rPr>
        <w:t>st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century.</w:t>
      </w:r>
    </w:p>
    <w:p w:rsidR="00A005EE" w:rsidRPr="00FF3EEE" w:rsidRDefault="00A005EE" w:rsidP="00FF3EEE">
      <w:pPr>
        <w:widowControl w:val="0"/>
        <w:autoSpaceDE w:val="0"/>
        <w:autoSpaceDN w:val="0"/>
        <w:adjustRightInd w:val="0"/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</w:pPr>
    </w:p>
    <w:p w:rsidR="00306B24" w:rsidRDefault="00A005EE" w:rsidP="00306B24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ind w:left="0" w:hanging="426"/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</w:pPr>
      <w:r w:rsidRPr="00A005EE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 xml:space="preserve">Co-lecturer, Masters in International Heritage Management, Department of Archaeology, Durham University, (2013-14). </w:t>
      </w:r>
    </w:p>
    <w:p w:rsidR="00306B24" w:rsidRPr="00306B24" w:rsidRDefault="00306B24" w:rsidP="00306B24">
      <w:pPr>
        <w:pStyle w:val="ListParagraph"/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</w:pPr>
    </w:p>
    <w:p w:rsidR="00306B24" w:rsidRPr="00AD3AE6" w:rsidRDefault="00306B24" w:rsidP="00306B24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ind w:left="0" w:hanging="426"/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</w:pPr>
      <w:r w:rsidRPr="00A005EE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Steering Group Member Durham University Cultural Strategy Committee and the Centre for Visual and Arts and Culture.</w:t>
      </w:r>
    </w:p>
    <w:p w:rsidR="00306B24" w:rsidRPr="00306B24" w:rsidRDefault="00306B24" w:rsidP="00306B24">
      <w:pPr>
        <w:pStyle w:val="ListParagraph"/>
        <w:widowControl w:val="0"/>
        <w:autoSpaceDE w:val="0"/>
        <w:autoSpaceDN w:val="0"/>
        <w:adjustRightInd w:val="0"/>
        <w:ind w:left="0"/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</w:pPr>
    </w:p>
    <w:p w:rsidR="00B126D8" w:rsidRDefault="00B126D8" w:rsidP="00F55849">
      <w:pPr>
        <w:widowControl w:val="0"/>
        <w:autoSpaceDE w:val="0"/>
        <w:autoSpaceDN w:val="0"/>
        <w:adjustRightInd w:val="0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</w:p>
    <w:p w:rsidR="00AA2AF6" w:rsidRPr="00A005EE" w:rsidRDefault="00740EE4" w:rsidP="009605D7">
      <w:pPr>
        <w:widowControl w:val="0"/>
        <w:tabs>
          <w:tab w:val="left" w:pos="-142"/>
        </w:tabs>
        <w:autoSpaceDE w:val="0"/>
        <w:autoSpaceDN w:val="0"/>
        <w:adjustRightInd w:val="0"/>
        <w:ind w:left="-426" w:right="360"/>
        <w:rPr>
          <w:rFonts w:ascii="Calibri" w:eastAsia="Times New Roman" w:hAnsi="Calibri" w:cs="Calibri"/>
          <w:b/>
          <w:i/>
          <w:iCs/>
          <w:kern w:val="28"/>
          <w:sz w:val="26"/>
          <w:szCs w:val="26"/>
          <w:lang w:val="en-US" w:eastAsia="en-US"/>
        </w:rPr>
      </w:pPr>
      <w:r w:rsidRPr="00A005EE"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  <w:t>Senior Planner</w:t>
      </w:r>
      <w:r w:rsidR="00E26E7B" w:rsidRPr="00A005EE">
        <w:rPr>
          <w:rFonts w:ascii="Calibri" w:eastAsia="Times New Roman" w:hAnsi="Calibri" w:cs="Calibri"/>
          <w:kern w:val="28"/>
          <w:sz w:val="26"/>
          <w:szCs w:val="26"/>
          <w:lang w:val="en-US" w:eastAsia="en-US"/>
        </w:rPr>
        <w:t xml:space="preserve"> </w:t>
      </w:r>
      <w:r w:rsidR="00696157" w:rsidRPr="00A005EE"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  <w:t>&amp; Art</w:t>
      </w:r>
      <w:r w:rsidR="00E26E7B" w:rsidRPr="00A005EE"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  <w:t xml:space="preserve"> Historian,</w:t>
      </w:r>
      <w:r w:rsidR="00AA37F9" w:rsidRPr="00A005EE">
        <w:rPr>
          <w:rFonts w:ascii="Calibri" w:eastAsia="Times New Roman" w:hAnsi="Calibri" w:cs="Calibri"/>
          <w:kern w:val="28"/>
          <w:sz w:val="26"/>
          <w:szCs w:val="26"/>
          <w:lang w:val="en-US" w:eastAsia="en-US"/>
        </w:rPr>
        <w:t xml:space="preserve"> </w:t>
      </w:r>
      <w:r w:rsidR="00AB4B28" w:rsidRPr="00A005EE"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  <w:t>Aga Khan Cultural Services - Egypt</w:t>
      </w:r>
      <w:r w:rsidR="00AB4B28" w:rsidRPr="00A005EE">
        <w:rPr>
          <w:rFonts w:ascii="Calibri" w:eastAsia="Times New Roman" w:hAnsi="Calibri" w:cs="Calibri"/>
          <w:b/>
          <w:kern w:val="28"/>
          <w:sz w:val="26"/>
          <w:szCs w:val="26"/>
          <w:lang w:val="en-US" w:eastAsia="en-US"/>
        </w:rPr>
        <w:t xml:space="preserve">, </w:t>
      </w:r>
      <w:r w:rsidR="00AA37F9" w:rsidRPr="00A005EE">
        <w:rPr>
          <w:rFonts w:ascii="Calibri" w:eastAsia="Times New Roman" w:hAnsi="Calibri" w:cs="Calibri"/>
          <w:b/>
          <w:kern w:val="28"/>
          <w:sz w:val="26"/>
          <w:szCs w:val="26"/>
          <w:lang w:val="en-US" w:eastAsia="en-US"/>
        </w:rPr>
        <w:t>(</w:t>
      </w:r>
      <w:r w:rsidR="00A005EE">
        <w:rPr>
          <w:rFonts w:ascii="Calibri" w:eastAsia="Times New Roman" w:hAnsi="Calibri" w:cs="Calibri"/>
          <w:b/>
          <w:kern w:val="28"/>
          <w:sz w:val="26"/>
          <w:szCs w:val="26"/>
          <w:lang w:val="en-US" w:eastAsia="en-US"/>
        </w:rPr>
        <w:t>1997-</w:t>
      </w:r>
      <w:r w:rsidR="003B76D0" w:rsidRPr="00A005EE">
        <w:rPr>
          <w:rFonts w:ascii="Calibri" w:eastAsia="Times New Roman" w:hAnsi="Calibri" w:cs="Calibri"/>
          <w:b/>
          <w:kern w:val="28"/>
          <w:sz w:val="26"/>
          <w:szCs w:val="26"/>
          <w:lang w:val="en-US" w:eastAsia="en-US"/>
        </w:rPr>
        <w:t>2008</w:t>
      </w:r>
      <w:r w:rsidR="00AA37F9" w:rsidRPr="00A005EE">
        <w:rPr>
          <w:rFonts w:ascii="Calibri" w:eastAsia="Times New Roman" w:hAnsi="Calibri" w:cs="Calibri"/>
          <w:b/>
          <w:kern w:val="28"/>
          <w:sz w:val="26"/>
          <w:szCs w:val="26"/>
          <w:lang w:val="en-US" w:eastAsia="en-US"/>
        </w:rPr>
        <w:t>)</w:t>
      </w:r>
      <w:r w:rsidR="003B76D0" w:rsidRPr="00A005EE">
        <w:rPr>
          <w:rFonts w:ascii="Calibri" w:eastAsia="Times New Roman" w:hAnsi="Calibri" w:cs="Calibri"/>
          <w:b/>
          <w:kern w:val="28"/>
          <w:sz w:val="26"/>
          <w:szCs w:val="26"/>
          <w:lang w:val="en-US" w:eastAsia="en-US"/>
        </w:rPr>
        <w:t>.</w:t>
      </w:r>
      <w:r w:rsidR="00AB4B28" w:rsidRPr="00A005EE">
        <w:rPr>
          <w:rFonts w:ascii="Calibri" w:eastAsia="Times New Roman" w:hAnsi="Calibri" w:cs="Calibri"/>
          <w:b/>
          <w:i/>
          <w:iCs/>
          <w:kern w:val="28"/>
          <w:sz w:val="26"/>
          <w:szCs w:val="26"/>
          <w:lang w:val="en-US" w:eastAsia="en-US"/>
        </w:rPr>
        <w:t xml:space="preserve"> </w:t>
      </w:r>
    </w:p>
    <w:p w:rsidR="00AB4B28" w:rsidRPr="00E26E7B" w:rsidRDefault="00AB4B28" w:rsidP="009605D7">
      <w:pPr>
        <w:widowControl w:val="0"/>
        <w:tabs>
          <w:tab w:val="left" w:pos="-142"/>
        </w:tabs>
        <w:autoSpaceDE w:val="0"/>
        <w:autoSpaceDN w:val="0"/>
        <w:adjustRightInd w:val="0"/>
        <w:ind w:left="-426" w:right="360"/>
        <w:rPr>
          <w:rFonts w:ascii="Calibri" w:eastAsia="Times New Roman" w:hAnsi="Calibri" w:cs="Calibri"/>
          <w:i/>
          <w:iCs/>
          <w:kern w:val="28"/>
          <w:lang w:val="en-US" w:eastAsia="en-US"/>
        </w:rPr>
      </w:pPr>
      <w:r w:rsidRPr="00EC1FE8">
        <w:rPr>
          <w:rFonts w:ascii="Calibri" w:eastAsia="Times New Roman" w:hAnsi="Calibri" w:cs="Calibri"/>
          <w:b/>
          <w:i/>
          <w:iCs/>
          <w:kern w:val="28"/>
          <w:lang w:val="en-US" w:eastAsia="en-US"/>
        </w:rPr>
        <w:t xml:space="preserve"> </w:t>
      </w:r>
    </w:p>
    <w:p w:rsidR="00C91D27" w:rsidRDefault="0007530B" w:rsidP="00AA2AF6">
      <w:pPr>
        <w:widowControl w:val="0"/>
        <w:tabs>
          <w:tab w:val="left" w:pos="0"/>
        </w:tabs>
        <w:autoSpaceDE w:val="0"/>
        <w:autoSpaceDN w:val="0"/>
        <w:adjustRightInd w:val="0"/>
        <w:ind w:left="-426" w:right="360"/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Positions Held</w:t>
      </w:r>
      <w:r w:rsidR="002A3782" w:rsidRPr="001621B6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 xml:space="preserve">: </w:t>
      </w:r>
    </w:p>
    <w:p w:rsidR="00650D6F" w:rsidRPr="00AA2AF6" w:rsidRDefault="00650D6F" w:rsidP="00AA2AF6">
      <w:pPr>
        <w:widowControl w:val="0"/>
        <w:tabs>
          <w:tab w:val="left" w:pos="0"/>
        </w:tabs>
        <w:autoSpaceDE w:val="0"/>
        <w:autoSpaceDN w:val="0"/>
        <w:adjustRightInd w:val="0"/>
        <w:ind w:left="-426" w:right="360"/>
        <w:rPr>
          <w:rFonts w:ascii="Calibri" w:eastAsia="Times New Roman" w:hAnsi="Calibri" w:cs="Calibri"/>
          <w:b/>
          <w:bCs/>
          <w:i/>
          <w:iCs/>
          <w:kern w:val="28"/>
          <w:sz w:val="22"/>
          <w:szCs w:val="22"/>
          <w:lang w:val="en-US" w:eastAsia="en-US"/>
        </w:rPr>
      </w:pPr>
    </w:p>
    <w:p w:rsidR="00B204C9" w:rsidRDefault="00B204C9" w:rsidP="00B204C9">
      <w:pPr>
        <w:widowControl w:val="0"/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ind w:left="-426" w:right="360" w:firstLine="0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Head, </w:t>
      </w:r>
      <w:r w:rsidRPr="00C858D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Urban Plannin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g</w:t>
      </w:r>
      <w:r w:rsidR="00706B69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Unit (2005-2008); developing </w:t>
      </w:r>
      <w:r w:rsidRPr="00C858D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an urban </w:t>
      </w:r>
      <w:r w:rsidRPr="005A76C5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conservation plan for </w:t>
      </w:r>
    </w:p>
    <w:p w:rsidR="005F1C46" w:rsidRDefault="00B204C9" w:rsidP="00DF611B">
      <w:pPr>
        <w:widowControl w:val="0"/>
        <w:tabs>
          <w:tab w:val="left" w:pos="0"/>
        </w:tabs>
        <w:autoSpaceDE w:val="0"/>
        <w:autoSpaceDN w:val="0"/>
        <w:adjustRightInd w:val="0"/>
        <w:ind w:right="360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  <w:r w:rsidRPr="005A76C5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the southern 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section of H</w:t>
      </w:r>
      <w:r w:rsidRPr="005A76C5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istoric Cairo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World Heritage Site</w:t>
      </w:r>
      <w:r w:rsidRPr="005A76C5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(5000 historic buildings) in collaboration with the Department for Urban Projects of the Cairo Governorate.  The role also involved a loca</w:t>
      </w:r>
      <w:r w:rsidR="00562C02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l capacity-building and </w:t>
      </w:r>
      <w:r w:rsidRPr="005A76C5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awareness-raising component.</w:t>
      </w:r>
    </w:p>
    <w:p w:rsidR="005F1C46" w:rsidRDefault="005F1C46" w:rsidP="00DF611B">
      <w:pPr>
        <w:widowControl w:val="0"/>
        <w:tabs>
          <w:tab w:val="left" w:pos="0"/>
        </w:tabs>
        <w:autoSpaceDE w:val="0"/>
        <w:autoSpaceDN w:val="0"/>
        <w:adjustRightInd w:val="0"/>
        <w:ind w:right="360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</w:p>
    <w:p w:rsidR="005F1C46" w:rsidRDefault="005F1C46" w:rsidP="005F1C46">
      <w:pPr>
        <w:widowControl w:val="0"/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ind w:left="-426" w:right="360" w:firstLine="0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Project Coordinator, development of museum scenario </w:t>
      </w:r>
      <w:r w:rsidRPr="00C858D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“M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useum of Historic Cairo” (2006-2008); a</w:t>
      </w:r>
      <w:r w:rsidRPr="00C858D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</w:t>
      </w:r>
    </w:p>
    <w:p w:rsidR="005F1C46" w:rsidRPr="0076394E" w:rsidRDefault="005F1C46" w:rsidP="005F1C46">
      <w:pPr>
        <w:widowControl w:val="0"/>
        <w:tabs>
          <w:tab w:val="left" w:pos="0"/>
        </w:tabs>
        <w:autoSpaceDE w:val="0"/>
        <w:autoSpaceDN w:val="0"/>
        <w:adjustRightInd w:val="0"/>
        <w:ind w:right="360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  <w:r w:rsidRPr="00C858D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pro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ject to create </w:t>
      </w:r>
      <w:r w:rsidRPr="0076394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a museum about the architectural and urban history of Cairo combining artefacts and audio-visual material. </w:t>
      </w:r>
    </w:p>
    <w:p w:rsidR="005F1C46" w:rsidRDefault="005F1C46" w:rsidP="00DF611B">
      <w:pPr>
        <w:widowControl w:val="0"/>
        <w:tabs>
          <w:tab w:val="left" w:pos="0"/>
        </w:tabs>
        <w:autoSpaceDE w:val="0"/>
        <w:autoSpaceDN w:val="0"/>
        <w:adjustRightInd w:val="0"/>
        <w:ind w:right="360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</w:p>
    <w:p w:rsidR="00574EB9" w:rsidRDefault="00574EB9" w:rsidP="00574EB9">
      <w:pPr>
        <w:widowControl w:val="0"/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ind w:left="0" w:right="360" w:hanging="426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Project architectural historian for the restoration and adaptive re-use of the former </w:t>
      </w:r>
      <w:proofErr w:type="spellStart"/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Darb</w:t>
      </w:r>
      <w:proofErr w:type="spellEnd"/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Shoughlan</w:t>
      </w:r>
      <w:proofErr w:type="spellEnd"/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School (1911), two 16</w:t>
      </w:r>
      <w:r w:rsidRPr="00E26E7B">
        <w:rPr>
          <w:rFonts w:ascii="Calibri" w:eastAsia="Times New Roman" w:hAnsi="Calibri" w:cs="Calibri"/>
          <w:kern w:val="28"/>
          <w:sz w:val="22"/>
          <w:szCs w:val="22"/>
          <w:vertAlign w:val="superscript"/>
          <w:lang w:val="en-US" w:eastAsia="en-US"/>
        </w:rPr>
        <w:t>th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century houses, and the conservation of Saladin’s eastern city wall of Cairo (12</w:t>
      </w:r>
      <w:r w:rsidRPr="009605D7">
        <w:rPr>
          <w:rFonts w:ascii="Calibri" w:eastAsia="Times New Roman" w:hAnsi="Calibri" w:cs="Calibri"/>
          <w:kern w:val="28"/>
          <w:sz w:val="22"/>
          <w:szCs w:val="22"/>
          <w:vertAlign w:val="superscript"/>
          <w:lang w:val="en-US" w:eastAsia="en-US"/>
        </w:rPr>
        <w:t>th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century) (2002-2005).</w:t>
      </w:r>
    </w:p>
    <w:p w:rsidR="005F1C46" w:rsidRPr="00574EB9" w:rsidRDefault="005F1C46" w:rsidP="005F1C46">
      <w:pPr>
        <w:widowControl w:val="0"/>
        <w:tabs>
          <w:tab w:val="left" w:pos="0"/>
        </w:tabs>
        <w:autoSpaceDE w:val="0"/>
        <w:autoSpaceDN w:val="0"/>
        <w:adjustRightInd w:val="0"/>
        <w:ind w:right="360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</w:p>
    <w:p w:rsidR="00CD6A39" w:rsidRDefault="001B526D" w:rsidP="0007530B">
      <w:pPr>
        <w:widowControl w:val="0"/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ind w:left="0" w:right="360" w:hanging="426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Art</w:t>
      </w:r>
      <w:r w:rsidR="0007530B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historian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and preservation planner</w:t>
      </w:r>
      <w:r w:rsidR="0007530B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(1997-2001)</w:t>
      </w:r>
      <w:r w:rsidR="00574EB9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.</w:t>
      </w:r>
    </w:p>
    <w:p w:rsidR="005F1C46" w:rsidRDefault="005F1C46" w:rsidP="005F1C46">
      <w:pPr>
        <w:widowControl w:val="0"/>
        <w:tabs>
          <w:tab w:val="left" w:pos="0"/>
        </w:tabs>
        <w:autoSpaceDE w:val="0"/>
        <w:autoSpaceDN w:val="0"/>
        <w:adjustRightInd w:val="0"/>
        <w:ind w:right="360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</w:p>
    <w:p w:rsidR="00CD6A39" w:rsidRDefault="00CD6A39" w:rsidP="00CD6A39">
      <w:pPr>
        <w:widowControl w:val="0"/>
        <w:tabs>
          <w:tab w:val="left" w:pos="0"/>
        </w:tabs>
        <w:autoSpaceDE w:val="0"/>
        <w:autoSpaceDN w:val="0"/>
        <w:adjustRightInd w:val="0"/>
        <w:ind w:right="360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</w:p>
    <w:p w:rsidR="0007530B" w:rsidRPr="00CD6A39" w:rsidRDefault="00A005EE" w:rsidP="00CD6A39">
      <w:pPr>
        <w:widowControl w:val="0"/>
        <w:tabs>
          <w:tab w:val="left" w:pos="0"/>
        </w:tabs>
        <w:autoSpaceDE w:val="0"/>
        <w:autoSpaceDN w:val="0"/>
        <w:adjustRightInd w:val="0"/>
        <w:ind w:right="360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  <w:r w:rsidRPr="00CD6A39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Achievements</w:t>
      </w:r>
      <w:r w:rsidR="0007530B" w:rsidRPr="00CD6A39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:</w:t>
      </w:r>
    </w:p>
    <w:p w:rsidR="00CD6A39" w:rsidRPr="0007530B" w:rsidRDefault="00CD6A39" w:rsidP="0007530B">
      <w:pPr>
        <w:widowControl w:val="0"/>
        <w:tabs>
          <w:tab w:val="left" w:pos="0"/>
        </w:tabs>
        <w:autoSpaceDE w:val="0"/>
        <w:autoSpaceDN w:val="0"/>
        <w:adjustRightInd w:val="0"/>
        <w:ind w:right="360"/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</w:pPr>
    </w:p>
    <w:p w:rsidR="00CD6A39" w:rsidRPr="007C79B3" w:rsidRDefault="00CD6A39" w:rsidP="00CD6A39">
      <w:pPr>
        <w:widowControl w:val="0"/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ind w:left="0" w:right="360" w:hanging="426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Approached</w:t>
      </w:r>
      <w:r w:rsidRPr="00C858D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external funding agencies and writing grant proposals to fund 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cultural </w:t>
      </w:r>
      <w:r w:rsidRPr="00C858D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regeneration, conservation, interpretation and socio-economic development projects.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Funding successfully received from the Canadian International Development Agency (£2.1 million)</w:t>
      </w:r>
      <w:r w:rsidRPr="00C858D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,</w:t>
      </w:r>
      <w:r w:rsidRPr="00C41145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USAID (£865,000 for the restoration of the Mosque of Aslam al-</w:t>
      </w:r>
      <w:proofErr w:type="spellStart"/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Silahdar</w:t>
      </w:r>
      <w:proofErr w:type="spellEnd"/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),</w:t>
      </w:r>
      <w:r w:rsidRPr="00C858D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Ford Foundation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(</w:t>
      </w:r>
      <w:r w:rsidR="00FF3EE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£60,000 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raising cultural awareness), </w:t>
      </w:r>
      <w:r w:rsidRPr="00C858D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The US Ambassador’s Fund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(</w:t>
      </w:r>
      <w:r w:rsidR="00FF3EE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£15,000 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cultural engagement)</w:t>
      </w:r>
      <w:r w:rsidRPr="00C858D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.</w:t>
      </w:r>
    </w:p>
    <w:p w:rsidR="00CD6A39" w:rsidRDefault="00CD6A39" w:rsidP="00CD6A39">
      <w:pPr>
        <w:widowControl w:val="0"/>
        <w:numPr>
          <w:ilvl w:val="0"/>
          <w:numId w:val="4"/>
        </w:numPr>
        <w:tabs>
          <w:tab w:val="clear" w:pos="705"/>
          <w:tab w:val="left" w:pos="0"/>
          <w:tab w:val="num" w:pos="284"/>
        </w:tabs>
        <w:autoSpaceDE w:val="0"/>
        <w:autoSpaceDN w:val="0"/>
        <w:adjustRightInd w:val="0"/>
        <w:ind w:left="0" w:right="360" w:hanging="426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Wrote </w:t>
      </w:r>
      <w:r w:rsidRPr="00C858D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a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nd edited project</w:t>
      </w:r>
      <w:r w:rsidRPr="00C858D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publications, </w:t>
      </w:r>
      <w:r w:rsidRPr="00C858D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technical report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s, annual monitoring &amp; evaluation reports, and project briefs. </w:t>
      </w:r>
    </w:p>
    <w:p w:rsidR="00CD6A39" w:rsidRPr="00CD6A39" w:rsidRDefault="00CD6A39" w:rsidP="00CD6A39">
      <w:pPr>
        <w:widowControl w:val="0"/>
        <w:numPr>
          <w:ilvl w:val="0"/>
          <w:numId w:val="4"/>
        </w:numPr>
        <w:tabs>
          <w:tab w:val="clear" w:pos="705"/>
          <w:tab w:val="left" w:pos="0"/>
          <w:tab w:val="num" w:pos="284"/>
        </w:tabs>
        <w:autoSpaceDE w:val="0"/>
        <w:autoSpaceDN w:val="0"/>
        <w:adjustRightInd w:val="0"/>
        <w:ind w:left="0" w:right="360" w:hanging="426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Public liaison</w:t>
      </w:r>
      <w:r w:rsidR="00B27041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work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for national and international groups, (</w:t>
      </w:r>
      <w:r w:rsidRPr="00C858D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potential project partners, donor </w:t>
      </w:r>
      <w:r w:rsidRPr="00C858D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lastRenderedPageBreak/>
        <w:t>agencies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, academic &amp;</w:t>
      </w:r>
      <w:r w:rsidRPr="00C858D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community groups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, governme</w:t>
      </w:r>
      <w:r w:rsidRPr="00424100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nt agencies) and the press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. </w:t>
      </w:r>
    </w:p>
    <w:p w:rsidR="0076394E" w:rsidRPr="0076394E" w:rsidRDefault="00A005EE" w:rsidP="0076394E">
      <w:pPr>
        <w:widowControl w:val="0"/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ind w:left="0" w:right="360" w:hanging="426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Curated</w:t>
      </w:r>
      <w:r w:rsidR="0076394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</w:t>
      </w:r>
      <w:r w:rsidR="0076394E" w:rsidRPr="00C858D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two exhibit</w:t>
      </w:r>
      <w:r w:rsidR="0076394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ions in A</w:t>
      </w:r>
      <w:r w:rsidR="0076394E" w:rsidRPr="00C858D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l-Azhar Park</w:t>
      </w:r>
      <w:r w:rsidR="0076394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Gallery Space</w:t>
      </w:r>
      <w:r w:rsidR="0076394E" w:rsidRPr="00C858D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, "T</w:t>
      </w:r>
      <w:r w:rsidR="0076394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racing the Past, Building Anew" </w:t>
      </w:r>
      <w:r w:rsidR="0076394E" w:rsidRPr="00C858D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an ex</w:t>
      </w:r>
      <w:r w:rsidR="0076394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hibition and documentary on</w:t>
      </w:r>
      <w:r w:rsidR="0076394E" w:rsidRPr="00C858D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crafts </w:t>
      </w:r>
      <w:r w:rsidR="0076394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(July </w:t>
      </w:r>
      <w:r w:rsidR="0076394E" w:rsidRPr="00C858D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– September 2005), and "al-</w:t>
      </w:r>
      <w:proofErr w:type="spellStart"/>
      <w:r w:rsidR="0076394E" w:rsidRPr="00C858D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Darb</w:t>
      </w:r>
      <w:proofErr w:type="spellEnd"/>
      <w:r w:rsidR="0076394E" w:rsidRPr="00C858D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al-</w:t>
      </w:r>
      <w:proofErr w:type="spellStart"/>
      <w:r w:rsidR="0076394E" w:rsidRPr="00C858D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Ahmar</w:t>
      </w:r>
      <w:proofErr w:type="spellEnd"/>
      <w:r w:rsidR="0076394E" w:rsidRPr="00C858D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</w:t>
      </w:r>
      <w:proofErr w:type="spellStart"/>
      <w:r w:rsidR="0076394E" w:rsidRPr="00C858D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Revitalisation</w:t>
      </w:r>
      <w:proofErr w:type="spellEnd"/>
      <w:r w:rsidR="0076394E" w:rsidRPr="00C858D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Project</w:t>
      </w:r>
      <w:r w:rsidR="0076394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,</w:t>
      </w:r>
      <w:r w:rsidR="0076394E" w:rsidRPr="00C858D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" (March – July 2005).</w:t>
      </w:r>
      <w:r w:rsidR="0076394E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</w:t>
      </w:r>
    </w:p>
    <w:p w:rsidR="004F44F6" w:rsidRDefault="004F44F6" w:rsidP="0037553D">
      <w:pPr>
        <w:widowControl w:val="0"/>
        <w:tabs>
          <w:tab w:val="left" w:pos="0"/>
        </w:tabs>
        <w:autoSpaceDE w:val="0"/>
        <w:autoSpaceDN w:val="0"/>
        <w:adjustRightInd w:val="0"/>
        <w:ind w:right="360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</w:p>
    <w:p w:rsidR="00306B24" w:rsidRPr="00A005EE" w:rsidRDefault="00306B24" w:rsidP="00306B24">
      <w:pPr>
        <w:pStyle w:val="Heading1"/>
        <w:ind w:left="-426"/>
        <w:rPr>
          <w:rFonts w:asciiTheme="minorHAnsi" w:hAnsiTheme="minorHAnsi" w:cs="Arial"/>
          <w:sz w:val="26"/>
          <w:szCs w:val="26"/>
        </w:rPr>
      </w:pPr>
      <w:r w:rsidRPr="00A005EE">
        <w:rPr>
          <w:rFonts w:asciiTheme="minorHAnsi" w:hAnsiTheme="minorHAnsi" w:cs="Arial"/>
          <w:b/>
          <w:bCs/>
          <w:i w:val="0"/>
          <w:iCs w:val="0"/>
          <w:sz w:val="26"/>
          <w:szCs w:val="26"/>
        </w:rPr>
        <w:t xml:space="preserve">Architectural Archivist (Hassan </w:t>
      </w:r>
      <w:proofErr w:type="spellStart"/>
      <w:r w:rsidRPr="00A005EE">
        <w:rPr>
          <w:rFonts w:asciiTheme="minorHAnsi" w:hAnsiTheme="minorHAnsi" w:cs="Arial"/>
          <w:b/>
          <w:bCs/>
          <w:i w:val="0"/>
          <w:iCs w:val="0"/>
          <w:sz w:val="26"/>
          <w:szCs w:val="26"/>
        </w:rPr>
        <w:t>Fathy</w:t>
      </w:r>
      <w:proofErr w:type="spellEnd"/>
      <w:r w:rsidRPr="00A005EE">
        <w:rPr>
          <w:rFonts w:asciiTheme="minorHAnsi" w:hAnsiTheme="minorHAnsi" w:cs="Arial"/>
          <w:b/>
          <w:bCs/>
          <w:i w:val="0"/>
          <w:iCs w:val="0"/>
          <w:sz w:val="26"/>
          <w:szCs w:val="26"/>
        </w:rPr>
        <w:t xml:space="preserve"> Archives)</w:t>
      </w:r>
      <w:r w:rsidRPr="00A005EE">
        <w:rPr>
          <w:rFonts w:asciiTheme="minorHAnsi" w:hAnsiTheme="minorHAnsi" w:cs="Arial"/>
          <w:sz w:val="26"/>
          <w:szCs w:val="26"/>
        </w:rPr>
        <w:t xml:space="preserve"> </w:t>
      </w:r>
      <w:r w:rsidRPr="00A005EE">
        <w:rPr>
          <w:rFonts w:asciiTheme="minorHAnsi" w:hAnsiTheme="minorHAnsi" w:cs="Arial"/>
          <w:b/>
          <w:bCs/>
          <w:i w:val="0"/>
          <w:iCs w:val="0"/>
          <w:sz w:val="26"/>
          <w:szCs w:val="26"/>
        </w:rPr>
        <w:t xml:space="preserve">Getty Foundation – American University in Cairo Project, The American University in Cairo. </w:t>
      </w:r>
      <w:r w:rsidRPr="00A005EE">
        <w:rPr>
          <w:rFonts w:asciiTheme="minorHAnsi" w:hAnsiTheme="minorHAnsi" w:cs="Arial"/>
          <w:b/>
          <w:i w:val="0"/>
          <w:iCs w:val="0"/>
          <w:sz w:val="26"/>
          <w:szCs w:val="26"/>
        </w:rPr>
        <w:t>(1998-1999)</w:t>
      </w:r>
    </w:p>
    <w:p w:rsidR="00306B24" w:rsidRPr="0037553D" w:rsidRDefault="00306B24" w:rsidP="00306B24">
      <w:pPr>
        <w:pStyle w:val="Heading1"/>
        <w:rPr>
          <w:rFonts w:asciiTheme="minorHAnsi" w:hAnsiTheme="minorHAnsi" w:cs="Arial"/>
          <w:sz w:val="24"/>
          <w:szCs w:val="24"/>
        </w:rPr>
      </w:pPr>
      <w:r w:rsidRPr="0037553D">
        <w:rPr>
          <w:rFonts w:asciiTheme="minorHAnsi" w:hAnsiTheme="minorHAnsi" w:cs="Arial"/>
          <w:sz w:val="24"/>
          <w:szCs w:val="24"/>
        </w:rPr>
        <w:t xml:space="preserve"> </w:t>
      </w:r>
    </w:p>
    <w:p w:rsidR="00306B24" w:rsidRPr="0037553D" w:rsidRDefault="00306B24" w:rsidP="00306B24">
      <w:pPr>
        <w:numPr>
          <w:ilvl w:val="0"/>
          <w:numId w:val="6"/>
        </w:numPr>
        <w:tabs>
          <w:tab w:val="clear" w:pos="2292"/>
        </w:tabs>
        <w:ind w:left="0" w:hanging="426"/>
        <w:rPr>
          <w:rFonts w:asciiTheme="minorHAnsi" w:hAnsiTheme="minorHAnsi" w:cs="Arial"/>
          <w:sz w:val="22"/>
          <w:szCs w:val="22"/>
          <w:lang w:val="en-US"/>
        </w:rPr>
      </w:pPr>
      <w:r w:rsidRPr="0037553D">
        <w:rPr>
          <w:rFonts w:asciiTheme="minorHAnsi" w:hAnsiTheme="minorHAnsi" w:cs="Arial"/>
          <w:sz w:val="22"/>
          <w:szCs w:val="22"/>
          <w:lang w:val="en-US"/>
        </w:rPr>
        <w:t>Classification and description of 3600 architectural drawings, and selection of documents for conservation.</w:t>
      </w:r>
    </w:p>
    <w:p w:rsidR="00306B24" w:rsidRDefault="00306B24" w:rsidP="00306B24">
      <w:pPr>
        <w:rPr>
          <w:rFonts w:ascii="Calibri" w:hAnsi="Calibri" w:cs="Calibri"/>
          <w:sz w:val="22"/>
          <w:szCs w:val="22"/>
          <w:lang w:val="en-US"/>
        </w:rPr>
      </w:pPr>
    </w:p>
    <w:p w:rsidR="00306B24" w:rsidRPr="00A005EE" w:rsidRDefault="00306B24" w:rsidP="00306B24">
      <w:pPr>
        <w:ind w:left="-426"/>
        <w:rPr>
          <w:rFonts w:ascii="Calibri" w:hAnsi="Calibri" w:cs="Calibri"/>
          <w:b/>
          <w:bCs/>
          <w:sz w:val="26"/>
          <w:szCs w:val="26"/>
          <w:lang w:val="en-US"/>
        </w:rPr>
      </w:pPr>
      <w:r w:rsidRPr="00A005EE">
        <w:rPr>
          <w:rFonts w:ascii="Calibri" w:hAnsi="Calibri" w:cs="Calibri"/>
          <w:b/>
          <w:bCs/>
          <w:sz w:val="26"/>
          <w:szCs w:val="26"/>
          <w:lang w:val="en-US"/>
        </w:rPr>
        <w:t>Writer, Interpretation Panels for Key Medieval Monuments in Cairo, Commissioned by Cairo Rotary Club, (1998)</w:t>
      </w:r>
    </w:p>
    <w:p w:rsidR="00306B24" w:rsidRDefault="00306B24" w:rsidP="00306B24">
      <w:pPr>
        <w:ind w:left="-426"/>
        <w:rPr>
          <w:rFonts w:ascii="Calibri" w:hAnsi="Calibri" w:cs="Calibri"/>
          <w:b/>
          <w:bCs/>
          <w:lang w:val="en-US"/>
        </w:rPr>
      </w:pPr>
    </w:p>
    <w:p w:rsidR="00306B24" w:rsidRPr="00FF29C9" w:rsidRDefault="00306B24" w:rsidP="00306B24">
      <w:pPr>
        <w:numPr>
          <w:ilvl w:val="0"/>
          <w:numId w:val="32"/>
        </w:numPr>
        <w:ind w:left="0" w:hanging="426"/>
        <w:rPr>
          <w:rFonts w:ascii="Calibri" w:hAnsi="Calibri" w:cs="Calibri"/>
          <w:sz w:val="22"/>
          <w:szCs w:val="22"/>
          <w:lang w:val="en-US"/>
        </w:rPr>
      </w:pPr>
      <w:r w:rsidRPr="0037553D">
        <w:rPr>
          <w:rFonts w:ascii="Calibri" w:hAnsi="Calibri" w:cs="Calibri"/>
          <w:sz w:val="22"/>
          <w:szCs w:val="22"/>
          <w:lang w:val="en-US"/>
        </w:rPr>
        <w:t xml:space="preserve">Interpretation for Sultan Hassan, </w:t>
      </w:r>
      <w:proofErr w:type="spellStart"/>
      <w:r w:rsidRPr="0037553D">
        <w:rPr>
          <w:rFonts w:ascii="Calibri" w:hAnsi="Calibri" w:cs="Calibri"/>
          <w:sz w:val="22"/>
          <w:szCs w:val="22"/>
          <w:lang w:val="en-US"/>
        </w:rPr>
        <w:t>Rifai</w:t>
      </w:r>
      <w:proofErr w:type="spellEnd"/>
      <w:r w:rsidRPr="0037553D">
        <w:rPr>
          <w:rFonts w:ascii="Calibri" w:hAnsi="Calibri" w:cs="Calibri"/>
          <w:sz w:val="22"/>
          <w:szCs w:val="22"/>
          <w:lang w:val="en-US"/>
        </w:rPr>
        <w:t xml:space="preserve"> and al-</w:t>
      </w:r>
      <w:proofErr w:type="spellStart"/>
      <w:r w:rsidRPr="0037553D">
        <w:rPr>
          <w:rFonts w:ascii="Calibri" w:hAnsi="Calibri" w:cs="Calibri"/>
          <w:sz w:val="22"/>
          <w:szCs w:val="22"/>
          <w:lang w:val="en-US"/>
        </w:rPr>
        <w:t>Ghuri</w:t>
      </w:r>
      <w:proofErr w:type="spellEnd"/>
      <w:r w:rsidRPr="0037553D">
        <w:rPr>
          <w:rFonts w:ascii="Calibri" w:hAnsi="Calibri" w:cs="Calibri"/>
          <w:sz w:val="22"/>
          <w:szCs w:val="22"/>
          <w:lang w:val="en-US"/>
        </w:rPr>
        <w:t xml:space="preserve"> Mosques</w:t>
      </w:r>
      <w:r>
        <w:rPr>
          <w:rFonts w:ascii="Calibri" w:hAnsi="Calibri" w:cs="Calibri"/>
          <w:sz w:val="22"/>
          <w:szCs w:val="22"/>
          <w:lang w:val="en-US"/>
        </w:rPr>
        <w:t xml:space="preserve">, 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Sabil-Kuttab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Abdel Rahman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Katkhuda</w:t>
      </w:r>
      <w:proofErr w:type="spellEnd"/>
      <w:r w:rsidRPr="0037553D">
        <w:rPr>
          <w:rFonts w:ascii="Calibri" w:hAnsi="Calibri" w:cs="Calibri"/>
          <w:sz w:val="22"/>
          <w:szCs w:val="22"/>
          <w:lang w:val="en-US"/>
        </w:rPr>
        <w:t>.</w:t>
      </w:r>
    </w:p>
    <w:p w:rsidR="00306B24" w:rsidRDefault="00306B24" w:rsidP="00306B24">
      <w:pPr>
        <w:rPr>
          <w:rFonts w:ascii="Calibri" w:hAnsi="Calibri" w:cs="Calibri"/>
          <w:sz w:val="22"/>
          <w:szCs w:val="22"/>
          <w:lang w:val="en-US"/>
        </w:rPr>
      </w:pPr>
    </w:p>
    <w:p w:rsidR="00306B24" w:rsidRPr="00A005EE" w:rsidRDefault="00306B24" w:rsidP="00306B24">
      <w:pPr>
        <w:ind w:left="-426"/>
        <w:rPr>
          <w:rFonts w:ascii="Calibri" w:hAnsi="Calibri" w:cs="Calibri"/>
          <w:b/>
          <w:sz w:val="26"/>
          <w:szCs w:val="26"/>
          <w:lang w:val="en-US"/>
        </w:rPr>
      </w:pPr>
      <w:r w:rsidRPr="00A005EE">
        <w:rPr>
          <w:rFonts w:ascii="Calibri" w:hAnsi="Calibri" w:cs="Calibri"/>
          <w:b/>
          <w:sz w:val="26"/>
          <w:szCs w:val="26"/>
          <w:lang w:val="en-US"/>
        </w:rPr>
        <w:t>Volunteer, Inscriptions Documentation Project, Department of Arabic Studies, The American University in Cairo, (1997-1998)</w:t>
      </w:r>
    </w:p>
    <w:p w:rsidR="00306B24" w:rsidRDefault="00306B24" w:rsidP="00306B24">
      <w:pPr>
        <w:ind w:left="-426"/>
        <w:rPr>
          <w:rFonts w:ascii="Calibri" w:hAnsi="Calibri" w:cs="Calibri"/>
          <w:sz w:val="22"/>
          <w:szCs w:val="22"/>
          <w:lang w:val="en-US"/>
        </w:rPr>
      </w:pPr>
    </w:p>
    <w:p w:rsidR="00306B24" w:rsidRDefault="00306B24" w:rsidP="00306B24">
      <w:pPr>
        <w:pStyle w:val="ListParagraph"/>
        <w:numPr>
          <w:ilvl w:val="0"/>
          <w:numId w:val="32"/>
        </w:numPr>
        <w:ind w:left="0" w:hanging="426"/>
        <w:rPr>
          <w:rFonts w:ascii="Calibri" w:hAnsi="Calibri" w:cs="Calibri"/>
          <w:sz w:val="22"/>
          <w:szCs w:val="22"/>
          <w:lang w:val="en-US"/>
        </w:rPr>
      </w:pPr>
      <w:r w:rsidRPr="00946B4D">
        <w:rPr>
          <w:rFonts w:ascii="Calibri" w:hAnsi="Calibri" w:cs="Calibri"/>
          <w:sz w:val="22"/>
          <w:szCs w:val="22"/>
          <w:lang w:val="en-US"/>
        </w:rPr>
        <w:t>Project to document all inscriptions on histor</w:t>
      </w:r>
      <w:r>
        <w:rPr>
          <w:rFonts w:ascii="Calibri" w:hAnsi="Calibri" w:cs="Calibri"/>
          <w:sz w:val="22"/>
          <w:szCs w:val="22"/>
          <w:lang w:val="en-US"/>
        </w:rPr>
        <w:t>ic buildings in Cairo pre-1800.</w:t>
      </w:r>
    </w:p>
    <w:p w:rsidR="007C79B3" w:rsidRPr="00A005EE" w:rsidRDefault="007C79B3" w:rsidP="00AF3DEA">
      <w:pPr>
        <w:widowControl w:val="0"/>
        <w:autoSpaceDE w:val="0"/>
        <w:autoSpaceDN w:val="0"/>
        <w:adjustRightInd w:val="0"/>
        <w:ind w:right="360"/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</w:pPr>
    </w:p>
    <w:p w:rsidR="003743A9" w:rsidRPr="00A005EE" w:rsidRDefault="007209A5" w:rsidP="003743A9">
      <w:pPr>
        <w:widowControl w:val="0"/>
        <w:autoSpaceDE w:val="0"/>
        <w:autoSpaceDN w:val="0"/>
        <w:adjustRightInd w:val="0"/>
        <w:ind w:left="-426" w:right="360"/>
        <w:rPr>
          <w:rFonts w:ascii="Calibri" w:eastAsia="Times New Roman" w:hAnsi="Calibri" w:cs="Calibri"/>
          <w:b/>
          <w:kern w:val="28"/>
          <w:sz w:val="26"/>
          <w:szCs w:val="26"/>
          <w:lang w:val="en-US" w:eastAsia="en-US"/>
        </w:rPr>
      </w:pPr>
      <w:r w:rsidRPr="00A005EE"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  <w:t xml:space="preserve">Architectural </w:t>
      </w:r>
      <w:r w:rsidR="00990296" w:rsidRPr="00A005EE"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  <w:t>Designer</w:t>
      </w:r>
      <w:r w:rsidR="00AA37F9" w:rsidRPr="00A005EE"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  <w:t>,</w:t>
      </w:r>
      <w:r w:rsidR="00990296" w:rsidRPr="00A005EE">
        <w:rPr>
          <w:rFonts w:ascii="Calibri" w:eastAsia="Times New Roman" w:hAnsi="Calibri" w:cs="Calibri"/>
          <w:kern w:val="28"/>
          <w:sz w:val="26"/>
          <w:szCs w:val="26"/>
          <w:lang w:val="en-US" w:eastAsia="en-US"/>
        </w:rPr>
        <w:t xml:space="preserve"> </w:t>
      </w:r>
      <w:r w:rsidR="00990296" w:rsidRPr="00A005EE">
        <w:rPr>
          <w:rFonts w:ascii="Calibri" w:eastAsia="Times New Roman" w:hAnsi="Calibri" w:cs="Calibri"/>
          <w:b/>
          <w:bCs/>
          <w:kern w:val="28"/>
          <w:sz w:val="26"/>
          <w:szCs w:val="26"/>
          <w:lang w:val="en-US" w:eastAsia="en-US"/>
        </w:rPr>
        <w:t>Ahmad Hamid Architects</w:t>
      </w:r>
      <w:r w:rsidR="00CD6C1B" w:rsidRPr="00A005EE">
        <w:rPr>
          <w:rFonts w:ascii="Calibri" w:eastAsia="Times New Roman" w:hAnsi="Calibri" w:cs="Calibri"/>
          <w:b/>
          <w:kern w:val="28"/>
          <w:sz w:val="26"/>
          <w:szCs w:val="26"/>
          <w:lang w:val="en-US" w:eastAsia="en-US"/>
        </w:rPr>
        <w:t>, Cairo,</w:t>
      </w:r>
      <w:r w:rsidR="003743A9" w:rsidRPr="00A005EE">
        <w:rPr>
          <w:rFonts w:ascii="Calibri" w:eastAsia="Times New Roman" w:hAnsi="Calibri" w:cs="Calibri"/>
          <w:b/>
          <w:kern w:val="28"/>
          <w:sz w:val="26"/>
          <w:szCs w:val="26"/>
          <w:lang w:val="en-US" w:eastAsia="en-US"/>
        </w:rPr>
        <w:t xml:space="preserve"> </w:t>
      </w:r>
      <w:r w:rsidR="00990296" w:rsidRPr="00A005EE">
        <w:rPr>
          <w:rFonts w:ascii="Calibri" w:eastAsia="Times New Roman" w:hAnsi="Calibri" w:cs="Calibri"/>
          <w:b/>
          <w:kern w:val="28"/>
          <w:sz w:val="26"/>
          <w:szCs w:val="26"/>
          <w:lang w:val="en-US" w:eastAsia="en-US"/>
        </w:rPr>
        <w:t>(1995-1997)</w:t>
      </w:r>
    </w:p>
    <w:p w:rsidR="003743A9" w:rsidRDefault="003743A9" w:rsidP="003743A9">
      <w:pPr>
        <w:widowControl w:val="0"/>
        <w:autoSpaceDE w:val="0"/>
        <w:autoSpaceDN w:val="0"/>
        <w:adjustRightInd w:val="0"/>
        <w:ind w:left="-426" w:right="360"/>
        <w:rPr>
          <w:rFonts w:ascii="Calibri" w:eastAsia="Times New Roman" w:hAnsi="Calibri" w:cs="Calibri"/>
          <w:kern w:val="28"/>
          <w:lang w:val="en-US" w:eastAsia="en-US"/>
        </w:rPr>
      </w:pPr>
    </w:p>
    <w:p w:rsidR="00990296" w:rsidRPr="003743A9" w:rsidRDefault="002510A6" w:rsidP="003743A9">
      <w:pPr>
        <w:widowControl w:val="0"/>
        <w:autoSpaceDE w:val="0"/>
        <w:autoSpaceDN w:val="0"/>
        <w:adjustRightInd w:val="0"/>
        <w:ind w:left="-426" w:right="360"/>
        <w:rPr>
          <w:rFonts w:ascii="Calibri" w:eastAsia="Times New Roman" w:hAnsi="Calibri" w:cs="Calibri"/>
          <w:kern w:val="28"/>
          <w:lang w:val="en-US" w:eastAsia="en-US"/>
        </w:rPr>
      </w:pPr>
      <w:r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>Achievements</w:t>
      </w:r>
      <w:r w:rsidR="00990296" w:rsidRPr="003B76D0">
        <w:rPr>
          <w:rFonts w:ascii="Calibri" w:eastAsia="Times New Roman" w:hAnsi="Calibri" w:cs="Calibri"/>
          <w:b/>
          <w:bCs/>
          <w:kern w:val="28"/>
          <w:sz w:val="22"/>
          <w:szCs w:val="22"/>
          <w:lang w:val="en-US" w:eastAsia="en-US"/>
        </w:rPr>
        <w:t xml:space="preserve">: </w:t>
      </w:r>
    </w:p>
    <w:p w:rsidR="003743A9" w:rsidRDefault="00990296" w:rsidP="00E22EAE">
      <w:pPr>
        <w:widowControl w:val="0"/>
        <w:numPr>
          <w:ilvl w:val="0"/>
          <w:numId w:val="25"/>
        </w:numPr>
        <w:autoSpaceDE w:val="0"/>
        <w:autoSpaceDN w:val="0"/>
        <w:adjustRightInd w:val="0"/>
        <w:ind w:left="0" w:right="360" w:hanging="426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  <w:r w:rsidRPr="003743A9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Design development for a range of a</w:t>
      </w:r>
      <w:r w:rsidR="003743A9" w:rsidRPr="003743A9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rchitecture, </w:t>
      </w:r>
      <w:r w:rsidRPr="003743A9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urban</w:t>
      </w:r>
      <w:r w:rsidR="003743A9" w:rsidRPr="003743A9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, &amp; interior design</w:t>
      </w:r>
      <w:r w:rsidRPr="003743A9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projects</w:t>
      </w:r>
      <w:r w:rsidR="00A27519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. </w:t>
      </w:r>
    </w:p>
    <w:p w:rsidR="00990296" w:rsidRPr="003B76D0" w:rsidRDefault="00945FB3" w:rsidP="003C1C45">
      <w:pPr>
        <w:widowControl w:val="0"/>
        <w:numPr>
          <w:ilvl w:val="0"/>
          <w:numId w:val="25"/>
        </w:numPr>
        <w:autoSpaceDE w:val="0"/>
        <w:autoSpaceDN w:val="0"/>
        <w:adjustRightInd w:val="0"/>
        <w:ind w:left="0" w:right="360" w:hanging="426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P</w:t>
      </w:r>
      <w:r w:rsidR="00990296" w:rsidRPr="003B76D0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roduction of project do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cuments and budgets</w:t>
      </w:r>
      <w:r w:rsidR="003E0049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.</w:t>
      </w:r>
    </w:p>
    <w:p w:rsidR="00306B24" w:rsidRDefault="00DF611B" w:rsidP="00306B24">
      <w:pPr>
        <w:widowControl w:val="0"/>
        <w:numPr>
          <w:ilvl w:val="0"/>
          <w:numId w:val="25"/>
        </w:numPr>
        <w:autoSpaceDE w:val="0"/>
        <w:autoSpaceDN w:val="0"/>
        <w:adjustRightInd w:val="0"/>
        <w:ind w:left="0" w:right="360" w:hanging="426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On-site c</w:t>
      </w:r>
      <w:r w:rsidR="00990296" w:rsidRPr="003B76D0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oordination and follow-up with</w:t>
      </w:r>
      <w:r w:rsidR="00A27519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building</w:t>
      </w:r>
      <w:r w:rsidR="00990296" w:rsidRPr="003B76D0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contractors during 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the </w:t>
      </w:r>
      <w:r w:rsidR="00990296" w:rsidRPr="003B76D0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implementation phase</w:t>
      </w:r>
      <w:r w:rsidR="003E0049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.</w:t>
      </w:r>
    </w:p>
    <w:p w:rsidR="00346B66" w:rsidRDefault="00346B66" w:rsidP="00346B66">
      <w:pPr>
        <w:widowControl w:val="0"/>
        <w:autoSpaceDE w:val="0"/>
        <w:autoSpaceDN w:val="0"/>
        <w:adjustRightInd w:val="0"/>
        <w:ind w:right="360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</w:p>
    <w:p w:rsidR="00306B24" w:rsidRDefault="00306B24" w:rsidP="00306B24">
      <w:pPr>
        <w:widowControl w:val="0"/>
        <w:autoSpaceDE w:val="0"/>
        <w:autoSpaceDN w:val="0"/>
        <w:adjustRightInd w:val="0"/>
        <w:ind w:right="360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</w:p>
    <w:p w:rsidR="00306B24" w:rsidRPr="00EC1FE8" w:rsidRDefault="00306B24" w:rsidP="00306B24">
      <w:pPr>
        <w:widowControl w:val="0"/>
        <w:autoSpaceDE w:val="0"/>
        <w:autoSpaceDN w:val="0"/>
        <w:adjustRightInd w:val="0"/>
        <w:ind w:left="-426" w:right="360"/>
        <w:rPr>
          <w:rFonts w:ascii="Calibri" w:eastAsia="Times New Roman" w:hAnsi="Calibri" w:cs="Calibri"/>
          <w:b/>
          <w:bCs/>
          <w:kern w:val="28"/>
          <w:sz w:val="28"/>
          <w:szCs w:val="28"/>
          <w:lang w:val="en-US" w:eastAsia="en-US"/>
        </w:rPr>
      </w:pPr>
      <w:r>
        <w:rPr>
          <w:rFonts w:ascii="Calibri" w:eastAsia="Times New Roman" w:hAnsi="Calibri" w:cs="Calibri"/>
          <w:b/>
          <w:bCs/>
          <w:kern w:val="28"/>
          <w:sz w:val="28"/>
          <w:szCs w:val="28"/>
          <w:u w:val="single"/>
          <w:lang w:val="en-US" w:eastAsia="en-US"/>
        </w:rPr>
        <w:t>Consultancy Roles</w:t>
      </w:r>
      <w:r w:rsidRPr="00EC1FE8">
        <w:rPr>
          <w:rFonts w:ascii="Calibri" w:eastAsia="Times New Roman" w:hAnsi="Calibri" w:cs="Calibri"/>
          <w:b/>
          <w:bCs/>
          <w:kern w:val="28"/>
          <w:sz w:val="28"/>
          <w:szCs w:val="28"/>
          <w:lang w:val="en-US" w:eastAsia="en-US"/>
        </w:rPr>
        <w:t>:</w:t>
      </w:r>
    </w:p>
    <w:p w:rsidR="00306B24" w:rsidRDefault="00306B24" w:rsidP="00306B24">
      <w:pPr>
        <w:pStyle w:val="BodyTextIndent"/>
        <w:ind w:left="0"/>
        <w:rPr>
          <w:rFonts w:ascii="Calibri" w:eastAsia="Times New Roman" w:hAnsi="Calibri" w:cs="Calibri"/>
          <w:i w:val="0"/>
          <w:iCs w:val="0"/>
          <w:sz w:val="22"/>
          <w:szCs w:val="22"/>
        </w:rPr>
      </w:pPr>
    </w:p>
    <w:p w:rsidR="007B5FA3" w:rsidRPr="007B5FA3" w:rsidRDefault="00044817" w:rsidP="007B5FA3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0" w:hanging="426"/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>Author</w:t>
      </w:r>
      <w:r w:rsidR="007A6BB3"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 xml:space="preserve">, text for the catalogue of </w:t>
      </w:r>
      <w:proofErr w:type="spellStart"/>
      <w:r w:rsidR="007A6BB3"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>Azza</w:t>
      </w:r>
      <w:proofErr w:type="spellEnd"/>
      <w:r w:rsidR="007A6BB3"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 xml:space="preserve"> </w:t>
      </w:r>
      <w:proofErr w:type="spellStart"/>
      <w:r w:rsidR="007A6BB3"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>Fahmy</w:t>
      </w:r>
      <w:proofErr w:type="spellEnd"/>
      <w:r w:rsidR="007A6BB3"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 xml:space="preserve"> Exhibition,</w:t>
      </w:r>
      <w:r w:rsidR="007B5FA3"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 xml:space="preserve"> </w:t>
      </w:r>
      <w:r w:rsidR="007B5FA3">
        <w:rPr>
          <w:rFonts w:ascii="Calibri" w:eastAsia="Times New Roman" w:hAnsi="Calibri" w:cs="Arial"/>
          <w:i/>
          <w:kern w:val="28"/>
          <w:sz w:val="22"/>
          <w:szCs w:val="22"/>
          <w:lang w:val="en-US" w:eastAsia="en-US"/>
        </w:rPr>
        <w:t>The Ripple Effect: A Design Retrospective,</w:t>
      </w:r>
      <w:r w:rsidR="007A6BB3"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 xml:space="preserve"> </w:t>
      </w:r>
      <w:r w:rsidR="00AA1981"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 xml:space="preserve">Sharjah Gallery, </w:t>
      </w:r>
      <w:r w:rsidR="007B5FA3"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 xml:space="preserve">The American University in </w:t>
      </w:r>
      <w:r w:rsidR="00AA1981"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>Cairo, (</w:t>
      </w:r>
      <w:r w:rsidR="007B5FA3"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 xml:space="preserve">October </w:t>
      </w:r>
      <w:r w:rsidR="00AA1981"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>2016).</w:t>
      </w:r>
    </w:p>
    <w:p w:rsidR="002332CE" w:rsidRDefault="00706B69" w:rsidP="00306B24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0" w:hanging="426"/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 xml:space="preserve">Appointed </w:t>
      </w:r>
      <w:r w:rsidR="002332CE"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 xml:space="preserve">Member, The Fabric Advisory Committee of </w:t>
      </w:r>
      <w:proofErr w:type="spellStart"/>
      <w:r w:rsidR="002332CE"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>Chichester</w:t>
      </w:r>
      <w:proofErr w:type="spellEnd"/>
      <w:r w:rsidR="002332CE"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 xml:space="preserve"> Cathedral (2016-</w:t>
      </w:r>
      <w:r w:rsidR="00B27041"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 xml:space="preserve">2021).                                                                                     </w:t>
      </w:r>
    </w:p>
    <w:p w:rsidR="00047DD7" w:rsidRPr="00047DD7" w:rsidRDefault="00306B24" w:rsidP="00047DD7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0" w:hanging="426"/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>Technical Reviewer, Ceuta Public Library, and Almeria Nasrid Tower Restoration Project, Spain, The Aga Khan Award for Architecture (2016 award cycle).</w:t>
      </w:r>
    </w:p>
    <w:p w:rsidR="005F1C46" w:rsidRPr="005F1C46" w:rsidRDefault="00306B24" w:rsidP="005F1C46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0" w:hanging="426"/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 xml:space="preserve">Project coordinator, </w:t>
      </w:r>
      <w:r>
        <w:rPr>
          <w:rFonts w:ascii="Calibri" w:eastAsia="Times New Roman" w:hAnsi="Calibri" w:cs="Arial"/>
          <w:i/>
          <w:kern w:val="28"/>
          <w:sz w:val="22"/>
          <w:szCs w:val="22"/>
          <w:lang w:val="en-US" w:eastAsia="en-US"/>
        </w:rPr>
        <w:t>An Architecture of Collective Memory</w:t>
      </w:r>
      <w:r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 xml:space="preserve">, monograph about the work of Abdel Halim Ibrahim, by James Steele (2016). </w:t>
      </w:r>
    </w:p>
    <w:p w:rsidR="005F1C46" w:rsidRPr="005F1C46" w:rsidRDefault="00306B24" w:rsidP="005F1C46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0" w:hanging="426"/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>Co-</w:t>
      </w:r>
      <w:proofErr w:type="spellStart"/>
      <w:r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>organiser</w:t>
      </w:r>
      <w:proofErr w:type="spellEnd"/>
      <w:r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>,</w:t>
      </w:r>
      <w:r w:rsidR="00194D32"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 xml:space="preserve"> Egyptian t</w:t>
      </w:r>
      <w:r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>ent-making documentation project</w:t>
      </w:r>
      <w:r w:rsidR="00194D32"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>, exhibition</w:t>
      </w:r>
      <w:r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 xml:space="preserve"> and website, Durham University (2013-2014). </w:t>
      </w:r>
    </w:p>
    <w:p w:rsidR="002332CE" w:rsidRPr="005F1C46" w:rsidRDefault="00306B24" w:rsidP="005F1C46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0" w:hanging="426"/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 xml:space="preserve">Technical Reviewer, </w:t>
      </w:r>
      <w:proofErr w:type="spellStart"/>
      <w:r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>Thula</w:t>
      </w:r>
      <w:proofErr w:type="spellEnd"/>
      <w:r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 xml:space="preserve"> Fort Restoration, Yemen, The Aga Khan Award for Architecture, (2013 award cycle). </w:t>
      </w:r>
    </w:p>
    <w:p w:rsidR="002332CE" w:rsidRPr="005F1C46" w:rsidRDefault="002332CE" w:rsidP="002332CE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0" w:hanging="426"/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</w:pPr>
      <w:r w:rsidRPr="005E4D59"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 xml:space="preserve">Consultant, UNESCO World Heritage Centre. </w:t>
      </w:r>
      <w:hyperlink r:id="rId8" w:history="1">
        <w:r w:rsidRPr="00C80322">
          <w:rPr>
            <w:rStyle w:val="Hyperlink"/>
            <w:rFonts w:ascii="Calibri" w:eastAsia="Times New Roman" w:hAnsi="Calibri" w:cs="Arial"/>
            <w:kern w:val="28"/>
            <w:sz w:val="22"/>
            <w:szCs w:val="22"/>
            <w:lang w:val="en-US" w:eastAsia="en-US"/>
          </w:rPr>
          <w:t>http://www.urhcproject.org/Studies</w:t>
        </w:r>
      </w:hyperlink>
      <w:r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 xml:space="preserve">  (March</w:t>
      </w:r>
      <w:r w:rsidRPr="005E4D59"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  <w:t xml:space="preserve"> - October 2012).</w:t>
      </w:r>
    </w:p>
    <w:p w:rsidR="002332CE" w:rsidRPr="005F1C46" w:rsidRDefault="002332CE" w:rsidP="002332CE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ind w:left="0" w:hanging="426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Development and subsequent supervision of urban conservation projects for postgraduates at the University of Edinburgh (2011/12 and 2012/13). </w:t>
      </w:r>
    </w:p>
    <w:p w:rsidR="002332CE" w:rsidRPr="005F1C46" w:rsidRDefault="002332CE" w:rsidP="002332CE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ind w:left="0" w:hanging="426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lastRenderedPageBreak/>
        <w:t>Grant Proposal Editor, Egyptian Earth Construction Association (2002-2007).</w:t>
      </w:r>
    </w:p>
    <w:p w:rsidR="002332CE" w:rsidRDefault="002332CE" w:rsidP="002332CE">
      <w:pPr>
        <w:widowControl w:val="0"/>
        <w:numPr>
          <w:ilvl w:val="0"/>
          <w:numId w:val="5"/>
        </w:numPr>
        <w:tabs>
          <w:tab w:val="clear" w:pos="862"/>
          <w:tab w:val="num" w:pos="0"/>
        </w:tabs>
        <w:autoSpaceDE w:val="0"/>
        <w:autoSpaceDN w:val="0"/>
        <w:adjustRightInd w:val="0"/>
        <w:ind w:left="-426" w:right="360" w:firstLine="0"/>
        <w:rPr>
          <w:rFonts w:asciiTheme="minorHAnsi" w:eastAsia="Times New Roman" w:hAnsiTheme="minorHAnsi" w:cs="Arial"/>
          <w:kern w:val="28"/>
          <w:sz w:val="22"/>
          <w:szCs w:val="22"/>
          <w:lang w:val="en-US" w:eastAsia="en-US"/>
        </w:rPr>
      </w:pPr>
      <w:r w:rsidRPr="008644C4">
        <w:rPr>
          <w:rFonts w:asciiTheme="minorHAnsi" w:eastAsia="Times New Roman" w:hAnsiTheme="minorHAnsi" w:cs="Arial"/>
          <w:kern w:val="28"/>
          <w:sz w:val="22"/>
          <w:szCs w:val="22"/>
          <w:lang w:val="en-US" w:eastAsia="en-US"/>
        </w:rPr>
        <w:t>Design Reviewer, 4</w:t>
      </w:r>
      <w:r w:rsidRPr="008644C4">
        <w:rPr>
          <w:rFonts w:asciiTheme="minorHAnsi" w:eastAsia="Times New Roman" w:hAnsiTheme="minorHAnsi" w:cs="Arial"/>
          <w:kern w:val="28"/>
          <w:sz w:val="22"/>
          <w:szCs w:val="22"/>
          <w:vertAlign w:val="superscript"/>
          <w:lang w:val="en-US" w:eastAsia="en-US"/>
        </w:rPr>
        <w:t>th</w:t>
      </w:r>
      <w:r w:rsidRPr="008644C4">
        <w:rPr>
          <w:rFonts w:asciiTheme="minorHAnsi" w:eastAsia="Times New Roman" w:hAnsiTheme="minorHAnsi" w:cs="Arial"/>
          <w:kern w:val="28"/>
          <w:sz w:val="22"/>
          <w:szCs w:val="22"/>
          <w:lang w:val="en-US" w:eastAsia="en-US"/>
        </w:rPr>
        <w:t xml:space="preserve"> Year Architectural Design Studio</w:t>
      </w:r>
      <w:r>
        <w:rPr>
          <w:rFonts w:asciiTheme="minorHAnsi" w:eastAsia="Times New Roman" w:hAnsiTheme="minorHAnsi" w:cs="Arial"/>
          <w:kern w:val="28"/>
          <w:sz w:val="22"/>
          <w:szCs w:val="22"/>
          <w:lang w:val="en-US" w:eastAsia="en-US"/>
        </w:rPr>
        <w:t xml:space="preserve"> – Building in Historic Environments</w:t>
      </w:r>
      <w:r w:rsidRPr="00B842E9">
        <w:rPr>
          <w:rFonts w:asciiTheme="minorHAnsi" w:eastAsia="Times New Roman" w:hAnsiTheme="minorHAnsi" w:cs="Arial"/>
          <w:kern w:val="28"/>
          <w:sz w:val="22"/>
          <w:szCs w:val="22"/>
          <w:lang w:val="en-US" w:eastAsia="en-US"/>
        </w:rPr>
        <w:t>,</w:t>
      </w:r>
      <w:r w:rsidRPr="00B842E9">
        <w:rPr>
          <w:rFonts w:asciiTheme="minorHAnsi" w:eastAsia="Times New Roman" w:hAnsiTheme="minorHAnsi" w:cs="Arial"/>
          <w:b/>
          <w:bCs/>
          <w:kern w:val="28"/>
          <w:sz w:val="22"/>
          <w:szCs w:val="22"/>
          <w:lang w:val="en-US" w:eastAsia="en-US"/>
        </w:rPr>
        <w:t xml:space="preserve"> </w:t>
      </w:r>
      <w:proofErr w:type="spellStart"/>
      <w:r w:rsidRPr="00B842E9">
        <w:rPr>
          <w:rFonts w:asciiTheme="minorHAnsi" w:eastAsia="Times New Roman" w:hAnsiTheme="minorHAnsi" w:cs="Arial"/>
          <w:kern w:val="28"/>
          <w:sz w:val="22"/>
          <w:szCs w:val="22"/>
          <w:lang w:val="en-US" w:eastAsia="en-US"/>
        </w:rPr>
        <w:t>Misr</w:t>
      </w:r>
      <w:proofErr w:type="spellEnd"/>
      <w:r w:rsidRPr="00B842E9">
        <w:rPr>
          <w:rFonts w:asciiTheme="minorHAnsi" w:eastAsia="Times New Roman" w:hAnsiTheme="minorHAnsi" w:cs="Arial"/>
          <w:kern w:val="28"/>
          <w:sz w:val="22"/>
          <w:szCs w:val="22"/>
          <w:lang w:val="en-US" w:eastAsia="en-US"/>
        </w:rPr>
        <w:t xml:space="preserve"> </w:t>
      </w:r>
      <w:r>
        <w:rPr>
          <w:rFonts w:asciiTheme="minorHAnsi" w:eastAsia="Times New Roman" w:hAnsiTheme="minorHAnsi" w:cs="Arial"/>
          <w:kern w:val="28"/>
          <w:sz w:val="22"/>
          <w:szCs w:val="22"/>
          <w:lang w:val="en-US" w:eastAsia="en-US"/>
        </w:rPr>
        <w:t xml:space="preserve">  </w:t>
      </w:r>
    </w:p>
    <w:p w:rsidR="002332CE" w:rsidRDefault="002332CE" w:rsidP="002332CE">
      <w:pPr>
        <w:widowControl w:val="0"/>
        <w:autoSpaceDE w:val="0"/>
        <w:autoSpaceDN w:val="0"/>
        <w:adjustRightInd w:val="0"/>
        <w:ind w:right="360"/>
        <w:rPr>
          <w:rFonts w:asciiTheme="minorHAnsi" w:eastAsia="Times New Roman" w:hAnsiTheme="minorHAnsi" w:cs="Arial"/>
          <w:kern w:val="28"/>
          <w:sz w:val="22"/>
          <w:szCs w:val="22"/>
          <w:lang w:val="en-US" w:eastAsia="en-US"/>
        </w:rPr>
      </w:pPr>
      <w:r>
        <w:rPr>
          <w:rFonts w:asciiTheme="minorHAnsi" w:eastAsia="Times New Roman" w:hAnsiTheme="minorHAnsi" w:cs="Arial"/>
          <w:kern w:val="28"/>
          <w:sz w:val="22"/>
          <w:szCs w:val="22"/>
          <w:lang w:val="en-US" w:eastAsia="en-US"/>
        </w:rPr>
        <w:t xml:space="preserve">International </w:t>
      </w:r>
      <w:r w:rsidRPr="004206A9">
        <w:rPr>
          <w:rFonts w:asciiTheme="minorHAnsi" w:eastAsia="Times New Roman" w:hAnsiTheme="minorHAnsi" w:cs="Arial"/>
          <w:kern w:val="28"/>
          <w:sz w:val="22"/>
          <w:szCs w:val="22"/>
          <w:lang w:val="en-US" w:eastAsia="en-US"/>
        </w:rPr>
        <w:t xml:space="preserve">University and Dresden University, Professors. K. </w:t>
      </w:r>
      <w:proofErr w:type="spellStart"/>
      <w:r w:rsidRPr="004206A9">
        <w:rPr>
          <w:rFonts w:asciiTheme="minorHAnsi" w:eastAsia="Times New Roman" w:hAnsiTheme="minorHAnsi" w:cs="Arial"/>
          <w:kern w:val="28"/>
          <w:sz w:val="22"/>
          <w:szCs w:val="22"/>
          <w:lang w:val="en-US" w:eastAsia="en-US"/>
        </w:rPr>
        <w:t>Asfour</w:t>
      </w:r>
      <w:proofErr w:type="spellEnd"/>
      <w:r w:rsidRPr="004206A9">
        <w:rPr>
          <w:rFonts w:asciiTheme="minorHAnsi" w:eastAsia="Times New Roman" w:hAnsiTheme="minorHAnsi" w:cs="Arial"/>
          <w:kern w:val="28"/>
          <w:sz w:val="22"/>
          <w:szCs w:val="22"/>
          <w:lang w:val="en-US" w:eastAsia="en-US"/>
        </w:rPr>
        <w:t xml:space="preserve">, and I </w:t>
      </w:r>
      <w:proofErr w:type="spellStart"/>
      <w:r w:rsidRPr="004206A9">
        <w:rPr>
          <w:rFonts w:asciiTheme="minorHAnsi" w:eastAsia="Times New Roman" w:hAnsiTheme="minorHAnsi" w:cs="Arial"/>
          <w:kern w:val="28"/>
          <w:sz w:val="22"/>
          <w:szCs w:val="22"/>
          <w:lang w:val="en-US" w:eastAsia="en-US"/>
        </w:rPr>
        <w:t>Helmedag</w:t>
      </w:r>
      <w:proofErr w:type="spellEnd"/>
      <w:r w:rsidRPr="004206A9">
        <w:rPr>
          <w:rFonts w:asciiTheme="minorHAnsi" w:eastAsia="Times New Roman" w:hAnsiTheme="minorHAnsi" w:cs="Arial"/>
          <w:kern w:val="28"/>
          <w:sz w:val="22"/>
          <w:szCs w:val="22"/>
          <w:lang w:val="en-US" w:eastAsia="en-US"/>
        </w:rPr>
        <w:t xml:space="preserve"> (2005-2006).</w:t>
      </w:r>
    </w:p>
    <w:p w:rsidR="002332CE" w:rsidRDefault="002332CE" w:rsidP="002332CE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ind w:left="-426" w:right="360" w:firstLine="0"/>
        <w:rPr>
          <w:rFonts w:asciiTheme="minorHAnsi" w:eastAsia="Times New Roman" w:hAnsiTheme="minorHAnsi" w:cs="Arial"/>
          <w:kern w:val="28"/>
          <w:sz w:val="22"/>
          <w:szCs w:val="22"/>
          <w:lang w:val="en-US" w:eastAsia="en-US"/>
        </w:rPr>
      </w:pPr>
      <w:r>
        <w:rPr>
          <w:rFonts w:asciiTheme="minorHAnsi" w:eastAsia="Times New Roman" w:hAnsiTheme="minorHAnsi" w:cs="Arial"/>
          <w:kern w:val="28"/>
          <w:sz w:val="22"/>
          <w:szCs w:val="22"/>
          <w:lang w:val="en-US" w:eastAsia="en-US"/>
        </w:rPr>
        <w:t xml:space="preserve">Architectural documentation volunteer, The Church of St Martin de </w:t>
      </w:r>
      <w:proofErr w:type="spellStart"/>
      <w:r>
        <w:rPr>
          <w:rFonts w:asciiTheme="minorHAnsi" w:eastAsia="Times New Roman" w:hAnsiTheme="minorHAnsi" w:cs="Arial"/>
          <w:kern w:val="28"/>
          <w:sz w:val="22"/>
          <w:szCs w:val="22"/>
          <w:lang w:val="en-US" w:eastAsia="en-US"/>
        </w:rPr>
        <w:t>Mazerat</w:t>
      </w:r>
      <w:proofErr w:type="spellEnd"/>
      <w:r>
        <w:rPr>
          <w:rFonts w:asciiTheme="minorHAnsi" w:eastAsia="Times New Roman" w:hAnsiTheme="minorHAnsi" w:cs="Arial"/>
          <w:kern w:val="28"/>
          <w:sz w:val="22"/>
          <w:szCs w:val="22"/>
          <w:lang w:val="en-US" w:eastAsia="en-US"/>
        </w:rPr>
        <w:t>, (12</w:t>
      </w:r>
      <w:r w:rsidRPr="00747B14">
        <w:rPr>
          <w:rFonts w:asciiTheme="minorHAnsi" w:eastAsia="Times New Roman" w:hAnsiTheme="minorHAnsi" w:cs="Arial"/>
          <w:kern w:val="28"/>
          <w:sz w:val="22"/>
          <w:szCs w:val="22"/>
          <w:vertAlign w:val="superscript"/>
          <w:lang w:val="en-US" w:eastAsia="en-US"/>
        </w:rPr>
        <w:t>th</w:t>
      </w:r>
      <w:r>
        <w:rPr>
          <w:rFonts w:asciiTheme="minorHAnsi" w:eastAsia="Times New Roman" w:hAnsiTheme="minorHAnsi" w:cs="Arial"/>
          <w:kern w:val="28"/>
          <w:sz w:val="22"/>
          <w:szCs w:val="22"/>
          <w:lang w:val="en-US" w:eastAsia="en-US"/>
        </w:rPr>
        <w:t xml:space="preserve"> </w:t>
      </w:r>
      <w:r w:rsidRPr="007453F1">
        <w:rPr>
          <w:rFonts w:asciiTheme="minorHAnsi" w:eastAsia="Times New Roman" w:hAnsiTheme="minorHAnsi" w:cs="Arial"/>
          <w:kern w:val="28"/>
          <w:sz w:val="22"/>
          <w:szCs w:val="22"/>
          <w:lang w:val="en-US" w:eastAsia="en-US"/>
        </w:rPr>
        <w:t xml:space="preserve">century) </w:t>
      </w:r>
    </w:p>
    <w:p w:rsidR="002332CE" w:rsidRDefault="002332CE" w:rsidP="002332CE">
      <w:pPr>
        <w:widowControl w:val="0"/>
        <w:autoSpaceDE w:val="0"/>
        <w:autoSpaceDN w:val="0"/>
        <w:adjustRightInd w:val="0"/>
        <w:rPr>
          <w:rFonts w:asciiTheme="minorHAnsi" w:eastAsia="Times New Roman" w:hAnsiTheme="minorHAnsi" w:cs="Arial"/>
          <w:kern w:val="28"/>
          <w:sz w:val="22"/>
          <w:szCs w:val="22"/>
          <w:lang w:val="en-US" w:eastAsia="en-US"/>
        </w:rPr>
      </w:pPr>
      <w:r>
        <w:rPr>
          <w:rFonts w:asciiTheme="minorHAnsi" w:eastAsia="Times New Roman" w:hAnsiTheme="minorHAnsi" w:cs="Arial"/>
          <w:kern w:val="28"/>
          <w:sz w:val="22"/>
          <w:szCs w:val="22"/>
          <w:lang w:val="en-US" w:eastAsia="en-US"/>
        </w:rPr>
        <w:t>S</w:t>
      </w:r>
      <w:r w:rsidRPr="007453F1">
        <w:rPr>
          <w:rFonts w:asciiTheme="minorHAnsi" w:eastAsia="Times New Roman" w:hAnsiTheme="minorHAnsi" w:cs="Arial"/>
          <w:kern w:val="28"/>
          <w:sz w:val="22"/>
          <w:szCs w:val="22"/>
          <w:lang w:val="en-US" w:eastAsia="en-US"/>
        </w:rPr>
        <w:t xml:space="preserve">t. </w:t>
      </w:r>
      <w:proofErr w:type="spellStart"/>
      <w:r w:rsidRPr="007453F1">
        <w:rPr>
          <w:rFonts w:asciiTheme="minorHAnsi" w:eastAsia="Times New Roman" w:hAnsiTheme="minorHAnsi" w:cs="Arial"/>
          <w:kern w:val="28"/>
          <w:sz w:val="22"/>
          <w:szCs w:val="22"/>
          <w:lang w:val="en-US" w:eastAsia="en-US"/>
        </w:rPr>
        <w:t>Emilion</w:t>
      </w:r>
      <w:proofErr w:type="spellEnd"/>
      <w:r w:rsidRPr="007453F1">
        <w:rPr>
          <w:rFonts w:asciiTheme="minorHAnsi" w:eastAsia="Times New Roman" w:hAnsiTheme="minorHAnsi" w:cs="Arial"/>
          <w:kern w:val="28"/>
          <w:sz w:val="22"/>
          <w:szCs w:val="22"/>
          <w:lang w:val="en-US" w:eastAsia="en-US"/>
        </w:rPr>
        <w:t>, France (Summer 2004).</w:t>
      </w:r>
    </w:p>
    <w:p w:rsidR="002332CE" w:rsidRDefault="002332CE" w:rsidP="002332CE">
      <w:pPr>
        <w:widowControl w:val="0"/>
        <w:autoSpaceDE w:val="0"/>
        <w:autoSpaceDN w:val="0"/>
        <w:adjustRightInd w:val="0"/>
        <w:rPr>
          <w:rFonts w:asciiTheme="minorHAnsi" w:eastAsia="Times New Roman" w:hAnsiTheme="minorHAnsi" w:cs="Arial"/>
          <w:kern w:val="28"/>
          <w:sz w:val="22"/>
          <w:szCs w:val="22"/>
          <w:lang w:val="en-US" w:eastAsia="en-US"/>
        </w:rPr>
      </w:pPr>
    </w:p>
    <w:p w:rsidR="002332CE" w:rsidRPr="00EC1FE8" w:rsidRDefault="002332CE" w:rsidP="002332CE">
      <w:pPr>
        <w:widowControl w:val="0"/>
        <w:autoSpaceDE w:val="0"/>
        <w:autoSpaceDN w:val="0"/>
        <w:adjustRightInd w:val="0"/>
        <w:ind w:left="-426" w:right="360"/>
        <w:rPr>
          <w:rFonts w:ascii="Calibri" w:eastAsia="Times New Roman" w:hAnsi="Calibri" w:cs="Calibri"/>
          <w:b/>
          <w:bCs/>
          <w:kern w:val="28"/>
          <w:sz w:val="28"/>
          <w:szCs w:val="28"/>
          <w:lang w:val="en-US" w:eastAsia="en-US"/>
        </w:rPr>
      </w:pPr>
      <w:r>
        <w:rPr>
          <w:rFonts w:ascii="Calibri" w:eastAsia="Times New Roman" w:hAnsi="Calibri" w:cs="Calibri"/>
          <w:b/>
          <w:bCs/>
          <w:kern w:val="28"/>
          <w:sz w:val="28"/>
          <w:szCs w:val="28"/>
          <w:u w:val="single"/>
          <w:lang w:val="en-US" w:eastAsia="en-US"/>
        </w:rPr>
        <w:t>Selected</w:t>
      </w:r>
      <w:r w:rsidRPr="00EC1FE8">
        <w:rPr>
          <w:rFonts w:ascii="Calibri" w:eastAsia="Times New Roman" w:hAnsi="Calibri" w:cs="Calibri"/>
          <w:b/>
          <w:bCs/>
          <w:kern w:val="28"/>
          <w:sz w:val="28"/>
          <w:szCs w:val="28"/>
          <w:u w:val="single"/>
          <w:lang w:val="en-US" w:eastAsia="en-US"/>
        </w:rPr>
        <w:t xml:space="preserve"> Publications</w:t>
      </w:r>
      <w:r w:rsidRPr="00EC1FE8">
        <w:rPr>
          <w:rFonts w:ascii="Calibri" w:eastAsia="Times New Roman" w:hAnsi="Calibri" w:cs="Calibri"/>
          <w:b/>
          <w:bCs/>
          <w:kern w:val="28"/>
          <w:sz w:val="28"/>
          <w:szCs w:val="28"/>
          <w:lang w:val="en-US" w:eastAsia="en-US"/>
        </w:rPr>
        <w:t>:</w:t>
      </w:r>
    </w:p>
    <w:p w:rsidR="002332CE" w:rsidRDefault="002332CE" w:rsidP="002332CE">
      <w:pPr>
        <w:pStyle w:val="BodyTextIndent"/>
        <w:ind w:left="0"/>
        <w:rPr>
          <w:rFonts w:ascii="Calibri" w:eastAsia="Times New Roman" w:hAnsi="Calibri" w:cs="Calibri"/>
          <w:i w:val="0"/>
          <w:iCs w:val="0"/>
          <w:sz w:val="22"/>
          <w:szCs w:val="22"/>
        </w:rPr>
      </w:pPr>
    </w:p>
    <w:p w:rsidR="002332CE" w:rsidRDefault="007B5FA3" w:rsidP="002332CE">
      <w:pPr>
        <w:pStyle w:val="BodyTextIndent"/>
        <w:numPr>
          <w:ilvl w:val="0"/>
          <w:numId w:val="26"/>
        </w:numPr>
        <w:ind w:left="-426" w:firstLine="0"/>
        <w:rPr>
          <w:rFonts w:ascii="Calibri" w:hAnsi="Calibri" w:cs="Calibri"/>
          <w:i w:val="0"/>
          <w:iCs w:val="0"/>
          <w:sz w:val="22"/>
          <w:szCs w:val="22"/>
        </w:rPr>
      </w:pPr>
      <w:r>
        <w:rPr>
          <w:rFonts w:ascii="Calibri" w:hAnsi="Calibri" w:cs="Calibri"/>
          <w:iCs w:val="0"/>
          <w:sz w:val="22"/>
          <w:szCs w:val="22"/>
        </w:rPr>
        <w:t xml:space="preserve">The </w:t>
      </w:r>
      <w:r w:rsidR="0094163B">
        <w:rPr>
          <w:rFonts w:ascii="Calibri" w:hAnsi="Calibri" w:cs="Calibri"/>
          <w:iCs w:val="0"/>
          <w:sz w:val="22"/>
          <w:szCs w:val="22"/>
        </w:rPr>
        <w:t xml:space="preserve">Street of the Tentmakers </w:t>
      </w:r>
      <w:r w:rsidR="002332CE">
        <w:rPr>
          <w:rFonts w:ascii="Calibri" w:hAnsi="Calibri" w:cs="Calibri"/>
          <w:i w:val="0"/>
          <w:iCs w:val="0"/>
          <w:sz w:val="22"/>
          <w:szCs w:val="22"/>
        </w:rPr>
        <w:t xml:space="preserve">(with Sam Bowker), forthcoming 2017. </w:t>
      </w:r>
    </w:p>
    <w:p w:rsidR="00CB5682" w:rsidRDefault="00CB5682" w:rsidP="002332CE">
      <w:pPr>
        <w:pStyle w:val="BodyTextIndent"/>
        <w:numPr>
          <w:ilvl w:val="0"/>
          <w:numId w:val="26"/>
        </w:numPr>
        <w:ind w:left="-426" w:firstLine="0"/>
        <w:rPr>
          <w:rFonts w:ascii="Calibri" w:hAnsi="Calibri" w:cs="Calibri"/>
          <w:i w:val="0"/>
          <w:iCs w:val="0"/>
          <w:sz w:val="22"/>
          <w:szCs w:val="22"/>
        </w:rPr>
      </w:pPr>
      <w:r>
        <w:rPr>
          <w:rFonts w:ascii="Calibri" w:hAnsi="Calibri" w:cs="Calibri"/>
          <w:i w:val="0"/>
          <w:iCs w:val="0"/>
          <w:sz w:val="22"/>
          <w:szCs w:val="22"/>
        </w:rPr>
        <w:t>“Towards a Sensitive Boldness in Conservation”</w:t>
      </w:r>
      <w:r>
        <w:rPr>
          <w:rFonts w:ascii="Calibri" w:hAnsi="Calibri" w:cs="Calibri"/>
          <w:iCs w:val="0"/>
          <w:sz w:val="22"/>
          <w:szCs w:val="22"/>
        </w:rPr>
        <w:t xml:space="preserve"> </w:t>
      </w:r>
      <w:r>
        <w:rPr>
          <w:rFonts w:ascii="Calibri" w:hAnsi="Calibri" w:cs="Calibri"/>
          <w:i w:val="0"/>
          <w:iCs w:val="0"/>
          <w:sz w:val="22"/>
          <w:szCs w:val="22"/>
        </w:rPr>
        <w:t xml:space="preserve">in </w:t>
      </w:r>
      <w:r>
        <w:rPr>
          <w:rFonts w:ascii="Calibri" w:hAnsi="Calibri" w:cs="Calibri"/>
          <w:iCs w:val="0"/>
          <w:sz w:val="22"/>
          <w:szCs w:val="22"/>
        </w:rPr>
        <w:t>Architecture and Pluralism</w:t>
      </w:r>
      <w:r>
        <w:rPr>
          <w:rFonts w:ascii="Calibri" w:hAnsi="Calibri" w:cs="Calibri"/>
          <w:i w:val="0"/>
          <w:iCs w:val="0"/>
          <w:sz w:val="22"/>
          <w:szCs w:val="22"/>
        </w:rPr>
        <w:t xml:space="preserve"> ed. M </w:t>
      </w:r>
      <w:proofErr w:type="spellStart"/>
      <w:r>
        <w:rPr>
          <w:rFonts w:ascii="Calibri" w:hAnsi="Calibri" w:cs="Calibri"/>
          <w:i w:val="0"/>
          <w:iCs w:val="0"/>
          <w:sz w:val="22"/>
          <w:szCs w:val="22"/>
        </w:rPr>
        <w:t>Mostafavi</w:t>
      </w:r>
      <w:proofErr w:type="spellEnd"/>
      <w:r>
        <w:rPr>
          <w:rFonts w:ascii="Calibri" w:hAnsi="Calibri" w:cs="Calibri"/>
          <w:i w:val="0"/>
          <w:iCs w:val="0"/>
          <w:sz w:val="22"/>
          <w:szCs w:val="22"/>
        </w:rPr>
        <w:t xml:space="preserve">, 2017. </w:t>
      </w:r>
    </w:p>
    <w:p w:rsidR="002332CE" w:rsidRDefault="002332CE" w:rsidP="002332CE">
      <w:pPr>
        <w:pStyle w:val="BodyTextIndent"/>
        <w:numPr>
          <w:ilvl w:val="0"/>
          <w:numId w:val="26"/>
        </w:numPr>
        <w:ind w:left="-426" w:firstLine="0"/>
        <w:rPr>
          <w:rFonts w:ascii="Calibri" w:hAnsi="Calibri" w:cs="Calibri"/>
          <w:i w:val="0"/>
          <w:iCs w:val="0"/>
          <w:sz w:val="22"/>
          <w:szCs w:val="22"/>
        </w:rPr>
      </w:pPr>
      <w:r w:rsidRPr="00FF5929">
        <w:rPr>
          <w:rFonts w:ascii="Calibri" w:hAnsi="Calibri" w:cs="Calibri"/>
          <w:sz w:val="22"/>
          <w:szCs w:val="22"/>
        </w:rPr>
        <w:t>Durham World Heritage Site: A Guide to the Castle and Cathedral</w:t>
      </w:r>
      <w:r>
        <w:rPr>
          <w:rFonts w:ascii="Calibri" w:hAnsi="Calibri" w:cs="Calibri"/>
          <w:i w:val="0"/>
          <w:iCs w:val="0"/>
          <w:sz w:val="22"/>
          <w:szCs w:val="22"/>
        </w:rPr>
        <w:t xml:space="preserve">, 2013. </w:t>
      </w:r>
    </w:p>
    <w:p w:rsidR="002332CE" w:rsidRPr="003F1E51" w:rsidRDefault="002332CE" w:rsidP="002332CE">
      <w:pPr>
        <w:pStyle w:val="BodyTextIndent"/>
        <w:numPr>
          <w:ilvl w:val="0"/>
          <w:numId w:val="26"/>
        </w:numPr>
        <w:ind w:left="-426" w:firstLine="0"/>
        <w:rPr>
          <w:rFonts w:ascii="Calibri" w:hAnsi="Calibri" w:cs="Calibri"/>
          <w:i w:val="0"/>
          <w:iCs w:val="0"/>
          <w:sz w:val="22"/>
          <w:szCs w:val="22"/>
        </w:rPr>
      </w:pPr>
      <w:r>
        <w:rPr>
          <w:rFonts w:ascii="Calibri" w:hAnsi="Calibri" w:cs="Calibri"/>
          <w:i w:val="0"/>
          <w:iCs w:val="0"/>
          <w:sz w:val="22"/>
          <w:szCs w:val="22"/>
        </w:rPr>
        <w:t>“Museums of Islamic Art &amp;</w:t>
      </w:r>
      <w:r w:rsidRPr="003B76D0">
        <w:rPr>
          <w:rFonts w:ascii="Calibri" w:hAnsi="Calibri" w:cs="Calibri"/>
          <w:i w:val="0"/>
          <w:iCs w:val="0"/>
          <w:sz w:val="22"/>
          <w:szCs w:val="22"/>
        </w:rPr>
        <w:t xml:space="preserve"> Public Engagement” in </w:t>
      </w:r>
      <w:r>
        <w:rPr>
          <w:rFonts w:ascii="Calibri" w:hAnsi="Calibri" w:cs="Calibri"/>
          <w:sz w:val="22"/>
          <w:szCs w:val="22"/>
        </w:rPr>
        <w:t>Islamic Art &amp;</w:t>
      </w:r>
      <w:r w:rsidRPr="003B76D0">
        <w:rPr>
          <w:rFonts w:ascii="Calibri" w:hAnsi="Calibri" w:cs="Calibri"/>
          <w:sz w:val="22"/>
          <w:szCs w:val="22"/>
        </w:rPr>
        <w:t xml:space="preserve"> the Museum</w:t>
      </w:r>
      <w:r w:rsidRPr="003B76D0">
        <w:rPr>
          <w:rFonts w:ascii="Calibri" w:hAnsi="Calibri" w:cs="Calibri"/>
          <w:i w:val="0"/>
          <w:iCs w:val="0"/>
          <w:sz w:val="22"/>
          <w:szCs w:val="22"/>
        </w:rPr>
        <w:t>, ed</w:t>
      </w:r>
      <w:r>
        <w:rPr>
          <w:rFonts w:ascii="Calibri" w:hAnsi="Calibri" w:cs="Calibri"/>
          <w:i w:val="0"/>
          <w:iCs w:val="0"/>
          <w:sz w:val="22"/>
          <w:szCs w:val="22"/>
        </w:rPr>
        <w:t xml:space="preserve">. S. Weber et al, </w:t>
      </w:r>
      <w:r w:rsidRPr="003F1E51">
        <w:rPr>
          <w:rFonts w:ascii="Calibri" w:hAnsi="Calibri" w:cs="Calibri"/>
          <w:i w:val="0"/>
          <w:iCs w:val="0"/>
          <w:sz w:val="22"/>
          <w:szCs w:val="22"/>
        </w:rPr>
        <w:t>2012.</w:t>
      </w:r>
    </w:p>
    <w:p w:rsidR="002332CE" w:rsidRPr="003B76D0" w:rsidRDefault="002332CE" w:rsidP="002332CE">
      <w:pPr>
        <w:pStyle w:val="BodyTextIndent"/>
        <w:numPr>
          <w:ilvl w:val="0"/>
          <w:numId w:val="26"/>
        </w:numPr>
        <w:ind w:left="0" w:hanging="426"/>
        <w:rPr>
          <w:rFonts w:ascii="Calibri" w:hAnsi="Calibri" w:cs="Calibri"/>
          <w:i w:val="0"/>
          <w:iCs w:val="0"/>
          <w:sz w:val="22"/>
          <w:szCs w:val="22"/>
        </w:rPr>
      </w:pPr>
      <w:r w:rsidRPr="003B76D0">
        <w:rPr>
          <w:rFonts w:ascii="Calibri" w:hAnsi="Calibri" w:cs="Calibri"/>
          <w:i w:val="0"/>
          <w:iCs w:val="0"/>
          <w:sz w:val="22"/>
          <w:szCs w:val="22"/>
        </w:rPr>
        <w:t xml:space="preserve"> “Contemporary Observations of al-</w:t>
      </w:r>
      <w:proofErr w:type="spellStart"/>
      <w:r w:rsidRPr="003B76D0">
        <w:rPr>
          <w:rFonts w:ascii="Calibri" w:hAnsi="Calibri" w:cs="Calibri"/>
          <w:i w:val="0"/>
          <w:iCs w:val="0"/>
          <w:sz w:val="22"/>
          <w:szCs w:val="22"/>
        </w:rPr>
        <w:t>Darb</w:t>
      </w:r>
      <w:proofErr w:type="spellEnd"/>
      <w:r w:rsidRPr="003B76D0">
        <w:rPr>
          <w:rFonts w:ascii="Calibri" w:hAnsi="Calibri" w:cs="Calibri"/>
          <w:i w:val="0"/>
          <w:iCs w:val="0"/>
          <w:sz w:val="22"/>
          <w:szCs w:val="22"/>
        </w:rPr>
        <w:t xml:space="preserve"> al-</w:t>
      </w:r>
      <w:proofErr w:type="spellStart"/>
      <w:r w:rsidRPr="003B76D0">
        <w:rPr>
          <w:rFonts w:ascii="Calibri" w:hAnsi="Calibri" w:cs="Calibri"/>
          <w:i w:val="0"/>
          <w:iCs w:val="0"/>
          <w:sz w:val="22"/>
          <w:szCs w:val="22"/>
        </w:rPr>
        <w:t>Ahmar</w:t>
      </w:r>
      <w:proofErr w:type="spellEnd"/>
      <w:r w:rsidRPr="003B76D0">
        <w:rPr>
          <w:rFonts w:ascii="Calibri" w:hAnsi="Calibri" w:cs="Calibri"/>
          <w:i w:val="0"/>
          <w:iCs w:val="0"/>
          <w:sz w:val="22"/>
          <w:szCs w:val="22"/>
        </w:rPr>
        <w:t xml:space="preserve">” in </w:t>
      </w:r>
      <w:r w:rsidRPr="003B76D0">
        <w:rPr>
          <w:rFonts w:ascii="Calibri" w:hAnsi="Calibri" w:cs="Calibri"/>
          <w:sz w:val="22"/>
          <w:szCs w:val="22"/>
        </w:rPr>
        <w:t>Liv</w:t>
      </w:r>
      <w:r>
        <w:rPr>
          <w:rFonts w:ascii="Calibri" w:hAnsi="Calibri" w:cs="Calibri"/>
          <w:sz w:val="22"/>
          <w:szCs w:val="22"/>
        </w:rPr>
        <w:t xml:space="preserve">ing in Historic Cairo: Past and Present in an </w:t>
      </w:r>
      <w:r w:rsidRPr="003B76D0">
        <w:rPr>
          <w:rFonts w:ascii="Calibri" w:hAnsi="Calibri" w:cs="Calibri"/>
          <w:sz w:val="22"/>
          <w:szCs w:val="22"/>
        </w:rPr>
        <w:t>Islamic City</w:t>
      </w:r>
      <w:r w:rsidRPr="003B76D0">
        <w:rPr>
          <w:rFonts w:ascii="Calibri" w:hAnsi="Calibri" w:cs="Calibri"/>
          <w:i w:val="0"/>
          <w:iCs w:val="0"/>
          <w:sz w:val="22"/>
          <w:szCs w:val="22"/>
        </w:rPr>
        <w:t xml:space="preserve">, eds. A </w:t>
      </w:r>
      <w:proofErr w:type="spellStart"/>
      <w:r w:rsidRPr="003B76D0">
        <w:rPr>
          <w:rFonts w:ascii="Calibri" w:hAnsi="Calibri" w:cs="Calibri"/>
          <w:i w:val="0"/>
          <w:iCs w:val="0"/>
          <w:sz w:val="22"/>
          <w:szCs w:val="22"/>
        </w:rPr>
        <w:t>Nanji</w:t>
      </w:r>
      <w:proofErr w:type="spellEnd"/>
      <w:r w:rsidRPr="003B76D0">
        <w:rPr>
          <w:rFonts w:ascii="Calibri" w:hAnsi="Calibri" w:cs="Calibri"/>
          <w:i w:val="0"/>
          <w:iCs w:val="0"/>
          <w:sz w:val="22"/>
          <w:szCs w:val="22"/>
        </w:rPr>
        <w:t xml:space="preserve"> and F </w:t>
      </w:r>
      <w:proofErr w:type="spellStart"/>
      <w:r w:rsidRPr="003B76D0">
        <w:rPr>
          <w:rFonts w:ascii="Calibri" w:hAnsi="Calibri" w:cs="Calibri"/>
          <w:i w:val="0"/>
          <w:iCs w:val="0"/>
          <w:sz w:val="22"/>
          <w:szCs w:val="22"/>
        </w:rPr>
        <w:t>Daftary</w:t>
      </w:r>
      <w:proofErr w:type="spellEnd"/>
      <w:r w:rsidRPr="003B76D0">
        <w:rPr>
          <w:rFonts w:ascii="Calibri" w:hAnsi="Calibri" w:cs="Calibri"/>
          <w:i w:val="0"/>
          <w:iCs w:val="0"/>
          <w:sz w:val="22"/>
          <w:szCs w:val="22"/>
        </w:rPr>
        <w:t>, 2010.</w:t>
      </w:r>
    </w:p>
    <w:p w:rsidR="002332CE" w:rsidRDefault="002332CE" w:rsidP="002332CE">
      <w:pPr>
        <w:pStyle w:val="BodyTextIndent"/>
        <w:numPr>
          <w:ilvl w:val="0"/>
          <w:numId w:val="26"/>
        </w:numPr>
        <w:ind w:left="0" w:hanging="426"/>
        <w:rPr>
          <w:rFonts w:ascii="Calibri" w:hAnsi="Calibri" w:cs="Calibri"/>
          <w:i w:val="0"/>
          <w:iCs w:val="0"/>
          <w:sz w:val="22"/>
          <w:szCs w:val="22"/>
        </w:rPr>
      </w:pPr>
      <w:r w:rsidRPr="003B76D0">
        <w:rPr>
          <w:rFonts w:ascii="Calibri" w:hAnsi="Calibri" w:cs="Calibri"/>
          <w:i w:val="0"/>
          <w:iCs w:val="0"/>
          <w:sz w:val="22"/>
          <w:szCs w:val="22"/>
        </w:rPr>
        <w:t xml:space="preserve">"A Study of the Unintended in Creswell's Photographs: </w:t>
      </w:r>
      <w:r>
        <w:rPr>
          <w:rFonts w:ascii="Calibri" w:hAnsi="Calibri" w:cs="Calibri"/>
          <w:i w:val="0"/>
          <w:iCs w:val="0"/>
          <w:sz w:val="22"/>
          <w:szCs w:val="22"/>
        </w:rPr>
        <w:t xml:space="preserve">The Architecture of the 19th &amp; 20th Centuries &amp; </w:t>
      </w:r>
      <w:r w:rsidRPr="003B76D0">
        <w:rPr>
          <w:rFonts w:ascii="Calibri" w:hAnsi="Calibri" w:cs="Calibri"/>
          <w:i w:val="0"/>
          <w:iCs w:val="0"/>
          <w:sz w:val="22"/>
          <w:szCs w:val="22"/>
        </w:rPr>
        <w:t xml:space="preserve">the Continuity of Building Traditions," in </w:t>
      </w:r>
      <w:r w:rsidRPr="003B76D0">
        <w:rPr>
          <w:rFonts w:ascii="Calibri" w:hAnsi="Calibri" w:cs="Calibri"/>
          <w:sz w:val="22"/>
          <w:szCs w:val="22"/>
        </w:rPr>
        <w:t>Creswell’s Photographs Re-examined</w:t>
      </w:r>
      <w:r w:rsidRPr="00E22EAE">
        <w:rPr>
          <w:rFonts w:ascii="Calibri" w:hAnsi="Calibri" w:cs="Calibri"/>
          <w:i w:val="0"/>
          <w:iCs w:val="0"/>
          <w:sz w:val="22"/>
          <w:szCs w:val="22"/>
        </w:rPr>
        <w:t>, ed.</w:t>
      </w:r>
      <w:r w:rsidRPr="003B76D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i w:val="0"/>
          <w:iCs w:val="0"/>
          <w:sz w:val="22"/>
          <w:szCs w:val="22"/>
        </w:rPr>
        <w:t>B O’Kane</w:t>
      </w:r>
      <w:r w:rsidRPr="00E22EAE">
        <w:rPr>
          <w:rFonts w:ascii="Calibri" w:hAnsi="Calibri" w:cs="Calibri"/>
          <w:i w:val="0"/>
          <w:iCs w:val="0"/>
          <w:sz w:val="22"/>
          <w:szCs w:val="22"/>
        </w:rPr>
        <w:t>,</w:t>
      </w:r>
      <w:r>
        <w:rPr>
          <w:rFonts w:ascii="Calibri" w:hAnsi="Calibri" w:cs="Calibri"/>
          <w:i w:val="0"/>
          <w:iCs w:val="0"/>
          <w:sz w:val="22"/>
          <w:szCs w:val="22"/>
        </w:rPr>
        <w:t xml:space="preserve"> </w:t>
      </w:r>
      <w:r w:rsidRPr="003B76D0">
        <w:rPr>
          <w:rFonts w:ascii="Calibri" w:hAnsi="Calibri" w:cs="Calibri"/>
          <w:i w:val="0"/>
          <w:iCs w:val="0"/>
          <w:sz w:val="22"/>
          <w:szCs w:val="22"/>
        </w:rPr>
        <w:t>2009</w:t>
      </w:r>
      <w:r>
        <w:rPr>
          <w:rFonts w:ascii="Calibri" w:hAnsi="Calibri" w:cs="Calibri"/>
          <w:i w:val="0"/>
          <w:iCs w:val="0"/>
          <w:sz w:val="22"/>
          <w:szCs w:val="22"/>
        </w:rPr>
        <w:t xml:space="preserve">.  </w:t>
      </w:r>
    </w:p>
    <w:p w:rsidR="002332CE" w:rsidRPr="00495A9D" w:rsidRDefault="002332CE" w:rsidP="002332CE">
      <w:pPr>
        <w:pStyle w:val="BodyTextIndent"/>
        <w:numPr>
          <w:ilvl w:val="0"/>
          <w:numId w:val="2"/>
        </w:numPr>
        <w:tabs>
          <w:tab w:val="clear" w:pos="644"/>
          <w:tab w:val="num" w:pos="0"/>
        </w:tabs>
        <w:ind w:left="0" w:hanging="426"/>
        <w:rPr>
          <w:rFonts w:asciiTheme="minorHAnsi" w:hAnsiTheme="minorHAnsi" w:cs="Arial"/>
          <w:sz w:val="22"/>
          <w:szCs w:val="22"/>
        </w:rPr>
      </w:pPr>
      <w:r w:rsidRPr="00495A9D">
        <w:rPr>
          <w:rFonts w:asciiTheme="minorHAnsi" w:hAnsiTheme="minorHAnsi" w:cs="Arial"/>
          <w:i w:val="0"/>
          <w:iCs w:val="0"/>
          <w:sz w:val="22"/>
          <w:szCs w:val="22"/>
        </w:rPr>
        <w:t>"The History and Fate of al-</w:t>
      </w:r>
      <w:proofErr w:type="spellStart"/>
      <w:r w:rsidRPr="00495A9D">
        <w:rPr>
          <w:rFonts w:asciiTheme="minorHAnsi" w:hAnsiTheme="minorHAnsi" w:cs="Arial"/>
          <w:i w:val="0"/>
          <w:iCs w:val="0"/>
          <w:sz w:val="22"/>
          <w:szCs w:val="22"/>
        </w:rPr>
        <w:t>Darb</w:t>
      </w:r>
      <w:proofErr w:type="spellEnd"/>
      <w:r w:rsidRPr="00495A9D">
        <w:rPr>
          <w:rFonts w:asciiTheme="minorHAnsi" w:hAnsiTheme="minorHAnsi" w:cs="Arial"/>
          <w:i w:val="0"/>
          <w:iCs w:val="0"/>
          <w:sz w:val="22"/>
          <w:szCs w:val="22"/>
        </w:rPr>
        <w:t xml:space="preserve"> al-</w:t>
      </w:r>
      <w:proofErr w:type="spellStart"/>
      <w:r w:rsidRPr="00495A9D">
        <w:rPr>
          <w:rFonts w:asciiTheme="minorHAnsi" w:hAnsiTheme="minorHAnsi" w:cs="Arial"/>
          <w:i w:val="0"/>
          <w:iCs w:val="0"/>
          <w:sz w:val="22"/>
          <w:szCs w:val="22"/>
        </w:rPr>
        <w:t>Ahmar</w:t>
      </w:r>
      <w:proofErr w:type="spellEnd"/>
      <w:r w:rsidRPr="00495A9D">
        <w:rPr>
          <w:rFonts w:asciiTheme="minorHAnsi" w:hAnsiTheme="minorHAnsi" w:cs="Arial"/>
          <w:i w:val="0"/>
          <w:iCs w:val="0"/>
          <w:sz w:val="22"/>
          <w:szCs w:val="22"/>
        </w:rPr>
        <w:t>," in</w:t>
      </w:r>
      <w:r w:rsidRPr="00495A9D">
        <w:rPr>
          <w:rFonts w:asciiTheme="minorHAnsi" w:hAnsiTheme="minorHAnsi" w:cs="Arial"/>
          <w:sz w:val="22"/>
          <w:szCs w:val="22"/>
        </w:rPr>
        <w:t xml:space="preserve"> Cairo: </w:t>
      </w:r>
      <w:proofErr w:type="spellStart"/>
      <w:r w:rsidRPr="00495A9D">
        <w:rPr>
          <w:rFonts w:asciiTheme="minorHAnsi" w:hAnsiTheme="minorHAnsi" w:cs="Arial"/>
          <w:sz w:val="22"/>
          <w:szCs w:val="22"/>
        </w:rPr>
        <w:t>Revitalising</w:t>
      </w:r>
      <w:proofErr w:type="spellEnd"/>
      <w:r w:rsidRPr="00495A9D">
        <w:rPr>
          <w:rFonts w:asciiTheme="minorHAnsi" w:hAnsiTheme="minorHAnsi" w:cs="Arial"/>
          <w:sz w:val="22"/>
          <w:szCs w:val="22"/>
        </w:rPr>
        <w:t xml:space="preserve"> a Historic Metropolis,    </w:t>
      </w:r>
    </w:p>
    <w:p w:rsidR="002332CE" w:rsidRPr="00495A9D" w:rsidRDefault="002332CE" w:rsidP="002332CE">
      <w:pPr>
        <w:pStyle w:val="BodyTextIndent"/>
        <w:tabs>
          <w:tab w:val="num" w:pos="0"/>
        </w:tabs>
        <w:ind w:left="0" w:hanging="426"/>
        <w:rPr>
          <w:rFonts w:asciiTheme="minorHAnsi" w:hAnsiTheme="minorHAnsi" w:cs="Arial"/>
          <w:sz w:val="22"/>
          <w:szCs w:val="22"/>
        </w:rPr>
      </w:pPr>
      <w:r w:rsidRPr="00495A9D">
        <w:rPr>
          <w:rFonts w:asciiTheme="minorHAnsi" w:hAnsiTheme="minorHAnsi" w:cs="Arial"/>
          <w:sz w:val="22"/>
          <w:szCs w:val="22"/>
        </w:rPr>
        <w:t xml:space="preserve">       </w:t>
      </w:r>
      <w:r w:rsidRPr="00495A9D">
        <w:rPr>
          <w:rFonts w:asciiTheme="minorHAnsi" w:hAnsiTheme="minorHAnsi" w:cs="Arial"/>
          <w:i w:val="0"/>
          <w:iCs w:val="0"/>
          <w:sz w:val="22"/>
          <w:szCs w:val="22"/>
        </w:rPr>
        <w:t xml:space="preserve"> 2004. Editor: Philip </w:t>
      </w:r>
      <w:proofErr w:type="spellStart"/>
      <w:r w:rsidRPr="00495A9D">
        <w:rPr>
          <w:rFonts w:asciiTheme="minorHAnsi" w:hAnsiTheme="minorHAnsi" w:cs="Arial"/>
          <w:i w:val="0"/>
          <w:iCs w:val="0"/>
          <w:sz w:val="22"/>
          <w:szCs w:val="22"/>
        </w:rPr>
        <w:t>Jodidio</w:t>
      </w:r>
      <w:proofErr w:type="spellEnd"/>
      <w:r w:rsidRPr="00495A9D">
        <w:rPr>
          <w:rFonts w:asciiTheme="minorHAnsi" w:hAnsiTheme="minorHAnsi" w:cs="Arial"/>
          <w:i w:val="0"/>
          <w:iCs w:val="0"/>
          <w:sz w:val="22"/>
          <w:szCs w:val="22"/>
        </w:rPr>
        <w:t>.</w:t>
      </w:r>
      <w:r w:rsidRPr="00495A9D">
        <w:rPr>
          <w:rFonts w:asciiTheme="minorHAnsi" w:hAnsiTheme="minorHAnsi" w:cs="Arial"/>
          <w:sz w:val="22"/>
          <w:szCs w:val="22"/>
        </w:rPr>
        <w:t xml:space="preserve"> </w:t>
      </w:r>
    </w:p>
    <w:p w:rsidR="002332CE" w:rsidRPr="00495A9D" w:rsidRDefault="002332CE" w:rsidP="002332CE">
      <w:pPr>
        <w:pStyle w:val="BodyTextIndent"/>
        <w:numPr>
          <w:ilvl w:val="0"/>
          <w:numId w:val="44"/>
        </w:numPr>
        <w:tabs>
          <w:tab w:val="clear" w:pos="1344"/>
          <w:tab w:val="num" w:pos="709"/>
        </w:tabs>
        <w:ind w:left="0" w:hanging="426"/>
        <w:rPr>
          <w:rFonts w:asciiTheme="minorHAnsi" w:hAnsiTheme="minorHAnsi" w:cs="Arial"/>
          <w:i w:val="0"/>
          <w:iCs w:val="0"/>
          <w:sz w:val="22"/>
          <w:szCs w:val="22"/>
        </w:rPr>
      </w:pPr>
      <w:r w:rsidRPr="00495A9D">
        <w:rPr>
          <w:rFonts w:asciiTheme="minorHAnsi" w:hAnsiTheme="minorHAnsi" w:cs="Arial"/>
          <w:sz w:val="22"/>
          <w:szCs w:val="22"/>
        </w:rPr>
        <w:t xml:space="preserve">Summary Reports on Best Practices in Urban Conservation, for EUROMED database  </w:t>
      </w:r>
    </w:p>
    <w:p w:rsidR="002332CE" w:rsidRPr="00495A9D" w:rsidRDefault="002332CE" w:rsidP="002332CE">
      <w:pPr>
        <w:widowControl w:val="0"/>
        <w:autoSpaceDE w:val="0"/>
        <w:autoSpaceDN w:val="0"/>
        <w:adjustRightInd w:val="0"/>
        <w:ind w:hanging="142"/>
        <w:rPr>
          <w:rFonts w:asciiTheme="minorHAnsi" w:hAnsiTheme="minorHAnsi" w:cs="Arial"/>
          <w:kern w:val="28"/>
          <w:sz w:val="22"/>
          <w:szCs w:val="22"/>
        </w:rPr>
      </w:pPr>
      <w:r>
        <w:rPr>
          <w:rFonts w:asciiTheme="minorHAnsi" w:hAnsiTheme="minorHAnsi" w:cs="Arial"/>
          <w:kern w:val="28"/>
          <w:sz w:val="22"/>
          <w:szCs w:val="22"/>
        </w:rPr>
        <w:t xml:space="preserve">   </w:t>
      </w:r>
      <w:r w:rsidRPr="00495A9D">
        <w:rPr>
          <w:rFonts w:asciiTheme="minorHAnsi" w:hAnsiTheme="minorHAnsi" w:cs="Arial"/>
          <w:kern w:val="28"/>
          <w:sz w:val="22"/>
          <w:szCs w:val="22"/>
        </w:rPr>
        <w:t>(</w:t>
      </w:r>
      <w:proofErr w:type="spellStart"/>
      <w:r w:rsidRPr="00495A9D">
        <w:rPr>
          <w:rFonts w:asciiTheme="minorHAnsi" w:hAnsiTheme="minorHAnsi" w:cs="Arial"/>
          <w:kern w:val="28"/>
          <w:sz w:val="22"/>
          <w:szCs w:val="22"/>
        </w:rPr>
        <w:t>Euromediterranean</w:t>
      </w:r>
      <w:proofErr w:type="spellEnd"/>
      <w:r w:rsidRPr="00495A9D">
        <w:rPr>
          <w:rFonts w:asciiTheme="minorHAnsi" w:hAnsiTheme="minorHAnsi" w:cs="Arial"/>
          <w:kern w:val="28"/>
          <w:sz w:val="22"/>
          <w:szCs w:val="22"/>
        </w:rPr>
        <w:t xml:space="preserve"> Partnership), 2003.</w:t>
      </w:r>
    </w:p>
    <w:p w:rsidR="002332CE" w:rsidRPr="006A45A2" w:rsidRDefault="002332CE" w:rsidP="002332CE">
      <w:pPr>
        <w:widowControl w:val="0"/>
        <w:autoSpaceDE w:val="0"/>
        <w:autoSpaceDN w:val="0"/>
        <w:adjustRightInd w:val="0"/>
        <w:rPr>
          <w:rFonts w:ascii="Calibri" w:eastAsia="Times New Roman" w:hAnsi="Calibri" w:cs="Arial"/>
          <w:kern w:val="28"/>
          <w:sz w:val="22"/>
          <w:szCs w:val="22"/>
          <w:lang w:val="en-US" w:eastAsia="en-US"/>
        </w:rPr>
      </w:pPr>
    </w:p>
    <w:p w:rsidR="00696157" w:rsidRDefault="00FA1498" w:rsidP="00696157">
      <w:pPr>
        <w:widowControl w:val="0"/>
        <w:autoSpaceDE w:val="0"/>
        <w:autoSpaceDN w:val="0"/>
        <w:adjustRightInd w:val="0"/>
        <w:ind w:left="-426" w:right="360"/>
        <w:rPr>
          <w:rFonts w:ascii="Calibri" w:eastAsia="Times New Roman" w:hAnsi="Calibri" w:cs="Calibri"/>
          <w:b/>
          <w:bCs/>
          <w:kern w:val="28"/>
          <w:sz w:val="28"/>
          <w:szCs w:val="28"/>
          <w:u w:val="single"/>
          <w:lang w:val="en-US" w:eastAsia="en-US"/>
        </w:rPr>
      </w:pPr>
      <w:r w:rsidRPr="00FA1498">
        <w:rPr>
          <w:rFonts w:ascii="Calibri" w:eastAsia="Times New Roman" w:hAnsi="Calibri" w:cs="Calibri"/>
          <w:b/>
          <w:bCs/>
          <w:kern w:val="28"/>
          <w:sz w:val="28"/>
          <w:szCs w:val="28"/>
          <w:u w:val="single"/>
          <w:lang w:val="en-US" w:eastAsia="en-US"/>
        </w:rPr>
        <w:t>References:</w:t>
      </w:r>
    </w:p>
    <w:p w:rsidR="00696157" w:rsidRDefault="00696157" w:rsidP="00696157">
      <w:pPr>
        <w:widowControl w:val="0"/>
        <w:autoSpaceDE w:val="0"/>
        <w:autoSpaceDN w:val="0"/>
        <w:adjustRightInd w:val="0"/>
        <w:ind w:left="-426" w:right="360"/>
        <w:rPr>
          <w:rFonts w:ascii="Calibri" w:eastAsia="Times New Roman" w:hAnsi="Calibri" w:cs="Calibri"/>
          <w:b/>
          <w:bCs/>
          <w:kern w:val="28"/>
          <w:sz w:val="28"/>
          <w:szCs w:val="28"/>
          <w:u w:val="single"/>
          <w:lang w:val="en-US" w:eastAsia="en-US"/>
        </w:rPr>
      </w:pPr>
    </w:p>
    <w:p w:rsidR="007B5FA3" w:rsidRDefault="007B5FA3" w:rsidP="0048626F">
      <w:pPr>
        <w:widowControl w:val="0"/>
        <w:autoSpaceDE w:val="0"/>
        <w:autoSpaceDN w:val="0"/>
        <w:adjustRightInd w:val="0"/>
        <w:ind w:left="-426" w:right="360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n-US"/>
        </w:rPr>
        <w:t xml:space="preserve">Edward Probert, Canon Chancellor, Salisbury Cathedral, </w:t>
      </w:r>
      <w:hyperlink r:id="rId9" w:history="1">
        <w:r w:rsidRPr="00D84CB4">
          <w:rPr>
            <w:rStyle w:val="Hyperlink"/>
            <w:rFonts w:ascii="Calibri" w:hAnsi="Calibri" w:cs="Calibri"/>
            <w:sz w:val="22"/>
            <w:szCs w:val="22"/>
            <w:lang w:val="en-US"/>
          </w:rPr>
          <w:t>chancellor@salcath.co.uk</w:t>
        </w:r>
      </w:hyperlink>
      <w:r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</w:p>
    <w:p w:rsidR="00696157" w:rsidRDefault="000357B9" w:rsidP="0048626F">
      <w:pPr>
        <w:widowControl w:val="0"/>
        <w:autoSpaceDE w:val="0"/>
        <w:autoSpaceDN w:val="0"/>
        <w:adjustRightInd w:val="0"/>
        <w:ind w:left="-426" w:right="360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n-US"/>
        </w:rPr>
        <w:t>Rosalind Brown, Chair, Durham World Heri</w:t>
      </w:r>
      <w:r w:rsidR="00D45FF5">
        <w:rPr>
          <w:rFonts w:ascii="Calibri" w:hAnsi="Calibri" w:cs="Calibri"/>
          <w:bCs/>
          <w:sz w:val="22"/>
          <w:szCs w:val="22"/>
          <w:lang w:val="en-US"/>
        </w:rPr>
        <w:t>tage Site Committee</w:t>
      </w:r>
      <w:r w:rsidR="00550B08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hyperlink r:id="rId10" w:history="1">
        <w:r w:rsidRPr="002924A8">
          <w:rPr>
            <w:rStyle w:val="Hyperlink"/>
            <w:rFonts w:ascii="Calibri" w:hAnsi="Calibri" w:cs="Calibri"/>
            <w:bCs/>
            <w:sz w:val="22"/>
            <w:szCs w:val="22"/>
            <w:lang w:val="en-US"/>
          </w:rPr>
          <w:t>Rosalind.brown@durhamcathedral.co.uk</w:t>
        </w:r>
      </w:hyperlink>
      <w:r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</w:p>
    <w:p w:rsidR="006C6039" w:rsidRDefault="00165DE2" w:rsidP="0048626F">
      <w:pPr>
        <w:widowControl w:val="0"/>
        <w:autoSpaceDE w:val="0"/>
        <w:autoSpaceDN w:val="0"/>
        <w:adjustRightInd w:val="0"/>
        <w:ind w:left="-426" w:right="360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Francesco </w:t>
      </w:r>
      <w:proofErr w:type="spellStart"/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Siravo</w:t>
      </w:r>
      <w:proofErr w:type="spellEnd"/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, Senior Project Officer</w:t>
      </w:r>
      <w:r w:rsidR="006C6039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, The Aga Khan Trust f</w:t>
      </w:r>
      <w:r w:rsidR="00550B08"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>or Culture</w:t>
      </w:r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</w:t>
      </w:r>
      <w:hyperlink r:id="rId11" w:history="1">
        <w:r w:rsidRPr="00E21898">
          <w:rPr>
            <w:rStyle w:val="Hyperlink"/>
            <w:rFonts w:ascii="Calibri" w:eastAsia="Times New Roman" w:hAnsi="Calibri" w:cs="Calibri"/>
            <w:kern w:val="28"/>
            <w:sz w:val="22"/>
            <w:szCs w:val="22"/>
            <w:lang w:val="en-US" w:eastAsia="en-US"/>
          </w:rPr>
          <w:t>francesco.siravo@akdn.org</w:t>
        </w:r>
      </w:hyperlink>
      <w:r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  <w:t xml:space="preserve">  </w:t>
      </w:r>
    </w:p>
    <w:p w:rsidR="00C13D57" w:rsidRPr="0048626F" w:rsidRDefault="00C13D57" w:rsidP="0048626F">
      <w:pPr>
        <w:widowControl w:val="0"/>
        <w:autoSpaceDE w:val="0"/>
        <w:autoSpaceDN w:val="0"/>
        <w:adjustRightInd w:val="0"/>
        <w:ind w:left="-426" w:right="360"/>
        <w:rPr>
          <w:rFonts w:ascii="Calibri" w:eastAsia="Times New Roman" w:hAnsi="Calibri" w:cs="Calibri"/>
          <w:kern w:val="28"/>
          <w:sz w:val="22"/>
          <w:szCs w:val="22"/>
          <w:lang w:val="en-US" w:eastAsia="en-US"/>
        </w:rPr>
      </w:pPr>
    </w:p>
    <w:sectPr w:rsidR="00C13D57" w:rsidRPr="0048626F" w:rsidSect="00F72D40">
      <w:footerReference w:type="default" r:id="rId12"/>
      <w:pgSz w:w="12240" w:h="15840"/>
      <w:pgMar w:top="1247" w:right="1041" w:bottom="1440" w:left="188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809" w:rsidRDefault="00B14809" w:rsidP="006601AD">
      <w:r>
        <w:separator/>
      </w:r>
    </w:p>
  </w:endnote>
  <w:endnote w:type="continuationSeparator" w:id="0">
    <w:p w:rsidR="00B14809" w:rsidRDefault="00B14809" w:rsidP="00660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484" w:rsidRDefault="00957D3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65ACF">
      <w:rPr>
        <w:noProof/>
      </w:rPr>
      <w:t>1</w:t>
    </w:r>
    <w:r>
      <w:rPr>
        <w:noProof/>
      </w:rPr>
      <w:fldChar w:fldCharType="end"/>
    </w:r>
  </w:p>
  <w:p w:rsidR="00DE7484" w:rsidRDefault="00DE74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809" w:rsidRDefault="00B14809" w:rsidP="006601AD">
      <w:r>
        <w:separator/>
      </w:r>
    </w:p>
  </w:footnote>
  <w:footnote w:type="continuationSeparator" w:id="0">
    <w:p w:rsidR="00B14809" w:rsidRDefault="00B14809" w:rsidP="00660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C878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A7A0371E"/>
    <w:lvl w:ilvl="0">
      <w:numFmt w:val="decimal"/>
      <w:lvlText w:val="*"/>
      <w:lvlJc w:val="left"/>
      <w:rPr>
        <w:rFonts w:ascii="Times New Roman" w:hAnsi="Times New Roman" w:cs="Times New Roman"/>
      </w:rPr>
    </w:lvl>
  </w:abstractNum>
  <w:abstractNum w:abstractNumId="2" w15:restartNumberingAfterBreak="0">
    <w:nsid w:val="06273431"/>
    <w:multiLevelType w:val="hybridMultilevel"/>
    <w:tmpl w:val="BF62B47A"/>
    <w:lvl w:ilvl="0" w:tplc="08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3" w15:restartNumberingAfterBreak="0">
    <w:nsid w:val="06C3079A"/>
    <w:multiLevelType w:val="hybridMultilevel"/>
    <w:tmpl w:val="8AF07ABE"/>
    <w:lvl w:ilvl="0" w:tplc="08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4" w15:restartNumberingAfterBreak="0">
    <w:nsid w:val="09B760B6"/>
    <w:multiLevelType w:val="hybridMultilevel"/>
    <w:tmpl w:val="6180EF8A"/>
    <w:lvl w:ilvl="0" w:tplc="8F94CE8A">
      <w:start w:val="1"/>
      <w:numFmt w:val="bullet"/>
      <w:lvlText w:val=""/>
      <w:lvlJc w:val="left"/>
      <w:pPr>
        <w:tabs>
          <w:tab w:val="num" w:pos="989"/>
        </w:tabs>
        <w:ind w:left="989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A046AF4"/>
    <w:multiLevelType w:val="hybridMultilevel"/>
    <w:tmpl w:val="66404238"/>
    <w:lvl w:ilvl="0" w:tplc="A0B4AD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B3A7B"/>
    <w:multiLevelType w:val="hybridMultilevel"/>
    <w:tmpl w:val="8BA6ECBA"/>
    <w:lvl w:ilvl="0" w:tplc="8F94CE8A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2D6BD8"/>
    <w:multiLevelType w:val="hybridMultilevel"/>
    <w:tmpl w:val="F3D24A3A"/>
    <w:lvl w:ilvl="0" w:tplc="04090001">
      <w:start w:val="1"/>
      <w:numFmt w:val="bullet"/>
      <w:lvlText w:val=""/>
      <w:lvlJc w:val="left"/>
      <w:pPr>
        <w:tabs>
          <w:tab w:val="num" w:pos="1876"/>
        </w:tabs>
        <w:ind w:left="1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6"/>
        </w:tabs>
        <w:ind w:left="2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6"/>
        </w:tabs>
        <w:ind w:left="3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6"/>
        </w:tabs>
        <w:ind w:left="4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6"/>
        </w:tabs>
        <w:ind w:left="4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6"/>
        </w:tabs>
        <w:ind w:left="5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6"/>
        </w:tabs>
        <w:ind w:left="6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6"/>
        </w:tabs>
        <w:ind w:left="6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6"/>
        </w:tabs>
        <w:ind w:left="7636" w:hanging="360"/>
      </w:pPr>
      <w:rPr>
        <w:rFonts w:ascii="Wingdings" w:hAnsi="Wingdings" w:hint="default"/>
      </w:rPr>
    </w:lvl>
  </w:abstractNum>
  <w:abstractNum w:abstractNumId="8" w15:restartNumberingAfterBreak="0">
    <w:nsid w:val="0F7F1DE7"/>
    <w:multiLevelType w:val="hybridMultilevel"/>
    <w:tmpl w:val="996EAA14"/>
    <w:lvl w:ilvl="0" w:tplc="A7A0371E">
      <w:numFmt w:val="bullet"/>
      <w:lvlText w:val=""/>
      <w:lvlJc w:val="left"/>
      <w:pPr>
        <w:ind w:left="294" w:hanging="360"/>
      </w:pPr>
      <w:rPr>
        <w:rFonts w:ascii="Symbo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 w15:restartNumberingAfterBreak="0">
    <w:nsid w:val="0FC76CA1"/>
    <w:multiLevelType w:val="hybridMultilevel"/>
    <w:tmpl w:val="40B82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F9416D"/>
    <w:multiLevelType w:val="hybridMultilevel"/>
    <w:tmpl w:val="76DE9D9E"/>
    <w:lvl w:ilvl="0" w:tplc="A7A0371E">
      <w:numFmt w:val="bullet"/>
      <w:lvlText w:val=""/>
      <w:legacy w:legacy="1" w:legacySpace="0" w:legacyIndent="360"/>
      <w:lvlJc w:val="left"/>
      <w:pPr>
        <w:ind w:left="750" w:firstLine="0"/>
      </w:pPr>
      <w:rPr>
        <w:rFonts w:ascii="Symbo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1" w15:restartNumberingAfterBreak="0">
    <w:nsid w:val="19741BBA"/>
    <w:multiLevelType w:val="hybridMultilevel"/>
    <w:tmpl w:val="A732BC08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2" w15:restartNumberingAfterBreak="0">
    <w:nsid w:val="19F864AB"/>
    <w:multiLevelType w:val="hybridMultilevel"/>
    <w:tmpl w:val="BCB6070E"/>
    <w:lvl w:ilvl="0" w:tplc="0809000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3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46" w:hanging="360"/>
      </w:pPr>
      <w:rPr>
        <w:rFonts w:ascii="Wingdings" w:hAnsi="Wingdings" w:hint="default"/>
      </w:rPr>
    </w:lvl>
  </w:abstractNum>
  <w:abstractNum w:abstractNumId="13" w15:restartNumberingAfterBreak="0">
    <w:nsid w:val="1A0D16EB"/>
    <w:multiLevelType w:val="hybridMultilevel"/>
    <w:tmpl w:val="EF8AFF4E"/>
    <w:lvl w:ilvl="0" w:tplc="A7A0371E">
      <w:numFmt w:val="bullet"/>
      <w:lvlText w:val=""/>
      <w:legacy w:legacy="1" w:legacySpace="0" w:legacyIndent="360"/>
      <w:lvlJc w:val="left"/>
      <w:pPr>
        <w:ind w:left="0" w:firstLine="0"/>
      </w:pPr>
      <w:rPr>
        <w:rFonts w:ascii="Symbol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233E89"/>
    <w:multiLevelType w:val="hybridMultilevel"/>
    <w:tmpl w:val="86FE1FC6"/>
    <w:lvl w:ilvl="0" w:tplc="0409000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D5D3D16"/>
    <w:multiLevelType w:val="hybridMultilevel"/>
    <w:tmpl w:val="A06E3FFE"/>
    <w:lvl w:ilvl="0" w:tplc="0409000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1241E6B"/>
    <w:multiLevelType w:val="hybridMultilevel"/>
    <w:tmpl w:val="8DD0011A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7" w15:restartNumberingAfterBreak="0">
    <w:nsid w:val="217B1B2E"/>
    <w:multiLevelType w:val="hybridMultilevel"/>
    <w:tmpl w:val="05341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3D3BB7"/>
    <w:multiLevelType w:val="hybridMultilevel"/>
    <w:tmpl w:val="4970D5BA"/>
    <w:lvl w:ilvl="0" w:tplc="0809000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72" w:hanging="360"/>
      </w:pPr>
      <w:rPr>
        <w:rFonts w:ascii="Wingdings" w:hAnsi="Wingdings" w:hint="default"/>
      </w:rPr>
    </w:lvl>
  </w:abstractNum>
  <w:abstractNum w:abstractNumId="19" w15:restartNumberingAfterBreak="0">
    <w:nsid w:val="25EB7133"/>
    <w:multiLevelType w:val="hybridMultilevel"/>
    <w:tmpl w:val="5A780A08"/>
    <w:lvl w:ilvl="0" w:tplc="0409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283F4113"/>
    <w:multiLevelType w:val="hybridMultilevel"/>
    <w:tmpl w:val="761A6090"/>
    <w:lvl w:ilvl="0" w:tplc="8F94CE8A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B1036F"/>
    <w:multiLevelType w:val="hybridMultilevel"/>
    <w:tmpl w:val="DEDA1082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2" w15:restartNumberingAfterBreak="0">
    <w:nsid w:val="307D565C"/>
    <w:multiLevelType w:val="hybridMultilevel"/>
    <w:tmpl w:val="BFD4A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203ADE"/>
    <w:multiLevelType w:val="hybridMultilevel"/>
    <w:tmpl w:val="3F3A1476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4" w15:restartNumberingAfterBreak="0">
    <w:nsid w:val="36D5508E"/>
    <w:multiLevelType w:val="hybridMultilevel"/>
    <w:tmpl w:val="8AB26E84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3EBD2900"/>
    <w:multiLevelType w:val="hybridMultilevel"/>
    <w:tmpl w:val="4336F730"/>
    <w:lvl w:ilvl="0" w:tplc="08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26" w15:restartNumberingAfterBreak="0">
    <w:nsid w:val="460610E0"/>
    <w:multiLevelType w:val="hybridMultilevel"/>
    <w:tmpl w:val="639A9C22"/>
    <w:lvl w:ilvl="0" w:tplc="0809000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92" w:hanging="360"/>
      </w:pPr>
      <w:rPr>
        <w:rFonts w:ascii="Wingdings" w:hAnsi="Wingdings" w:hint="default"/>
      </w:rPr>
    </w:lvl>
  </w:abstractNum>
  <w:abstractNum w:abstractNumId="27" w15:restartNumberingAfterBreak="0">
    <w:nsid w:val="4B610061"/>
    <w:multiLevelType w:val="hybridMultilevel"/>
    <w:tmpl w:val="56662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F0B10"/>
    <w:multiLevelType w:val="hybridMultilevel"/>
    <w:tmpl w:val="4BFA1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920C6D"/>
    <w:multiLevelType w:val="hybridMultilevel"/>
    <w:tmpl w:val="E09C7304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0" w15:restartNumberingAfterBreak="0">
    <w:nsid w:val="513B0423"/>
    <w:multiLevelType w:val="hybridMultilevel"/>
    <w:tmpl w:val="CFD4A676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1" w15:restartNumberingAfterBreak="0">
    <w:nsid w:val="571E5A63"/>
    <w:multiLevelType w:val="hybridMultilevel"/>
    <w:tmpl w:val="37A05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CE0BC2"/>
    <w:multiLevelType w:val="hybridMultilevel"/>
    <w:tmpl w:val="9F6A2F9E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3" w15:restartNumberingAfterBreak="0">
    <w:nsid w:val="5FE46D84"/>
    <w:multiLevelType w:val="hybridMultilevel"/>
    <w:tmpl w:val="4E266940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4" w15:restartNumberingAfterBreak="0">
    <w:nsid w:val="628E3396"/>
    <w:multiLevelType w:val="hybridMultilevel"/>
    <w:tmpl w:val="7E888B7E"/>
    <w:lvl w:ilvl="0" w:tplc="08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35" w15:restartNumberingAfterBreak="0">
    <w:nsid w:val="640D1465"/>
    <w:multiLevelType w:val="hybridMultilevel"/>
    <w:tmpl w:val="14AE9AF2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6" w15:restartNumberingAfterBreak="0">
    <w:nsid w:val="66CC629F"/>
    <w:multiLevelType w:val="hybridMultilevel"/>
    <w:tmpl w:val="97AAF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7A3C35"/>
    <w:multiLevelType w:val="hybridMultilevel"/>
    <w:tmpl w:val="37B69544"/>
    <w:lvl w:ilvl="0" w:tplc="04090001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</w:rPr>
    </w:lvl>
    <w:lvl w:ilvl="1" w:tplc="AC387798">
      <w:numFmt w:val="bullet"/>
      <w:lvlText w:val="-"/>
      <w:lvlJc w:val="left"/>
      <w:pPr>
        <w:tabs>
          <w:tab w:val="num" w:pos="1425"/>
        </w:tabs>
        <w:ind w:left="1425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abstractNum w:abstractNumId="38" w15:restartNumberingAfterBreak="0">
    <w:nsid w:val="6DA1770F"/>
    <w:multiLevelType w:val="hybridMultilevel"/>
    <w:tmpl w:val="74AEA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D310BC"/>
    <w:multiLevelType w:val="hybridMultilevel"/>
    <w:tmpl w:val="71FEB69C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0" w15:restartNumberingAfterBreak="0">
    <w:nsid w:val="73292D18"/>
    <w:multiLevelType w:val="hybridMultilevel"/>
    <w:tmpl w:val="5606A1CA"/>
    <w:lvl w:ilvl="0" w:tplc="04090001">
      <w:start w:val="1"/>
      <w:numFmt w:val="bullet"/>
      <w:lvlText w:val=""/>
      <w:lvlJc w:val="left"/>
      <w:pPr>
        <w:tabs>
          <w:tab w:val="num" w:pos="1344"/>
        </w:tabs>
        <w:ind w:left="13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538271F"/>
    <w:multiLevelType w:val="hybridMultilevel"/>
    <w:tmpl w:val="D1A68AC4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2" w15:restartNumberingAfterBreak="0">
    <w:nsid w:val="789A017B"/>
    <w:multiLevelType w:val="hybridMultilevel"/>
    <w:tmpl w:val="5CB04CB2"/>
    <w:lvl w:ilvl="0" w:tplc="04090001">
      <w:start w:val="1"/>
      <w:numFmt w:val="bullet"/>
      <w:lvlText w:val=""/>
      <w:lvlJc w:val="left"/>
      <w:pPr>
        <w:tabs>
          <w:tab w:val="num" w:pos="2292"/>
        </w:tabs>
        <w:ind w:left="22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12"/>
        </w:tabs>
        <w:ind w:left="3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32"/>
        </w:tabs>
        <w:ind w:left="3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52"/>
        </w:tabs>
        <w:ind w:left="4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72"/>
        </w:tabs>
        <w:ind w:left="5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92"/>
        </w:tabs>
        <w:ind w:left="5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12"/>
        </w:tabs>
        <w:ind w:left="6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32"/>
        </w:tabs>
        <w:ind w:left="7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52"/>
        </w:tabs>
        <w:ind w:left="8052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cs="Times New Roman" w:hint="default"/>
        </w:rPr>
      </w:lvl>
    </w:lvlOverride>
  </w:num>
  <w:num w:numId="2">
    <w:abstractNumId w:val="24"/>
  </w:num>
  <w:num w:numId="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cs="Times New Roman" w:hint="default"/>
        </w:rPr>
      </w:lvl>
    </w:lvlOverride>
  </w:num>
  <w:num w:numId="4">
    <w:abstractNumId w:val="37"/>
  </w:num>
  <w:num w:numId="5">
    <w:abstractNumId w:val="19"/>
  </w:num>
  <w:num w:numId="6">
    <w:abstractNumId w:val="42"/>
  </w:num>
  <w:num w:numId="7">
    <w:abstractNumId w:val="7"/>
  </w:num>
  <w:num w:numId="8">
    <w:abstractNumId w:val="31"/>
  </w:num>
  <w:num w:numId="9">
    <w:abstractNumId w:val="12"/>
  </w:num>
  <w:num w:numId="10">
    <w:abstractNumId w:val="14"/>
  </w:num>
  <w:num w:numId="11">
    <w:abstractNumId w:val="20"/>
  </w:num>
  <w:num w:numId="12">
    <w:abstractNumId w:val="4"/>
  </w:num>
  <w:num w:numId="13">
    <w:abstractNumId w:val="6"/>
  </w:num>
  <w:num w:numId="14">
    <w:abstractNumId w:val="15"/>
  </w:num>
  <w:num w:numId="15">
    <w:abstractNumId w:val="10"/>
  </w:num>
  <w:num w:numId="16">
    <w:abstractNumId w:val="13"/>
  </w:num>
  <w:num w:numId="17">
    <w:abstractNumId w:val="18"/>
  </w:num>
  <w:num w:numId="18">
    <w:abstractNumId w:val="21"/>
  </w:num>
  <w:num w:numId="19">
    <w:abstractNumId w:val="34"/>
  </w:num>
  <w:num w:numId="20">
    <w:abstractNumId w:val="38"/>
  </w:num>
  <w:num w:numId="21">
    <w:abstractNumId w:val="36"/>
  </w:num>
  <w:num w:numId="22">
    <w:abstractNumId w:val="0"/>
  </w:num>
  <w:num w:numId="23">
    <w:abstractNumId w:val="32"/>
  </w:num>
  <w:num w:numId="24">
    <w:abstractNumId w:val="2"/>
  </w:num>
  <w:num w:numId="25">
    <w:abstractNumId w:val="30"/>
  </w:num>
  <w:num w:numId="26">
    <w:abstractNumId w:val="26"/>
  </w:num>
  <w:num w:numId="27">
    <w:abstractNumId w:val="23"/>
  </w:num>
  <w:num w:numId="28">
    <w:abstractNumId w:val="28"/>
  </w:num>
  <w:num w:numId="29">
    <w:abstractNumId w:val="11"/>
  </w:num>
  <w:num w:numId="30">
    <w:abstractNumId w:val="33"/>
  </w:num>
  <w:num w:numId="31">
    <w:abstractNumId w:val="5"/>
  </w:num>
  <w:num w:numId="32">
    <w:abstractNumId w:val="16"/>
  </w:num>
  <w:num w:numId="33">
    <w:abstractNumId w:val="39"/>
  </w:num>
  <w:num w:numId="34">
    <w:abstractNumId w:val="3"/>
  </w:num>
  <w:num w:numId="35">
    <w:abstractNumId w:val="25"/>
  </w:num>
  <w:num w:numId="36">
    <w:abstractNumId w:val="22"/>
  </w:num>
  <w:num w:numId="37">
    <w:abstractNumId w:val="35"/>
  </w:num>
  <w:num w:numId="38">
    <w:abstractNumId w:val="29"/>
  </w:num>
  <w:num w:numId="39">
    <w:abstractNumId w:val="9"/>
  </w:num>
  <w:num w:numId="40">
    <w:abstractNumId w:val="27"/>
  </w:num>
  <w:num w:numId="41">
    <w:abstractNumId w:val="41"/>
  </w:num>
  <w:num w:numId="42">
    <w:abstractNumId w:val="17"/>
  </w:num>
  <w:num w:numId="43">
    <w:abstractNumId w:val="8"/>
  </w:num>
  <w:num w:numId="44">
    <w:abstractNumId w:val="4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3D"/>
    <w:rsid w:val="0000761D"/>
    <w:rsid w:val="000156A5"/>
    <w:rsid w:val="00017BDE"/>
    <w:rsid w:val="00025097"/>
    <w:rsid w:val="00025594"/>
    <w:rsid w:val="000258F3"/>
    <w:rsid w:val="00033332"/>
    <w:rsid w:val="00033B5A"/>
    <w:rsid w:val="000357B9"/>
    <w:rsid w:val="0004172B"/>
    <w:rsid w:val="00044817"/>
    <w:rsid w:val="000472B1"/>
    <w:rsid w:val="00047DD7"/>
    <w:rsid w:val="00064622"/>
    <w:rsid w:val="00071F48"/>
    <w:rsid w:val="0007530B"/>
    <w:rsid w:val="0008350D"/>
    <w:rsid w:val="000C4FF5"/>
    <w:rsid w:val="000D1CC7"/>
    <w:rsid w:val="000D34AF"/>
    <w:rsid w:val="000D4951"/>
    <w:rsid w:val="000D786D"/>
    <w:rsid w:val="000F18AD"/>
    <w:rsid w:val="000F273E"/>
    <w:rsid w:val="000F356A"/>
    <w:rsid w:val="001036CC"/>
    <w:rsid w:val="00111A03"/>
    <w:rsid w:val="00124406"/>
    <w:rsid w:val="001246E0"/>
    <w:rsid w:val="00141DBA"/>
    <w:rsid w:val="00142A50"/>
    <w:rsid w:val="00142AE4"/>
    <w:rsid w:val="00151FDE"/>
    <w:rsid w:val="001539B6"/>
    <w:rsid w:val="001621B6"/>
    <w:rsid w:val="00165DE2"/>
    <w:rsid w:val="0017255E"/>
    <w:rsid w:val="00181D88"/>
    <w:rsid w:val="00186A57"/>
    <w:rsid w:val="00186B13"/>
    <w:rsid w:val="00193814"/>
    <w:rsid w:val="00194D32"/>
    <w:rsid w:val="001A1DFB"/>
    <w:rsid w:val="001A21CD"/>
    <w:rsid w:val="001A5F1F"/>
    <w:rsid w:val="001A6FF7"/>
    <w:rsid w:val="001B0B97"/>
    <w:rsid w:val="001B4A5F"/>
    <w:rsid w:val="001B526D"/>
    <w:rsid w:val="001B6C5E"/>
    <w:rsid w:val="001B6D26"/>
    <w:rsid w:val="001B7EF8"/>
    <w:rsid w:val="001C416F"/>
    <w:rsid w:val="001C7EEE"/>
    <w:rsid w:val="001D7ED1"/>
    <w:rsid w:val="001E10D4"/>
    <w:rsid w:val="001E219F"/>
    <w:rsid w:val="001E3FFA"/>
    <w:rsid w:val="001E4D0D"/>
    <w:rsid w:val="001E7718"/>
    <w:rsid w:val="001E77D1"/>
    <w:rsid w:val="001F2437"/>
    <w:rsid w:val="001F40DA"/>
    <w:rsid w:val="00201492"/>
    <w:rsid w:val="00203331"/>
    <w:rsid w:val="002041D8"/>
    <w:rsid w:val="00210B54"/>
    <w:rsid w:val="0021285B"/>
    <w:rsid w:val="0022124F"/>
    <w:rsid w:val="00232F4B"/>
    <w:rsid w:val="002332CE"/>
    <w:rsid w:val="00240A52"/>
    <w:rsid w:val="002510A6"/>
    <w:rsid w:val="0026658F"/>
    <w:rsid w:val="00276F7A"/>
    <w:rsid w:val="00281F9A"/>
    <w:rsid w:val="0028203F"/>
    <w:rsid w:val="00294ACD"/>
    <w:rsid w:val="002A3782"/>
    <w:rsid w:val="002B219D"/>
    <w:rsid w:val="002B2372"/>
    <w:rsid w:val="002B3C58"/>
    <w:rsid w:val="002C3FC0"/>
    <w:rsid w:val="002C4F8C"/>
    <w:rsid w:val="002D2289"/>
    <w:rsid w:val="002D274B"/>
    <w:rsid w:val="002E18B7"/>
    <w:rsid w:val="002E5F3B"/>
    <w:rsid w:val="002F6DA6"/>
    <w:rsid w:val="002F7EEC"/>
    <w:rsid w:val="00305A31"/>
    <w:rsid w:val="00306B24"/>
    <w:rsid w:val="003071EB"/>
    <w:rsid w:val="00315A13"/>
    <w:rsid w:val="00327A9A"/>
    <w:rsid w:val="00336E2F"/>
    <w:rsid w:val="0034183A"/>
    <w:rsid w:val="00341A4A"/>
    <w:rsid w:val="00346B66"/>
    <w:rsid w:val="00362F69"/>
    <w:rsid w:val="00364BFB"/>
    <w:rsid w:val="00367B17"/>
    <w:rsid w:val="003743A9"/>
    <w:rsid w:val="0037553D"/>
    <w:rsid w:val="0039094C"/>
    <w:rsid w:val="00396A7C"/>
    <w:rsid w:val="003A4CF3"/>
    <w:rsid w:val="003B76D0"/>
    <w:rsid w:val="003C1C45"/>
    <w:rsid w:val="003D1BF9"/>
    <w:rsid w:val="003D668A"/>
    <w:rsid w:val="003E0049"/>
    <w:rsid w:val="003E1BB8"/>
    <w:rsid w:val="003E1D33"/>
    <w:rsid w:val="003E615A"/>
    <w:rsid w:val="003F14A7"/>
    <w:rsid w:val="003F1D36"/>
    <w:rsid w:val="003F1E51"/>
    <w:rsid w:val="003F4083"/>
    <w:rsid w:val="004055C9"/>
    <w:rsid w:val="004071E3"/>
    <w:rsid w:val="00414E02"/>
    <w:rsid w:val="0042025A"/>
    <w:rsid w:val="00424100"/>
    <w:rsid w:val="00440D80"/>
    <w:rsid w:val="00446E21"/>
    <w:rsid w:val="004505B9"/>
    <w:rsid w:val="00457855"/>
    <w:rsid w:val="00462107"/>
    <w:rsid w:val="004627B8"/>
    <w:rsid w:val="00472F21"/>
    <w:rsid w:val="00476806"/>
    <w:rsid w:val="0048096A"/>
    <w:rsid w:val="0048626F"/>
    <w:rsid w:val="00487E81"/>
    <w:rsid w:val="004900BC"/>
    <w:rsid w:val="00492BE7"/>
    <w:rsid w:val="00493AB0"/>
    <w:rsid w:val="004949AA"/>
    <w:rsid w:val="004970FA"/>
    <w:rsid w:val="004D5398"/>
    <w:rsid w:val="004D59A8"/>
    <w:rsid w:val="004D6133"/>
    <w:rsid w:val="004E206C"/>
    <w:rsid w:val="004E75DB"/>
    <w:rsid w:val="004F44F6"/>
    <w:rsid w:val="00502A77"/>
    <w:rsid w:val="0050539C"/>
    <w:rsid w:val="0050701F"/>
    <w:rsid w:val="00510D6B"/>
    <w:rsid w:val="00512D75"/>
    <w:rsid w:val="00514CAB"/>
    <w:rsid w:val="00522FFE"/>
    <w:rsid w:val="00523F37"/>
    <w:rsid w:val="00524C40"/>
    <w:rsid w:val="00525F67"/>
    <w:rsid w:val="00531FB8"/>
    <w:rsid w:val="0053427B"/>
    <w:rsid w:val="00536103"/>
    <w:rsid w:val="0054374B"/>
    <w:rsid w:val="00550B08"/>
    <w:rsid w:val="0055519F"/>
    <w:rsid w:val="005554E6"/>
    <w:rsid w:val="00556B4B"/>
    <w:rsid w:val="00562C02"/>
    <w:rsid w:val="00562C61"/>
    <w:rsid w:val="005645B2"/>
    <w:rsid w:val="005746FB"/>
    <w:rsid w:val="00574EB9"/>
    <w:rsid w:val="00576544"/>
    <w:rsid w:val="0058504B"/>
    <w:rsid w:val="00593A82"/>
    <w:rsid w:val="00597D06"/>
    <w:rsid w:val="005A0D41"/>
    <w:rsid w:val="005A63D0"/>
    <w:rsid w:val="005A672F"/>
    <w:rsid w:val="005A7318"/>
    <w:rsid w:val="005A76C5"/>
    <w:rsid w:val="005B5357"/>
    <w:rsid w:val="005C36AE"/>
    <w:rsid w:val="005D130C"/>
    <w:rsid w:val="005E01E6"/>
    <w:rsid w:val="005E18DA"/>
    <w:rsid w:val="005E2DDF"/>
    <w:rsid w:val="005F016D"/>
    <w:rsid w:val="005F1C46"/>
    <w:rsid w:val="005F2630"/>
    <w:rsid w:val="005F4FFA"/>
    <w:rsid w:val="0061377D"/>
    <w:rsid w:val="00617CCE"/>
    <w:rsid w:val="00621B74"/>
    <w:rsid w:val="006302B9"/>
    <w:rsid w:val="006347A7"/>
    <w:rsid w:val="00634BB7"/>
    <w:rsid w:val="00635D52"/>
    <w:rsid w:val="0063660D"/>
    <w:rsid w:val="00636FFA"/>
    <w:rsid w:val="006372E5"/>
    <w:rsid w:val="00643C2B"/>
    <w:rsid w:val="00650D6F"/>
    <w:rsid w:val="006601AD"/>
    <w:rsid w:val="006660B0"/>
    <w:rsid w:val="0067048E"/>
    <w:rsid w:val="0067338C"/>
    <w:rsid w:val="0067354B"/>
    <w:rsid w:val="00682CA8"/>
    <w:rsid w:val="006854A9"/>
    <w:rsid w:val="006866D1"/>
    <w:rsid w:val="00691E82"/>
    <w:rsid w:val="00696157"/>
    <w:rsid w:val="006A129D"/>
    <w:rsid w:val="006A45A2"/>
    <w:rsid w:val="006B04FD"/>
    <w:rsid w:val="006B50E7"/>
    <w:rsid w:val="006C5DE8"/>
    <w:rsid w:val="006C6039"/>
    <w:rsid w:val="006C6832"/>
    <w:rsid w:val="006C7148"/>
    <w:rsid w:val="006D4C17"/>
    <w:rsid w:val="006E203A"/>
    <w:rsid w:val="006E647D"/>
    <w:rsid w:val="006F0C3D"/>
    <w:rsid w:val="006F589E"/>
    <w:rsid w:val="00701E77"/>
    <w:rsid w:val="00706B69"/>
    <w:rsid w:val="00713C72"/>
    <w:rsid w:val="007209A5"/>
    <w:rsid w:val="00721833"/>
    <w:rsid w:val="00726C3E"/>
    <w:rsid w:val="0072775B"/>
    <w:rsid w:val="007325BC"/>
    <w:rsid w:val="007361B6"/>
    <w:rsid w:val="00740EE4"/>
    <w:rsid w:val="007478C8"/>
    <w:rsid w:val="00752824"/>
    <w:rsid w:val="0075746F"/>
    <w:rsid w:val="00761BF6"/>
    <w:rsid w:val="0076394E"/>
    <w:rsid w:val="007652AA"/>
    <w:rsid w:val="00770B9F"/>
    <w:rsid w:val="00771486"/>
    <w:rsid w:val="00773525"/>
    <w:rsid w:val="00782BB9"/>
    <w:rsid w:val="00784E43"/>
    <w:rsid w:val="00791370"/>
    <w:rsid w:val="007961C9"/>
    <w:rsid w:val="00796D97"/>
    <w:rsid w:val="00796F2A"/>
    <w:rsid w:val="007A0923"/>
    <w:rsid w:val="007A1879"/>
    <w:rsid w:val="007A53B8"/>
    <w:rsid w:val="007A6BB3"/>
    <w:rsid w:val="007B165C"/>
    <w:rsid w:val="007B5FA3"/>
    <w:rsid w:val="007C027F"/>
    <w:rsid w:val="007C52A5"/>
    <w:rsid w:val="007C79B3"/>
    <w:rsid w:val="007D45AB"/>
    <w:rsid w:val="007E015C"/>
    <w:rsid w:val="007E458F"/>
    <w:rsid w:val="007F2E8C"/>
    <w:rsid w:val="00804ADB"/>
    <w:rsid w:val="00807DCB"/>
    <w:rsid w:val="00814FDC"/>
    <w:rsid w:val="0082712B"/>
    <w:rsid w:val="00831FC1"/>
    <w:rsid w:val="00842C0E"/>
    <w:rsid w:val="00844435"/>
    <w:rsid w:val="00853F90"/>
    <w:rsid w:val="00880373"/>
    <w:rsid w:val="00881600"/>
    <w:rsid w:val="0088424B"/>
    <w:rsid w:val="008853B2"/>
    <w:rsid w:val="008874BE"/>
    <w:rsid w:val="0089053F"/>
    <w:rsid w:val="00894808"/>
    <w:rsid w:val="00897D96"/>
    <w:rsid w:val="008A18FD"/>
    <w:rsid w:val="008B4756"/>
    <w:rsid w:val="008C73D7"/>
    <w:rsid w:val="008D03C7"/>
    <w:rsid w:val="008D20FA"/>
    <w:rsid w:val="008F1736"/>
    <w:rsid w:val="008F45B3"/>
    <w:rsid w:val="008F68D5"/>
    <w:rsid w:val="009048A1"/>
    <w:rsid w:val="00905637"/>
    <w:rsid w:val="00912646"/>
    <w:rsid w:val="0091383C"/>
    <w:rsid w:val="009156CD"/>
    <w:rsid w:val="009212A8"/>
    <w:rsid w:val="0092235E"/>
    <w:rsid w:val="00923DA7"/>
    <w:rsid w:val="00927278"/>
    <w:rsid w:val="00930893"/>
    <w:rsid w:val="0094163B"/>
    <w:rsid w:val="00945FB3"/>
    <w:rsid w:val="00946B4D"/>
    <w:rsid w:val="009502FD"/>
    <w:rsid w:val="00955C25"/>
    <w:rsid w:val="00956D71"/>
    <w:rsid w:val="00957D38"/>
    <w:rsid w:val="009605D7"/>
    <w:rsid w:val="00964735"/>
    <w:rsid w:val="0097683F"/>
    <w:rsid w:val="00982A6E"/>
    <w:rsid w:val="00987037"/>
    <w:rsid w:val="00987E39"/>
    <w:rsid w:val="00990296"/>
    <w:rsid w:val="009A3718"/>
    <w:rsid w:val="009B2BDA"/>
    <w:rsid w:val="009B36D5"/>
    <w:rsid w:val="009B57AB"/>
    <w:rsid w:val="009C3263"/>
    <w:rsid w:val="009C4314"/>
    <w:rsid w:val="009D0132"/>
    <w:rsid w:val="009E6719"/>
    <w:rsid w:val="009E6EDC"/>
    <w:rsid w:val="00A000B5"/>
    <w:rsid w:val="00A005EE"/>
    <w:rsid w:val="00A01896"/>
    <w:rsid w:val="00A049FA"/>
    <w:rsid w:val="00A05FAF"/>
    <w:rsid w:val="00A12CA4"/>
    <w:rsid w:val="00A17973"/>
    <w:rsid w:val="00A25675"/>
    <w:rsid w:val="00A27519"/>
    <w:rsid w:val="00A33BC7"/>
    <w:rsid w:val="00A35308"/>
    <w:rsid w:val="00A45ABA"/>
    <w:rsid w:val="00A50047"/>
    <w:rsid w:val="00A520FA"/>
    <w:rsid w:val="00A5254B"/>
    <w:rsid w:val="00A54326"/>
    <w:rsid w:val="00A676C4"/>
    <w:rsid w:val="00A678FA"/>
    <w:rsid w:val="00A72C48"/>
    <w:rsid w:val="00A73299"/>
    <w:rsid w:val="00AA082C"/>
    <w:rsid w:val="00AA1981"/>
    <w:rsid w:val="00AA2AF6"/>
    <w:rsid w:val="00AA37F9"/>
    <w:rsid w:val="00AA5582"/>
    <w:rsid w:val="00AB1DC4"/>
    <w:rsid w:val="00AB2310"/>
    <w:rsid w:val="00AB30E7"/>
    <w:rsid w:val="00AB3B6F"/>
    <w:rsid w:val="00AB4B28"/>
    <w:rsid w:val="00AD3AE6"/>
    <w:rsid w:val="00AD6FBA"/>
    <w:rsid w:val="00AE0BA4"/>
    <w:rsid w:val="00AE1B43"/>
    <w:rsid w:val="00AE33DF"/>
    <w:rsid w:val="00AF168B"/>
    <w:rsid w:val="00AF3DEA"/>
    <w:rsid w:val="00B00BFC"/>
    <w:rsid w:val="00B126D8"/>
    <w:rsid w:val="00B14809"/>
    <w:rsid w:val="00B14CAC"/>
    <w:rsid w:val="00B204C9"/>
    <w:rsid w:val="00B27041"/>
    <w:rsid w:val="00B300FC"/>
    <w:rsid w:val="00B435F8"/>
    <w:rsid w:val="00B43F2A"/>
    <w:rsid w:val="00B47513"/>
    <w:rsid w:val="00B55ED1"/>
    <w:rsid w:val="00B62001"/>
    <w:rsid w:val="00B65ACF"/>
    <w:rsid w:val="00B707D0"/>
    <w:rsid w:val="00B83415"/>
    <w:rsid w:val="00B93649"/>
    <w:rsid w:val="00B97400"/>
    <w:rsid w:val="00BA52F9"/>
    <w:rsid w:val="00BA74D8"/>
    <w:rsid w:val="00BB42BA"/>
    <w:rsid w:val="00BC18A7"/>
    <w:rsid w:val="00BC2B41"/>
    <w:rsid w:val="00BC3920"/>
    <w:rsid w:val="00BE140C"/>
    <w:rsid w:val="00BE30CE"/>
    <w:rsid w:val="00BE5036"/>
    <w:rsid w:val="00BE5278"/>
    <w:rsid w:val="00BF1E98"/>
    <w:rsid w:val="00BF1EC0"/>
    <w:rsid w:val="00C07A55"/>
    <w:rsid w:val="00C11E05"/>
    <w:rsid w:val="00C13D57"/>
    <w:rsid w:val="00C20A41"/>
    <w:rsid w:val="00C23433"/>
    <w:rsid w:val="00C41145"/>
    <w:rsid w:val="00C5351A"/>
    <w:rsid w:val="00C635F5"/>
    <w:rsid w:val="00C732CB"/>
    <w:rsid w:val="00C77DE7"/>
    <w:rsid w:val="00C858DE"/>
    <w:rsid w:val="00C91D27"/>
    <w:rsid w:val="00C92800"/>
    <w:rsid w:val="00C941F4"/>
    <w:rsid w:val="00CA013A"/>
    <w:rsid w:val="00CB5682"/>
    <w:rsid w:val="00CD0123"/>
    <w:rsid w:val="00CD1F44"/>
    <w:rsid w:val="00CD6A39"/>
    <w:rsid w:val="00CD6C1B"/>
    <w:rsid w:val="00CD7250"/>
    <w:rsid w:val="00CD7BFA"/>
    <w:rsid w:val="00CE1553"/>
    <w:rsid w:val="00CE5A1C"/>
    <w:rsid w:val="00D113E1"/>
    <w:rsid w:val="00D12C9D"/>
    <w:rsid w:val="00D12EE1"/>
    <w:rsid w:val="00D2725C"/>
    <w:rsid w:val="00D32784"/>
    <w:rsid w:val="00D345E9"/>
    <w:rsid w:val="00D3704E"/>
    <w:rsid w:val="00D37CD1"/>
    <w:rsid w:val="00D4536C"/>
    <w:rsid w:val="00D45FF5"/>
    <w:rsid w:val="00D47E41"/>
    <w:rsid w:val="00D67554"/>
    <w:rsid w:val="00D714DD"/>
    <w:rsid w:val="00D72D86"/>
    <w:rsid w:val="00D75A89"/>
    <w:rsid w:val="00D8257B"/>
    <w:rsid w:val="00D8696F"/>
    <w:rsid w:val="00D87D00"/>
    <w:rsid w:val="00DA1B5B"/>
    <w:rsid w:val="00DB0366"/>
    <w:rsid w:val="00DB3A87"/>
    <w:rsid w:val="00DB5A05"/>
    <w:rsid w:val="00DC4040"/>
    <w:rsid w:val="00DC6DB8"/>
    <w:rsid w:val="00DD0C5B"/>
    <w:rsid w:val="00DD2368"/>
    <w:rsid w:val="00DD59E3"/>
    <w:rsid w:val="00DE7484"/>
    <w:rsid w:val="00DF0171"/>
    <w:rsid w:val="00DF1779"/>
    <w:rsid w:val="00DF177A"/>
    <w:rsid w:val="00DF611B"/>
    <w:rsid w:val="00E029B7"/>
    <w:rsid w:val="00E179B5"/>
    <w:rsid w:val="00E21ABC"/>
    <w:rsid w:val="00E22EAE"/>
    <w:rsid w:val="00E26E7B"/>
    <w:rsid w:val="00E3149A"/>
    <w:rsid w:val="00E36B9A"/>
    <w:rsid w:val="00E37A92"/>
    <w:rsid w:val="00E537A3"/>
    <w:rsid w:val="00E67EAA"/>
    <w:rsid w:val="00E705F5"/>
    <w:rsid w:val="00E83D24"/>
    <w:rsid w:val="00E859EE"/>
    <w:rsid w:val="00EA16DA"/>
    <w:rsid w:val="00EA55D2"/>
    <w:rsid w:val="00EB746F"/>
    <w:rsid w:val="00EC1FE8"/>
    <w:rsid w:val="00EC7578"/>
    <w:rsid w:val="00ED57ED"/>
    <w:rsid w:val="00EF0E8E"/>
    <w:rsid w:val="00EF4348"/>
    <w:rsid w:val="00F0048E"/>
    <w:rsid w:val="00F03ACE"/>
    <w:rsid w:val="00F05BFB"/>
    <w:rsid w:val="00F10F53"/>
    <w:rsid w:val="00F11E82"/>
    <w:rsid w:val="00F143C4"/>
    <w:rsid w:val="00F15037"/>
    <w:rsid w:val="00F155B3"/>
    <w:rsid w:val="00F255C0"/>
    <w:rsid w:val="00F31203"/>
    <w:rsid w:val="00F3168F"/>
    <w:rsid w:val="00F37098"/>
    <w:rsid w:val="00F530A2"/>
    <w:rsid w:val="00F55849"/>
    <w:rsid w:val="00F570DC"/>
    <w:rsid w:val="00F656BD"/>
    <w:rsid w:val="00F657AE"/>
    <w:rsid w:val="00F66F89"/>
    <w:rsid w:val="00F72D40"/>
    <w:rsid w:val="00F742BA"/>
    <w:rsid w:val="00F75190"/>
    <w:rsid w:val="00F84E01"/>
    <w:rsid w:val="00FA11AC"/>
    <w:rsid w:val="00FA1498"/>
    <w:rsid w:val="00FA47D0"/>
    <w:rsid w:val="00FA4CB1"/>
    <w:rsid w:val="00FB53DB"/>
    <w:rsid w:val="00FC33AB"/>
    <w:rsid w:val="00FC4CCA"/>
    <w:rsid w:val="00FD6F40"/>
    <w:rsid w:val="00FE2EA0"/>
    <w:rsid w:val="00FE3781"/>
    <w:rsid w:val="00FE61F7"/>
    <w:rsid w:val="00FF1F2E"/>
    <w:rsid w:val="00FF3EEE"/>
    <w:rsid w:val="00FF5929"/>
    <w:rsid w:val="00FF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EBC4C0"/>
  <w15:docId w15:val="{B684D87C-864B-4595-82EF-520E7E74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652AA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990296"/>
    <w:pPr>
      <w:keepNext/>
      <w:widowControl w:val="0"/>
      <w:autoSpaceDE w:val="0"/>
      <w:autoSpaceDN w:val="0"/>
      <w:adjustRightInd w:val="0"/>
      <w:ind w:right="360"/>
      <w:jc w:val="both"/>
      <w:outlineLvl w:val="0"/>
    </w:pPr>
    <w:rPr>
      <w:rFonts w:ascii="Garamond" w:eastAsia="Times New Roman" w:hAnsi="Garamond"/>
      <w:i/>
      <w:iCs/>
      <w:kern w:val="28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652AA"/>
    <w:pPr>
      <w:widowControl w:val="0"/>
      <w:autoSpaceDE w:val="0"/>
      <w:autoSpaceDN w:val="0"/>
      <w:adjustRightInd w:val="0"/>
      <w:jc w:val="center"/>
    </w:pPr>
    <w:rPr>
      <w:i/>
      <w:iCs/>
      <w:kern w:val="28"/>
      <w:lang w:val="en-US" w:eastAsia="en-US"/>
    </w:rPr>
  </w:style>
  <w:style w:type="paragraph" w:styleId="BodyTextIndent">
    <w:name w:val="Body Text Indent"/>
    <w:basedOn w:val="Normal"/>
    <w:link w:val="BodyTextIndentChar"/>
    <w:rsid w:val="007652AA"/>
    <w:pPr>
      <w:widowControl w:val="0"/>
      <w:autoSpaceDE w:val="0"/>
      <w:autoSpaceDN w:val="0"/>
      <w:adjustRightInd w:val="0"/>
      <w:ind w:left="360"/>
    </w:pPr>
    <w:rPr>
      <w:i/>
      <w:iCs/>
      <w:kern w:val="28"/>
      <w:lang w:val="en-US" w:eastAsia="en-US"/>
    </w:rPr>
  </w:style>
  <w:style w:type="paragraph" w:styleId="NormalWeb">
    <w:name w:val="Normal (Web)"/>
    <w:basedOn w:val="Normal"/>
    <w:rsid w:val="007652AA"/>
    <w:pPr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  <w:style w:type="paragraph" w:styleId="Title">
    <w:name w:val="Title"/>
    <w:basedOn w:val="Normal"/>
    <w:qFormat/>
    <w:rsid w:val="007652AA"/>
    <w:pPr>
      <w:widowControl w:val="0"/>
      <w:autoSpaceDE w:val="0"/>
      <w:autoSpaceDN w:val="0"/>
      <w:adjustRightInd w:val="0"/>
      <w:jc w:val="center"/>
    </w:pPr>
    <w:rPr>
      <w:rFonts w:eastAsia="Times New Roman"/>
      <w:b/>
      <w:bCs/>
      <w:kern w:val="28"/>
      <w:sz w:val="20"/>
      <w:szCs w:val="20"/>
      <w:lang w:val="en-US" w:eastAsia="en-US"/>
    </w:rPr>
  </w:style>
  <w:style w:type="paragraph" w:styleId="BlockText">
    <w:name w:val="Block Text"/>
    <w:basedOn w:val="Normal"/>
    <w:rsid w:val="007652AA"/>
    <w:pPr>
      <w:widowControl w:val="0"/>
      <w:autoSpaceDE w:val="0"/>
      <w:autoSpaceDN w:val="0"/>
      <w:adjustRightInd w:val="0"/>
      <w:ind w:left="360" w:right="360"/>
      <w:jc w:val="both"/>
    </w:pPr>
    <w:rPr>
      <w:rFonts w:eastAsia="Times New Roman"/>
      <w:kern w:val="28"/>
      <w:sz w:val="20"/>
      <w:szCs w:val="20"/>
      <w:lang w:val="en-US" w:eastAsia="en-US"/>
    </w:rPr>
  </w:style>
  <w:style w:type="paragraph" w:styleId="BodyText2">
    <w:name w:val="Body Text 2"/>
    <w:basedOn w:val="Normal"/>
    <w:rsid w:val="007652AA"/>
    <w:pPr>
      <w:jc w:val="center"/>
    </w:pPr>
    <w:rPr>
      <w:i/>
      <w:iCs/>
      <w:sz w:val="20"/>
      <w:szCs w:val="20"/>
      <w:lang w:eastAsia="en-GB"/>
    </w:rPr>
  </w:style>
  <w:style w:type="character" w:styleId="Hyperlink">
    <w:name w:val="Hyperlink"/>
    <w:rsid w:val="00990296"/>
    <w:rPr>
      <w:color w:val="0000FF"/>
      <w:u w:val="single"/>
    </w:rPr>
  </w:style>
  <w:style w:type="paragraph" w:styleId="BodyText3">
    <w:name w:val="Body Text 3"/>
    <w:basedOn w:val="Normal"/>
    <w:rsid w:val="00B62001"/>
    <w:pPr>
      <w:spacing w:after="120"/>
    </w:pPr>
    <w:rPr>
      <w:sz w:val="16"/>
      <w:szCs w:val="16"/>
    </w:rPr>
  </w:style>
  <w:style w:type="character" w:styleId="PageNumber">
    <w:name w:val="page number"/>
    <w:basedOn w:val="DefaultParagraphFont"/>
    <w:rsid w:val="00B62001"/>
  </w:style>
  <w:style w:type="character" w:styleId="FollowedHyperlink">
    <w:name w:val="FollowedHyperlink"/>
    <w:rsid w:val="008C73D7"/>
    <w:rPr>
      <w:color w:val="800080"/>
      <w:u w:val="single"/>
    </w:rPr>
  </w:style>
  <w:style w:type="paragraph" w:styleId="Header">
    <w:name w:val="header"/>
    <w:basedOn w:val="Normal"/>
    <w:link w:val="HeaderChar"/>
    <w:rsid w:val="006601A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6601AD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6601A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601AD"/>
    <w:rPr>
      <w:sz w:val="24"/>
      <w:szCs w:val="24"/>
      <w:lang w:eastAsia="ko-KR"/>
    </w:rPr>
  </w:style>
  <w:style w:type="paragraph" w:styleId="ListBullet">
    <w:name w:val="List Bullet"/>
    <w:basedOn w:val="Normal"/>
    <w:rsid w:val="006A129D"/>
    <w:pPr>
      <w:numPr>
        <w:numId w:val="22"/>
      </w:numPr>
      <w:contextualSpacing/>
    </w:pPr>
  </w:style>
  <w:style w:type="paragraph" w:styleId="ListParagraph">
    <w:name w:val="List Paragraph"/>
    <w:basedOn w:val="Normal"/>
    <w:uiPriority w:val="34"/>
    <w:qFormat/>
    <w:rsid w:val="007A1879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CD6A39"/>
    <w:rPr>
      <w:i/>
      <w:iCs/>
      <w:kern w:val="28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6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rhcproject.org/Studi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urhamworldheritagesite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rancesco.siravo@akdn.org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Rosalind.brown@durhamcathedral.co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ancellor@salcath.co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1829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Seif El Rashidi</vt:lpstr>
    </vt:vector>
  </TitlesOfParts>
  <Company/>
  <LinksUpToDate>false</LinksUpToDate>
  <CharactersWithSpaces>12236</CharactersWithSpaces>
  <SharedDoc>false</SharedDoc>
  <HLinks>
    <vt:vector size="48" baseType="variant">
      <vt:variant>
        <vt:i4>2097216</vt:i4>
      </vt:variant>
      <vt:variant>
        <vt:i4>21</vt:i4>
      </vt:variant>
      <vt:variant>
        <vt:i4>0</vt:i4>
      </vt:variant>
      <vt:variant>
        <vt:i4>5</vt:i4>
      </vt:variant>
      <vt:variant>
        <vt:lpwstr>mailto:francesco.siravo@akdn.org</vt:lpwstr>
      </vt:variant>
      <vt:variant>
        <vt:lpwstr/>
      </vt:variant>
      <vt:variant>
        <vt:i4>65570</vt:i4>
      </vt:variant>
      <vt:variant>
        <vt:i4>18</vt:i4>
      </vt:variant>
      <vt:variant>
        <vt:i4>0</vt:i4>
      </vt:variant>
      <vt:variant>
        <vt:i4>5</vt:i4>
      </vt:variant>
      <vt:variant>
        <vt:lpwstr>mailto:chair@english-heritage.org.uk</vt:lpwstr>
      </vt:variant>
      <vt:variant>
        <vt:lpwstr/>
      </vt:variant>
      <vt:variant>
        <vt:i4>983088</vt:i4>
      </vt:variant>
      <vt:variant>
        <vt:i4>15</vt:i4>
      </vt:variant>
      <vt:variant>
        <vt:i4>0</vt:i4>
      </vt:variant>
      <vt:variant>
        <vt:i4>5</vt:i4>
      </vt:variant>
      <vt:variant>
        <vt:lpwstr>mailto:paulina.lubacz@dur.ac.uk</vt:lpwstr>
      </vt:variant>
      <vt:variant>
        <vt:lpwstr/>
      </vt:variant>
      <vt:variant>
        <vt:i4>4194389</vt:i4>
      </vt:variant>
      <vt:variant>
        <vt:i4>12</vt:i4>
      </vt:variant>
      <vt:variant>
        <vt:i4>0</vt:i4>
      </vt:variant>
      <vt:variant>
        <vt:i4>5</vt:i4>
      </vt:variant>
      <vt:variant>
        <vt:lpwstr>http://www.akdn.org/architecture</vt:lpwstr>
      </vt:variant>
      <vt:variant>
        <vt:lpwstr/>
      </vt:variant>
      <vt:variant>
        <vt:i4>3866699</vt:i4>
      </vt:variant>
      <vt:variant>
        <vt:i4>9</vt:i4>
      </vt:variant>
      <vt:variant>
        <vt:i4>0</vt:i4>
      </vt:variant>
      <vt:variant>
        <vt:i4>5</vt:i4>
      </vt:variant>
      <vt:variant>
        <vt:lpwstr>http://www.akdn.org/egypt_culture.asp</vt:lpwstr>
      </vt:variant>
      <vt:variant>
        <vt:lpwstr/>
      </vt:variant>
      <vt:variant>
        <vt:i4>5636105</vt:i4>
      </vt:variant>
      <vt:variant>
        <vt:i4>6</vt:i4>
      </vt:variant>
      <vt:variant>
        <vt:i4>0</vt:i4>
      </vt:variant>
      <vt:variant>
        <vt:i4>5</vt:i4>
      </vt:variant>
      <vt:variant>
        <vt:lpwstr>http://www.durhamwhs.com/</vt:lpwstr>
      </vt:variant>
      <vt:variant>
        <vt:lpwstr/>
      </vt:variant>
      <vt:variant>
        <vt:i4>4325461</vt:i4>
      </vt:variant>
      <vt:variant>
        <vt:i4>3</vt:i4>
      </vt:variant>
      <vt:variant>
        <vt:i4>0</vt:i4>
      </vt:variant>
      <vt:variant>
        <vt:i4>5</vt:i4>
      </vt:variant>
      <vt:variant>
        <vt:lpwstr>http://tapnortheast.co.uk/durhamblog/</vt:lpwstr>
      </vt:variant>
      <vt:variant>
        <vt:lpwstr/>
      </vt:variant>
      <vt:variant>
        <vt:i4>6226013</vt:i4>
      </vt:variant>
      <vt:variant>
        <vt:i4>0</vt:i4>
      </vt:variant>
      <vt:variant>
        <vt:i4>0</vt:i4>
      </vt:variant>
      <vt:variant>
        <vt:i4>5</vt:i4>
      </vt:variant>
      <vt:variant>
        <vt:lpwstr>http://vimeo.com/25672483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Seif El Rashidi</dc:title>
  <dc:creator>User</dc:creator>
  <cp:lastModifiedBy>Seif</cp:lastModifiedBy>
  <cp:revision>3</cp:revision>
  <cp:lastPrinted>2012-02-06T12:38:00Z</cp:lastPrinted>
  <dcterms:created xsi:type="dcterms:W3CDTF">2016-11-23T23:21:00Z</dcterms:created>
  <dcterms:modified xsi:type="dcterms:W3CDTF">2016-11-23T23:23:00Z</dcterms:modified>
</cp:coreProperties>
</file>