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color w:val="8B1A1A"/>
          <w:sz w:val="52"/>
        </w:rPr>
        <w:t>Основы духовно-нравственной культуры</w:t>
        <w:br/>
        <w:t>народов России</w:t>
      </w:r>
    </w:p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sz w:val="40"/>
        </w:rPr>
        <w:t>5 класс</w:t>
      </w:r>
    </w:p>
    <w:p>
      <w:pPr>
        <w:spacing w:before="360"/>
        <w:jc w:val="center"/>
      </w:pPr>
      <w:r>
        <w:rPr>
          <w:rFonts w:ascii="Times New Roman" w:hAnsi="Times New Roman" w:eastAsia="Times New Roman" w:cs="Times New Roman"/>
          <w:b w:val="0"/>
          <w:i/>
          <w:sz w:val="32"/>
        </w:rPr>
        <w:t>Пересказ содержания учебника своими словами</w:t>
      </w:r>
    </w:p>
    <w:p>
      <w:pPr>
        <w:spacing w:before="48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По учебнику Н. Ф. Виноградовой</w:t>
        <w:br/>
        <w:t>«Основы духовно-нравственной культуры народов России». 5 класс.</w:t>
        <w:br/>
        <w:t>2-е издание, стереотипное. Москва: «Просвещение», 2022.</w:t>
      </w:r>
    </w:p>
    <w:p>
      <w:pPr>
        <w:spacing w:before="720"/>
        <w:jc w:val="center"/>
      </w:pPr>
      <w:r>
        <w:rPr>
          <w:rFonts w:ascii="Times New Roman" w:hAnsi="Times New Roman" w:eastAsia="Times New Roman" w:cs="Times New Roman"/>
          <w:b w:val="0"/>
          <w:i/>
          <w:color w:val="444444"/>
          <w:sz w:val="24"/>
        </w:rPr>
        <w:t>Это не копия учебника, а самостоятельный пересказ идей и сюжетов по порядку трёх частей скана (страницы 1–30, 31–60 и 61–72).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 w:eastAsia="Times New Roman" w:cs="Times New Roman"/>
          <w:b/>
          <w:i w:val="0"/>
          <w:color w:val="8B1A1A"/>
          <w:sz w:val="36"/>
        </w:rPr>
        <w:t>Как устроен этот пересказ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Три исходных файла — последовательные фрагменты одного учебника для 5 класса по курсу «Основы духовно-нравственной культуры народов России». Ниже материал идёт в том же порядке: сначала введение и разговор о культуре, затем нравственные ценности, труд и интеллект, в конце — эстетика и религиозное искусство. Задания, схемы и иллюстрации учебника здесь не воспроизводятся: переданы только смысл глав и логика курса.</w:t>
      </w:r>
    </w:p>
    <w:p>
      <w:pPr>
        <w:keepNext/>
        <w:spacing w:before="360" w:after="160"/>
      </w:pPr>
      <w:r>
        <w:rPr>
          <w:rFonts w:ascii="Times New Roman" w:hAnsi="Times New Roman" w:eastAsia="Times New Roman" w:cs="Times New Roman"/>
          <w:b/>
          <w:i w:val="0"/>
          <w:color w:val="8B1A1A"/>
          <w:sz w:val="36"/>
        </w:rPr>
        <w:t>Оглавление пересказа</w:t>
      </w:r>
    </w:p>
    <w:p>
      <w:pPr>
        <w:spacing w:after="40"/>
        <w:ind w:left="0"/>
      </w:pPr>
      <w:r>
        <w:rPr>
          <w:rFonts w:ascii="Times New Roman" w:hAnsi="Times New Roman" w:eastAsia="Times New Roman" w:cs="Times New Roman"/>
          <w:b/>
          <w:i w:val="0"/>
          <w:sz w:val="26"/>
        </w:rPr>
        <w:t>Часть I. Введение и культура России как диалог народов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Обращение к пятиклассникам и условные знаки учебника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Что такое культура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Культура России как диалог культур разных народов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Человек — творец и носитель культуры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Личности, причисленные к православным святым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Нравственная культура человека и общества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Совесть, справедливость, интеллигентность</w:t>
      </w:r>
    </w:p>
    <w:p>
      <w:pPr>
        <w:spacing w:after="40"/>
        <w:ind w:left="0"/>
      </w:pPr>
      <w:r>
        <w:rPr>
          <w:rFonts w:ascii="Times New Roman" w:hAnsi="Times New Roman" w:eastAsia="Times New Roman" w:cs="Times New Roman"/>
          <w:b/>
          <w:i w:val="0"/>
          <w:sz w:val="26"/>
        </w:rPr>
        <w:t>Часть II. Патриотизм, гуманизм, религии, труд, интеллект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Патриотизм как нравственное чувство гражданина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Гуманизм, милосердие и благотворительность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Религия и нравственность традиционных религий России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Труд как общечеловеческая ценность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Интеллектуальная культура российского общества</w:t>
      </w:r>
    </w:p>
    <w:p>
      <w:pPr>
        <w:spacing w:after="40"/>
        <w:ind w:left="0"/>
      </w:pPr>
      <w:r>
        <w:rPr>
          <w:rFonts w:ascii="Times New Roman" w:hAnsi="Times New Roman" w:eastAsia="Times New Roman" w:cs="Times New Roman"/>
          <w:b/>
          <w:i w:val="0"/>
          <w:sz w:val="26"/>
        </w:rPr>
        <w:t>Часть III. Эстетическая культура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Эстетические ценности и виды искусства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Народное искусство и орнамент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Эстетика, рождённая религией: храм, икона, мечеть</w:t>
      </w:r>
    </w:p>
    <w:p>
      <w:pPr>
        <w:spacing w:after="40"/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Итог курса своими словами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 w:eastAsia="Times New Roman" w:cs="Times New Roman"/>
          <w:b/>
          <w:i w:val="0"/>
          <w:color w:val="8B1A1A"/>
          <w:sz w:val="36"/>
        </w:rPr>
        <w:t>Часть I. Введение и культура России как диалог народов</w:t>
      </w:r>
    </w:p>
    <w:p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 w:val="0"/>
          <w:i/>
          <w:color w:val="555555"/>
          <w:sz w:val="24"/>
        </w:rPr>
        <w:t>По первой части скана (условные страницы 1–30)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Обращение к пятиклассникам и условные знаки учебника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обложке — имя автора, Наталья Фёдоровна Виноградова, и название курса. Коллаж из куполов, буддийской ступы, звезды Давида, исламского орнамента и портретов сразу показывает замысел книги: Россия — страна многих народов и нескольких традиционных религий.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Титульный лист сообщает, что это учебник для 5 класса, второе стереотипное издание издательства «Просвещение» (2022), допущенное Министерством просвещения. Книга продолжает то, что дети изучали в 4 классе на уроках «Основ религиозных культур и светской этики», и помогает понять, как складывалась российская культура, откуда в ней народные обычаи и религиозные традиции.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обращении к пятиклассникам автор обещает разговор о патриотизме и гуманизме, о семье, о бережном отношении к детям и пожилым людям, о прошлом страны и о людях, которые своим трудом подняли её духовную культуру. Уроки задуманы не как заучивание: дети спорят, решают логические задачи, разыгрывают житейские ситуации, делают проекты и учатся смотреть на себя — на свои интересы, мечты и привычки.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Дальше учебник объясняет свои значки. Оранжевый вопрос — «это ты уже знаешь». Облачка — приглашение к дискуссии. Микрофон — выскажи мнение. Фигурки — работа в парах или группах. Восклицательный знак — вывод. Галочка — самостоятельное задание, звёздочка — более трудное, чемоданчик — домашнее. Перо историка ведёт в прошлое. Крест, звезда Давида, колесо дхармы и полумесяц помечают тексты о православии, иудаизме, буддизме и исламе. Слово из словарика выделено особо, открытая книга означает проект.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Введение начинается с воспоминания о четвёртом классе и с вопроса: зачем гражданину знать культуру своей страны. Для обсуждения дано суждение Николая Добролюбова: у порядочного человека патриотизм — это желание трудиться на пользу родины и делать добро как можно больше и как можно лучше. Вывод урока: труд показывает, как человек относится к обществу, а вклад в культуру народа — одна из форм любви к Отечеству.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Что такое культура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Первая большая тема — само понятие культуры. «Историк» с волшебным пером забирает читателя в первобытность. Уже тогда люди строили жилища, делали орудия, шили одежду из шкур, плели корзины и выдалбливали посуду. Это материальная сторона жизни. Рядом рождалась духовная: речь, воспитание выдержки и дисциплины, первые верования. Фетишизм — вера в силу предметов-оберегов. Тотемизм — вера в родство с животными. На скалах и в кости сохранились сцены охоты и обрядов; красками служили сажа и охра. Из ритуальных плясок со временем выросли мифы, а ещё позже — сказки и пословицы.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Учебник предлагает не соглашаться с теми, кто смотрит на первобытность сверху вниз. Культура — это уровень развития и общества, и отдельного человека: ум, нравственность, чувство прекрасного, воплощённые в вещах и в идеях. Ценности копятся от эпохи к эпохе.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Материальная культура — то, что человек делает из природы, чтобы жить: дом, одежда, орудия. Духовная — наука, искусство, литература, мораль, право, политика. Граница условна: храм — камень и одновременно святыня; книга — бумага и мысль.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Источники роста культуры показаны схемой: появление языка и грамоты; научные открытия; изменения в семье; орудия, ремёсла и производство; язычество и затем монотеистические религии; фольклор и народные традиции; авторское творчество, искусство и литература. Широко образованный человек интересуется культурой не только своего народа. Это не ослабляет любовь к родине, а делает её глубже и добрее к соседям.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Дальше дети разбирают, кого считать культурным. Кто-то говорит: тот, кто не кричит и умеет слушать. Кто-то — тот, кто много читает. Кто-то — тот, кто поступает по совести. Кто-то вспоминает культуру умственного труда учёных. Спор заканчивается справедливой догадкой: правы все. Личная культура складывается из интеллектуальной, речевой, нравственной, эмоциональной сторон и культуры дела.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Культура России как диалог культур разных народов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Российская культура показана не как монолог одного народа, а как долгий разговор многих. Пример из славянской древности — узелковое письмо. В сказках Баба-яга дарит клубок: знатоки фольклора видят в этом путеводитель, где узелок равен слову. Похожие знаки находят в языческих погребениях. В карело-финской «Калевале» певец сматывает песни в клубок и прячет их в ларец. Отголоски живут в речи: «узелок на память», «завязка» и «развязка» сюжета, «говорить путано».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Другой поворот той же темы — рождение книгопечатания. Рукописи переписывали в основном монахи, и ошибки искажали смысл. Иван Грозный велел устроить Печатный двор на казённые деньги (около 1553 года). 1 марта 1564 года Иван Фёдоров закончил «Апостол» — первую точно датированную русскую печатную книгу, примерно две тысячи экземпляров, текст в два цвета, с послесловием мастера. Вскоре Фёдоров и Пётр Мстиславец уехали из Москвы: завистники обвиняли их в «ереси». Позже они открыли типографию в Великом княжестве Литовском. Печатное слово сделало культуру доступнее и устойчивее к искажениям.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Диалог культур слышен и в устном эпосе. Карельский рунопевец Архипп Перттунен (1769–1841), сын крестьян-песенников из Архангельской губернии, поражал слушателей манерой исполнения. Финский собиратель Элиас Лённрот записывал у него руны больше двух суток и включил их в «Калевалу». Всего от Перттунена сохранили более шести тысяч стихотворных строк; песенную традицию продолжила вся родня. Учебник спрашивает: такое мастерство нужно только семье и соседям — или оно становится достоянием страны?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Народные промыслы тоже часть общей культуры. Якутские мастера славятся резьбой по дереву и кости, чеканкой серебра, меди и золота, вышивкой, меховой мозаикой, плетением из конского волоса. На Северном Кавказе живут традиции оружия, серебра, керамики, игрушки и ковра — в Осетии, Кабардино-Балкарии, Дагестане, Чечне, Ингушетии, Адыгее. В татарском искусстве сильны древние идеалы красоты и нормы ислама: людей и животных не изображают, зато растительный орнамент покрывает одежду, кожаную мозаику обуви, посуду, полотенца и ковры. В каждом случае видны климат, быт, вера и изобретательность людей.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Человек — творец и носитель культуры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Следующий раздел отвечает на вопрос, почему одни имена остаются в истории, а другие исчезают. Культура страны — плод труда многих народов и одарённых людей. Ниже — краткие портреты, как их подаёт учебник, своими словами.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Михаил Ломоносов (1711–1765) — крестьянин с Севера, энциклопедист: химия и физика, геология, история, поэзия, русский язык. Грамоте выучился у дьячка быстрее учителя. После смерти матери жизнь в доме стала невыносимой, и в 19 лет он ушёл с рыбным обозом в Москву. Чтобы попасть в Славяно-греко-латинскую академию, назвался дворянином — иначе путь был закрыт. Лучших студентов отправили в Германию. Позже он создал молекулярно-кинетические представления о теплоте, строил приборы, занимался мозаикой из цветного стекла и составил проект Московского университета, который теперь носит его имя. Учебник спрашивает: одного ли таланта хватило бы без упорства?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Иван Кулибин (1735–1818) — механик из купеческой среды. Самоучкой освоил механику, держал часовую мастерскую. Три года делал карманные часы-яйцо с музыкой и крошечными фигурками и поднёс их Екатерине II. Императрица взяла его заведовать мастерской Академии наук. Он проектировал одноарочный деревянный мост через Неву, подъёмное кресло, педальную повозку, протезы, суда с машинным двигателем. Серьёзные замыслы власти часто не финансировали, зато народ запомнил «Кулибина» как имя любого изобретателя.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Юрий Рытхэу (1930–2008) — первый всемирно известный писатель чукотского народа. Имя в переводе значит «неизвестный»; русские имя и отчество он взял позже. Плавал матросом, ходил с геологами, работал грузчиком — и всё это потом вошло в прозу. Печататься начал подростком. В университете переводил на чукотский Пушкина, Толстого, Горького. Книги выходили во Франции, Финляндии, Италии, Японии. Трилогия «Время таяния снегов» рассказывает о жизни и традициях Чукотки.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Расул Гамзатов — аварский поэт из дагестанского аула, сын народного поэта Гамзата Цадасы. Первое стихотворение напечатал школьником. Двое старших братьев погибли на войне; сборник 1943 года посвящён героизму солдат. Учился в Литературном институте. Песня на стихи «Журавли» стала одной из самых любимых в стране: солдаты, не вернувшиеся с полей, представляются белыми журавлями. Эпиграф к этой теме — японская история о девочке, которая складывала бумажных журавликов, надеясь выздороветь после лучевой болезни.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Шолом-Алейхем (Соломон Рабинович, 1859–1916) писал на идише; псевдоним значит «мир вам». Родился в небогатой еврейской семье в Переяславе, перепробовал много занятий, но главным делом сделал литературу и просвещение: издавал «Еврейскую народную библиотеку», платил гонорары начинающим. Его сравнивали с Марком Твеном — и наоборот. Александр Фадеев говорил, что Шолом-Алейхем, вобрав горе угнетённых, не терял веры в лучшее.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Фёдора Волкова (1729–1763) называют отцом русского театра. В Ярославле вместе с друзьями он ставил спектакли и сам писал музыку. Горожане собрали деньги на деревянный театр на берегу Волги (1751). Елизавета Петровна вызвала труппу в Петербург и не отпустила домой. В 1756 году указом открыли первый русский публичный театр — доступный не только двору. Волков отказался от чинов, оставшись человеком сцены. Простудился, готовя маскарад к коронации Екатерины II на сырой масленице, и умер в 34 года. Ярославский театр носит его имя.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Гомбожаб Цыбиков (1873–1930) — бурятский востоковед, этнолог и фотограф. Гимназию в Чите окончил с серебряной медалью, восточный факультет в Петербурге — с золотой. Тибет тогда был закрыт для иностранцев, но для буддиста из Забайкалья сделали исключение. Он провёл там 888 дней, тайком вёл записи и спрятал фотоаппарат от чужих глаз, сделал около двухсот снимков. Книга «Буддист-паломник у святынь Тибета» (1919) переведена на многие языки; Русское географическое общество наградило его премией имени Пржевальского.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Дмитрий Шостакович — композитор XX века. Любовь к музыке взял из семьи, учился в Петроградской консерватории в голодные двадцатые, подрабатывал тапёром. Первая симфония, дипломная работа двадцатилетнего автора, сразу обошла залы СССР, Европы и США. В блокадном Ленинграде он тушил зажигательные бомбы в пожарной дружине и писал Седьмую, «Ленинградскую» симфонию. В августе 1942-го её исполнили в осаждённом городе: музыкантов отзывали с фронта, трансляцию слушали по радио. Американский поэт Карл Сэндберг писал, что эта музыка говорит миру о народе, который страдает и борется ради человеческого духа.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Галина Уланова — балерина, которой при жизни поставили памятники в Петербурге и Стокгольме. Её имя носит репетиционный зал Большого театра, в её честь вывели тюльпан. Дочь артистов Мариинского театра, с девяти лет — в театральном училище, где главным словом стало «должна». Войну она встречала выступлениями в госпиталях и на сцене в Алма-Ате. С 1944 года — солистка Большого. О славе говорила спокойно: мешала, фотоаппараты щёлкали со всех сторон, хотелось закрыться и уйти. После сцены до конца жизни была педагогом-репетитором.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Домашнее задание и проект раздела предлагают рассказать о сказителе, о декоративно-прикладном искусстве любого народа России или подготовить сообщение об одном из имён: Пушкин, Толстой, Левитан, Станиславский, Капица, Гагарин, Конёнков, Никулин, Плисецкая, Ботвинник.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Личности, причисленные к православным святым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Отдельная глава показывает, что вклад в культуру бывает не только научным или художественным. Русская церковь канонизировала людей за служение Отечеству и вере.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Александр Невский (1221–1263) — новгородский, затем киевский и владимирский князь. Не проиграл ни одного сражения: Невская битва 1240 года со шведами, Ледовое побоище 1242 года на Чудском озере с немецкими рыцарями — ему тогда был двадцать один год. Отражал набеги литовцев, вёл переговоры с Батыем, чтобы уберечь землю от новых разорений. Послам папы отказал в переходе в «латинскую веру». Житие рисует его высоким, с голосом «как труба в народе». Канонизирован в 1547 году как благоверный князь. Учебник спрашивает: можно ли говорить о вкладе в культуру, если человек не был поэтом и не делал научных открытий?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Андрей Боголюбский (около 1111–1174), сын Юрия Долгорукого, перенёс столицу княжества во Владимир. Его называли храмостроителем: Успенский собор, Золотые ворота, церковь Покрова на Нерли. Он установил праздники Спаса и Покрова, перенёс во Владимир чудотворную икону Богородицы. Бояре, которым князь ограничил права, составили заговор; его убили в собственном замке в Боголюбове. Канонизирован около 1702 года. Церковь Покрова на Нерли учебник предлагает рассматривать долго: тишина, благость, умиротворение, красота.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Святитель Гурий Казанский (около 1500–1563) родился в Радонеже, служил управляющим у князя Пенькова. Завистники оклеветали его, и юношу бросили в земляную темницу: кормили овсом, воду давали раз в пять дней. Друг предлагал еду — Григорий просил чернила и бумагу, писал учебные тетради, а выручку отдавал нищим. Выйдя на свободу, ушёл в Иосифо-Волоколамский монастырь, принял имя Гурий, девять лет был игуменом. В 1555 году стал архиепископом Казанским и Свияжским. Обращать взрослых иноверцев сравнивал с кривым деревом, которое уже не выпрямить, поэтому главное внимание отдавал молодёжи. При нём в Казани выросли Благовещенский собор, церкви и монастыри, открылось училище для детей татар и других местных народов.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Нестор Летописец (около 1056 — начало XII века) — монах Киево-Печерского монастыря. Ему принадлежат жития Бориса и Глеба и Феодосия Печерского, но главный труд — «Повесть временных лет»: откуда есть пошла Русская земля, кто первым княжил в Киеве. Это не список дат, а размышление о судьбе страны и призыв к единству. Источниками были монастырские записи, сказания, рассказы старцев, купцов и путников. Пушкин позже взял образ летописца для Пимена в «Борисе Годунове». Нестор канонизирован; мощи — в пещерах лавры. Его совет о книгах учебник предлагает оценить сегодня: книги поят вселенную мудростью и учат воздержанию.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Нравственная культура человека и общества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 этой главы начинается большой блок «Нравственные ценности российского народа». Нравственная культура общества — нормы, законы, традиции и привычные отношения между людьми на данном этапе истории. Нравственная культура человека — насколько он эти нормы понял и применяет, умеет ли отличить добро от зла и следует ли «золотому правилу»: поступай с другими так, как хочешь, чтобы поступали с тобой.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Оценивают человека по четырём сторонам: что он знает о морали; какие чувства вызывает встреча с хорошим и дурным; как он судит чужие и свои поступки; как ведёт себя на деле. К этому добавляют культуру ума (различать добро и зло), культуру чувств (сочувствие), культуру поведения и внешний этикет.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Смысл поясняют короткие сюжеты Льва Толстого и Валентины Осеевой. Два путника встречают медведя: один лезет на дерево, второй притворяется мёртвым; медведь «шепчет» на ухо, что плохи те, кто бросает товарища в беде. Чиж в клетке не поёт и просит воли. Старик сажает яблони не для себя — плоды съедят другие. Брат и сестра запрещают трогать игрушки друг друга и быстро начинают скучать врозь. Два мальчика смотрят, как собака травит котёнка, и оправдываются: «мы ничего не делали» — женщина отвечает, что в этом и стыд. Рядом звучат пословицы осетин, татар, бурят, дагестанцев о дружбе, клевете и правде.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Вывод главы: нравственность общества — это нравственность живущих в нём людей. Правила копились тысячелетиями в труде, празднике и повседневном общении. Так сложилась этика — свод манер и способов жить среди других. Не предавать друга, не причинять зла живому, уметь договариваться, больше жить для других, чем для себя — такие ориентиры предлагает учебник.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Совесть, справедливость, интеллигентность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Что внутри нас останавливает дурной поступок? Совесть — внутренний голос, который будит стыд и заставляет спросить: не солгал ли я, не обидел, не отвернулся. Отсюда выражения «совесть замучила», «спокойная совесть», «сделать на совесть», «угрызения совести».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Справедливость сравнивают с весами: чаши равны — поступок честен; перекос — значит, кого-то обидели. Притча о подорожнике: его не берут в букет, потому что он неказист, но именно он лечит разбитую коленку. Притча о крапиве и розовом кусте: куст дарит цветы и получает уход, крапива только жалит и удивляется, почему ей хуже место. Смысл тот же: польза и доброе отношение важнее внешней эффектности.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Интеллигентность учебник отделяет от диплома. Дмитрий Лихачёв описывает её как живой интерес к знаниям и истории, эстетическое чутьё, умение понять другого и не проявить грубость, зависть, злорадство; притвориться интеллигентным нельзя. Василий Шукшин добавляет: редкое соединение ума, неспокойной совести и сострадания к судьбе народа. Чехов считал дурную речь для такого человека столь же неприличной, как неумение читать. «Лишние» слова — пустые вставки «ну», «это», «значит», «так сказать», которые засоряют мысль; шутливое стихотворение Эммы Мошковской это высмеивает.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Сказка о Ветре, который умел только шуметь, подводит к простой мысли: настоящее дело — не суета ради себя, а тихая польза другому. Ветер наконец качает колыбель и убаюкивает ребёнка — и только тогда его шалости становятся смыслом. Отсюда переход к патриотизму: иногда нравственный выбор требует жертвы.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 w:eastAsia="Times New Roman" w:cs="Times New Roman"/>
          <w:b/>
          <w:i w:val="0"/>
          <w:color w:val="8B1A1A"/>
          <w:sz w:val="36"/>
        </w:rPr>
        <w:t>Часть II. Патриотизм, гуманизм, религии, труд, интеллект</w:t>
      </w:r>
    </w:p>
    <w:p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 w:val="0"/>
          <w:i/>
          <w:color w:val="555555"/>
          <w:sz w:val="24"/>
        </w:rPr>
        <w:t>По второй части скана (условные страницы 31–60)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Патриотизм как нравственное чувство гражданина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Патриотизм здесь — не лозунг, а готовность в трудную минуту выбрать общее дело, а не собственное спасение. Народам России не раз приходилось вести освободительные войны; 9 мая, 23 февраля и с 2007 года 9 декабря — День Героев Отечества — напоминают об этом. Лихачёв пишет, что любовь к родине выращивают любовью к дому, школе, языку, иначе человек становится похож на перекати-поле. Добролюбов снова связывает патриотизм с желанием трудиться на пользу страны.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Куликовская битва 1380 года. Когда ордынцы смяли передовой полк и левый фланг, исход решил засадный полк князя Владимира Серпуховского и воеводы Дмитрия Боброка Волынского: удар в тыл обратил войско Мамая в бегство. Князь Дмитрий после этого стал Донским. На горельефе Донского монастыря рядом с ними — Сергий Радонежский, благословивший рать.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Отечественная война 1812 года названа так, потому что защищали не только армию, а сам дом. Толстой писал о «дубине народной войны», которая опускалась на захватчиков, пока нашествие не погибло. Рядом с регулярными войсками сражались казаки, ополчение, партизаны; среди национальных полков были башкирский, крымско-татарский, калмыцкий; народы Поволжья входили в народные дружины. Конница вела разведку, била обозы, защищала сёла от мародёров. У Багратионовых флешей при Бородине Александр Тучков, младший из четырёх братьев-генералов, взял знамя и повёл полк в контратаку; его смертельно ранило. Трое братьев погибли в ту войну. Марина Цветаева позже узнала его хрупкий профиль на полустёртой гравюре.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Великая Отечественная война показана как общее дело многих народов. Среди более чем одиннадцати тысяч Героев Советского Союза — русские, татары, евреи, мордва, чуваши, башкиры, осетины, удмурты, калмыки, кабардинцы, адыгейцы, абхазы, якуты. Александр Матросов в 19 лет закрыл амбразуру дзота у деревни Чернушки; подобный подвиг повторили сотни бойцов. Борис Цариков подростком ушёл в разведку после гибели семьи, одним из первых переправился через Днепр. Зинаида Портнова из «Юных мстителей» распространяла листовки, участвовала в диверсиях, отравила офицерскую столовую; попав в засаду, застрелила следователя, никого не выдала и была казнена в семнадцать лет. Отдельно предлагается узнать об Алексее Маресьеве, который после ампутации ног вернулся в авиацию.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Церковь на Руси не раз звала защищать землю. Священник Иов Каминский в 1829 году с крестом шёл на турецкий вал. Иеромонах Иоанникий Савинов в Севастополе 1855 года пел молитвы на передовой. До 1904 года золотым наперсным крестом на георгиевской ленте наградили более ста священников. В 1941–1945 годах священнослужители были врачами, пулемётчиками, пехотинцами; церковь собрала около ста миллионов рублей в фонд обороны, строила колонну «Дмитрий Донской» и эскадрильи имени Александра Невского. Фёдор Пузанов, георгиевский кавалер Первой мировой, в оккупации собирал деньги на танки и работал в разведке. Архимандрит Нифонт (Николай Глазов) воевал зенитчиком, остался инвалидом после ранения у Балатона, участвовал в Параде Победы. Архиерейский собор 2000 года назвал патриотизм христианина действенным: защита отечества, труд на благо страны, забота о народной жизни и национальной культуре.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Мусульманское духовенство в 1942 году в Уфе обратилось к верующим: нет правоверного, чей сын, брат или отец не сражался бы с захватчиками; «любовь к Родине исходит из веры» — слова, которые в обращении связывают с пророком Мухаммадом. Среди татар — 161 Герой Советского Союза. Дважды Герой Амет-хан Султан сбил около пятидесяти самолётов, после войны испытывал технику, в том числе в невесомости, готовя полёт Гагарина, и погиб на испытаниях. Муса Гареев воевал над Сталинградом, Крымом, Белоруссией, Польшей, Восточной Пруссией.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Подвиг бывает и в мирное время. Пятилетний Данила в Бурятии держал зубами капюшон сестры, провалившейся под лёд, пока не подоспел старший мальчик. Пятнадцатилетний Александр Доманин в Красноярском крае спас тонущих девочек и сам утонул; его наградили посмертно. Обратная сторона — равнодушие: подростки смеются над упавшей старушкой и говорят «мы ничего не делали». Учебник снова возвращает к мысли Осеевой: бездействие тоже поступок.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Гуманизм, милосердие и благотворительность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Слово «гуманизм» от латинского «человечность». Гуманный человек считает каждого жителя планеты ценностью: жизнь, интересы, права и свободы нельзя нарушать. Время и желание делать добро зависят от самого человека.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Притчи монаха Варнавы это показывают. Добродетели зовут на прогулку — находится сто причин отказаться; злые привычки зовут — сразу находятся и время, и силы. Когда болеет Зло, никто не замечает; когда болеет Добро, пусто становится даже тем, кто творил зло. Трое прохожих видят машину в яме: один упрекает, второй спешит, третий молча подставляет плечо. Сострадание — не только помощь старикам и детям, но умение слушать чужую боль и не отворачиваться.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Милосердие пятиклассники определяют по-разному: подать милостыню; поставить себя на место страдающего; помочь в расчёте на благодарность. Учебник поддерживает тех, кто не ждёт награды: милосердие — сочувствие без сделки. Благотворительность — то же чувство, ставшее делом.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Руси призрение бедных связывают с принятием христианства: князь Владимир поручил духовенству заботиться о старых, больных и нищих; при монастырях появились больницы, трапезные, приюты. Цари накануне праздников и побед посещали тюрьмы и богадельни. Фёдор Алексеевич в XVII веке велел открыть дома для беспризорных с обучением грамоте и ремеслу. Марию Фёдоровну, супругу Павла I, называли «министром благотворительности»: она открывала педагогические классы и создала ведомство помощи инвалидам, сиротам, престарелым. Детям предлагают придумать добрые дела к Дню Победы, Дню медицинской сестры, Дню защиты детей, Дню пожилых людей, Дню толерантности, Дню инвалидов — и проекты о благотворительности в XIX–XX веках и в сегодняшней России.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Религия и нравственность традиционных религий России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 разговора о религиях учебник напоминает, что ещё в первобытности поведение держали табу — строгие запреты (на еду священного животного, на брак между близкими родственниками, на брань) — и обычаи, то есть «так принято у наших». Религии не выдумали нравственность с нуля: они собрали уже жившие в обществе правила и сделали их руководством для верующего.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Православие, ислам, буддизм и иудаизм — традиционные религии России. Во всех в центре добро, справедливость, свобода и ответственность, совесть и долг. Христианские ориентиры записаны в Евангелии: побеждать злобу, стремиться к совершенству, делать добро. Нормы ислама — в Коране: почитать родителей и старших, заботиться о детях, беречь живое. Иудаизм опирается на Тору: справедливость, защита вдов и сирот, любовь к ближнему. В буддизме нравственный закон дан учением Будды, а не повелением Бога.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Православные священники в учебнике говорят простыми словами. Нравственность — путеводитель; закон дан Богом и принадлежит всем людям; совесть — внутренний закон и голос Божий. Хорошо и плохо проверяются отношением к родителям и детям, к Родине, к ближнему. Вера, которая сводится к обряду без любви к человеку, пуста; опереться на эгоизм и жажду наживы нельзя. Патриарх Кирилл напоминает, что суд совести идёт уже в земной жизни, а комфорт делает человека слабее и боязливее. Преподобный Ефрем Сирин учил занимать ум добрым, чтобы не думать худым, и высмеивал тех, кто любит учить, но не любит слушаться.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Корану самый достойный — тот, кто впереди по благочестию. Добро велено родителям, близким, сиротам, беднякам, соседу — и родному, и чужому, — путнику. Аллах не любит гордецов и скупцов, любит терпеливых. Не суди в ярости и в чрезмерной радости; делись даже с тем, кто не протягивает руку; будь смирен и справедлив. Не оскорбляй состарившихся родителей, проси у Господа простить их, потому что они вырастили тебя. Сытый при голодном соседе — не мусульманин; вера неполна, пока не желаешь брату того же, чего себе.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Главная заповедь буддизма — сострадание ко всему живому. Благополучие в руках самого человека: чтобы быть счастливым, нужно делать счастливыми других. В поведении нет мелочей. Правильная речь — без лжи, клеветы и пустой болтовни; правильные действия — честные и миролюбивые; правильный образ жизни — не причинять вреда. Три главных греха — желания, гордыня, эгоизм. Многие монахи — вегетарианцы; воду процеживают, чтобы не погубить даже крошечное существо. Детей приучают к общению с животными; в некоторых монастырях рядом с людьми живут тигры. Слон — мудрость, собака — преданность, тигр — сила, лев — образ Будды, змея — мудрость (по преданию, она укрыла Будду от ливня), черепаха — удача. «Три обезьяны» учат не видеть, не слышать и не говорить зла.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Иудаизму более трёх тысяч лет. Исход из Египта связан с Синайским откровением Моисею: Десять заповедей стали уставом жизни. Среди них — почитай отца и мать, не убивай, не кради, не лжесвидетельствуй. Праведность проверяют отношением к себе (незлобие, простота), к людям (справедливость, правда) и к Богу (богобоязненность, отказ от зла). Проект раздела — символы традиционных религий России.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Труд как общечеловеческая ценность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Труд в учебнике — и общественное служение, и, в религиозном взгляде, путь спасения души. Вольтер говорил, что труд избавляет от скуки, порока и нужды; Горький — что любовь к делу поднимает даже грубую работу до творчества; Эзоп называл умение трудиться истинным сокровищем; Талмуд стыдит того, кому советуют учиться трудолюбию у муравья — и стыдит вдвойне, если совет не принят.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Христианская притча о крестьянине Терпигореве: град, падёж, потоп сена, молния сжигает избу. Он готов махнуть рукой и идти по миру, но видит паука, который двенадцать раз плетёт порванную паутину. «Терпение и труд всё перетрут» — мужик выходит на работу, собирает урожай, ставит новую избёнку. Восточная притча о двух художниках: побеждает не тот, кто не видит изъянов в своей картине, а тот, кто честно знает, с какого изъяна начать, — ему ещё есть куда расти. Притча о виноградаре предупреждает: забрать у лозы подпорки и обрезать её после щедрого урожая значит остаться весной ни с чем. Щедрость природы нельзя принимать как должное.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История наград показывает, что государство издавна отмечало не только воинский подвиг, но и работу. Екатерина II — медали «за полезные обществу труды» и орден святого Владимира за усердную службу; Александр I — медали купцам и крестьянам; Николай I — «за усердие»; Николай II — орден княгини Ольги исключительно для женщин. В СССР труд называли обязанностью и делом чести.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Михаил Калашников вырос в многодетной крестьянской семье, на войне командовал танком, был ранен и в госпитале начал конструировать оружие. Автомат 1947 года принёс ему Сталинскую премию; конструкторское бюро создало больше ста образцов. Доктор технических наук без школьного аттестата, писатель, Герой России в девяносто лет — учебник приводит эти факты как пример упорства. Дмитрий Лихачёв больше полувека изучал древнерусскую литературу в Пушкинском Доме, писал десятки книг, возглавлял Фонд культуры, выступал по радио и телевидению; его называли совестью нации. Для него равнодушие к памятникам прошлого есть равнодушие к родине, а главная ценность мира — жизнь во всех её видах, включая жизнь культуры. Валентина Голубева, ивановская ткачиха, обслуживала десятки станков вместо нормы, выполняла пятилетку за полтора года, затем руководила фабрикой и учила молодых.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Вывод: труд кормит человека и общество, двигает экономику, культуру и школу, воспитывает характер. За добросовестную работу на благо Отечества дают ордена и медали — от серпа и молота до звания Героя труда Российской Федерации.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Интеллектуальная культура российского общества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Слово «интеллект» значит познание, понимание, рассудок. Это не привилегия «умственного труда»: способность решать задачи нужна в любом деле. Интеллектуальная культура общества — сумма того, что люди узнали о природе, обществе и человеке: понятия, законы, тексты, выводы. Полезность человека измеряется вкладом его мысли, речи и воображения в общий разум.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Схема личной интеллектуальной культуры включает ощущение, восприятие, память, внимание, мышление, воображение; умение объяснять и строить рассуждение; сравнение, анализ, синтез; работу с информацией; любознательность и самостоятельность; способность применить знание в новых условиях.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История интеллекта подана как цепь переворотов. Первый — когда человек понял, что палку и камень можно сделать орудием, затем соединил материалы, освоил огонь и металл. Речь дала объяснительное мышление: рядом с мифом появилась попытка понять закон. Письмо, печать и разделение физического и умственного труда создали людей, чьим делом стало знание. Древняя Греция дала Архимеда, Пифагора, Евклида, Гиппократа, Геродота, Платона, Аристотеля.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Российские вехи, которые предлагает рассмотреть учебник: корабль «Орёл» (1668) и флот Петра I; тульская доменная печь (1630); паровоз Черепановых (1833); летательный аппарат Можайского (1882); автомобиль Яковлева и Фрезе (1896); радиоприёмник Попова (1895). Картина Дейнеки «Никитка» — о дерзости полёта — служит поводом поговорить о смелости мысли.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Дмитрий Менделеев (1834–1907) окончил Главный педагогический институт с золотой медалью, в 22 года стал магистром, в 1865-м — доктором. Периодическая система не только упорядочила известные элементы, но оставила клетки для будущих; в 1955 году 101-й элемент назвали менделевием. Сам учёный гордился не таблицей, а тысячами учеников, в которых «доброет семя полагал». Александр Можайский, морской офицер, всю жизнь шёл к летательному аппарату: модель взлетела на несколько метров и упала, второй образец он не успел достроить, зато оставил чертежи и опыт планеров.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Человек отличается речью и мышлением: идеи становятся экономикой, политикой, искусством, школой. Чтобы мысль работала, обществу нужны условия для развития способностей каждого. Проекты раздела — космическая эра, открытия советских медиков, педагогика, рождение высшего образования в России.</w:t>
      </w:r>
    </w:p>
    <w:p>
      <w:r>
        <w:br w:type="page"/>
      </w:r>
    </w:p>
    <w:p>
      <w:pPr>
        <w:keepNext/>
        <w:spacing w:before="360" w:after="160"/>
      </w:pPr>
      <w:r>
        <w:rPr>
          <w:rFonts w:ascii="Times New Roman" w:hAnsi="Times New Roman" w:eastAsia="Times New Roman" w:cs="Times New Roman"/>
          <w:b/>
          <w:i w:val="0"/>
          <w:color w:val="8B1A1A"/>
          <w:sz w:val="36"/>
        </w:rPr>
        <w:t>Часть III. Эстетическая культура</w:t>
      </w:r>
    </w:p>
    <w:p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 w:val="0"/>
          <w:i/>
          <w:color w:val="555555"/>
          <w:sz w:val="24"/>
        </w:rPr>
        <w:t>По третьей части скана (условные страницы 61–72)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Эстетические ценности и виды искусства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Последний раздел спрашивает: что такое эстетическая культура, какие у неё ценности, какие бывают виды искусства и как развивать личный вкус. Сначала дети учатся называть эмоции по лицам на фотографиях: злость, удивление, страх, восторг, радость.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Поговорка «на вкус и цвет товарищей нет» верна лишь отчасти. Кто-то любит классику, кто-то джаз, кто-то пейзаж, кто-то историческую картину. Но есть и общие представления о красивом и безобразном. Эстетическая культура общества — взгляды и художественные ценности, которые разделяют граждане; часть из них стала общечеловеческой. Ребёнок узнаёт, что считать прекрасным, из семьи и окружения, поэтому идеалы различаются. Проверка проста: если предмет вызывает светлую эмоцию — он эстетически ценен; если отталкивает — нет. Любой такой предмет — плод творчества одного человека или многих.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Жить без искусства можно только обедняя себя. Литература действует словом, музыка — звуком, живопись — цветом, балет — пластикой. Искусствоведы делят виды на три группы. Пространственные и пластические: изобразительное искусство, декоративно-прикладное, архитектура, фотография. Динамические, которым нужно время: музыка и литература. Зрелищные: хореография, кино, театр, цирк.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Народное искусство и орнамент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Фольклор — былины, сказки, пословицы — обогащает речь образами. С человеком, у которого в разговоре живут крылатые слова, интересно говорить. Декоративно-прикладное искусство делает нужные в быту вещи прекрасными. У каждого народа свои выразительные средства: орнамент, цвет, симметрия, форма, ритм. По узору часто можно узнать, чей это предмет.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татар три главных типа орнамента: цветочно-растительный (часто мотив тюльпана), зооморфный (уточки, птицы) и геометрический (волны и другие фигуры). Рыба в узоре — знак богатства и изобилия. Ненецкая легенда объясняет орнамент на кисах, обуви из оленьей шкуры, как закон жизни, данный божеством Нумом: треугольник — чум, поперечные полоски — запреты, дымок, небо, лучи солнца, соседние чумы вокруг. Предки северян считали узоры оберегами: ими закрывали ворот, рукава и подол — места, через которые, по поверью, могут войти злые силы. Изображения солнца, луны, земли, огня и оленя держали беду на расстоянии.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Детям предлагают выбрать концерт, книгу стихов, балет, картину Левитана «Золотая осень» или кинозал и сказать, какую ценность несёт этот вид искусства и какое впечатление оставляет. Отдельный разговор — о собственных вкусах: какую музыку любишь, ходишь ли в театр, читаешь ли стихи, и нужно ли вкус развивать.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Эстетика, рождённая религией: храм, икона, мечеть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Религия создала не только нравственные правила, но и особую красоту. Православный храм — произведение архитектуры, копившееся веками. Часовня невелика, часто деревянная, без алтаря: литургию там не служат, зато возможны молебен и отпевание; часовни ставят при больших соборах, в сёлах, у дорог, на кладбищах. Церковь — основное здание с алтарём, священником и службами; бывают монастырские, приходские, кладбищенские. Собор — та же церковь, но больше и торжественнее. Евангельские слова «где двое или трое собраны во имя Моё, там Я посреди них» объясняют, зачем людям это пространство.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Внутри храм делится на алтарь, среднюю часть и притвор. Алтарь — «небо на земле», туда входят священнослужители; в центре престол, четырёхугольный стол, самое священное место. Иконостас отделяет алтарь: в середине Царские врата как врата рая, по бокам северные и южные двери. Притвор у входа — место для тех, кто считает себя ещё не готовым войти, и лавка свечей и крестиков.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Икона — посредник между человеком и божественным миром, живопись и молитва одновременно. Казанская икона, по преданию, была явлена после пожара 1579 года десятилетней Матроне: Богородица указала место на пепелище, образ нашли на глубине около метра. Владимирская икона привезена из Византии в XII веке, Андрей Боголюбский перенёс её во Владимир; её называют защитницей земли русской. В 1395 году, когда к Москве шёл Тимур, князь Василий I велел привезти икону из Владимира; город встречал её молитвой. Войско стояло в Ельце две недели и ушло, не дойдя до Москвы. Спас Нерукотворный изображает только лик Христа — спокойный, без резких чувств; с XVII века образ связан со Спасской башней Кремля. Проекты — фреска, мозаика и резьба по дереву в православном искусстве.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Мечеть несёт другой архитектурный язык. Купол — знак единого Бога, минарет — знак пророка Мухаммада. Двор с водой и затенённые залы дают ощущение необъятного и гармоничного мира. Ислам не разрешает изображать Всевышнего и живых существ, поэтому главными искусствами стали каллиграфия и арабеска. Красиво переписать слово Корана — дело, которое предание обещает воздать раем: буква приближает к Богу. Арабеска — бесконечно текущий геометрический и растительный узор, многоугольники и многолучевые звёзды, контрастные цвета от синего и изумрудного до красного и жёлтого. Красота письма читается как чистота внутреннего мира. Проекты — художественные символы иудаизма, образ Будды, буддийские культовые постройки.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Итог курса своими словами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конце учебник просит не оценки, а честный взгляд на себя: было ли изучение этого предмета важным, расширились ли знания, хочется ли продолжить в шестом классе. Контрольные вопросы собирают весь путь: что такое духовная культура общества и человека; от каких условий она растёт; какие нравственные качества главные (справедливость, патриотизм, доброта, скромность, честность — в отличие от злопамятности и умения только настоять на своём); чьи подвиги запомнились; должно ли за нарушением нормы следовать наказание; каковы источники культуры; от чего зависит интеллект общества; что ярче всего в эстетике православия; что значат арабеска и каллиграфия.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сложить три части в одну фразу, получится так. Культура России — разговор многих народов и нескольких религий. Её делают люди трудом, мыслью, совестью и чувством прекрасного. Патриотизм — забота о общем доме, гуманизм — признание ценности каждого, вера — опора нравственных заповедей, искусство — способ увидеть гармонию в мире и в святыне. Пятикласснику предлагают не выучить список имён, а начать строить собственную культуру: думать, сочувствовать, трудиться и не проходить мимо.</w:t>
      </w:r>
    </w:p>
    <w:p>
      <w:pPr>
        <w:keepNext/>
        <w:spacing w:before="280" w:after="160"/>
      </w:pPr>
      <w:r>
        <w:rPr>
          <w:rFonts w:ascii="Times New Roman" w:hAnsi="Times New Roman" w:eastAsia="Times New Roman" w:cs="Times New Roman"/>
          <w:b/>
          <w:i w:val="0"/>
          <w:color w:val="4A2C0A"/>
          <w:sz w:val="32"/>
        </w:rPr>
        <w:t>Краткий словарик пересказа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конце книги дан словарик. Ниже — не выписка из него, а короткие пояснения тех же кругов понятий, своими словами.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Анархия — состояние, когда нет власти и общего порядка.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Архиепископ — старший епископ, который смотрит за несколькими церковными областями.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Благочестие — жизнь по нравственным и религиозным правилам.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Богомольцы — верующие, которые идут к чтимым храмам и святыням.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Житие — рассказ о жизни святого.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Игумен — настоятель православного монастыря.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Искусствоведение — наука о происхождении и видах искусства.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Культовое сооружение — здание, построенное для богослужения.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Мещане — в дореволюционной России небогатые горожане: ремесленники, мелкие торговцы.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Послушник — человек, живущий в монастыре и готовящийся стать монахом.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Постриг — обряд вступления в монашество.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Призрение — забота о бедных, больных и тех, кому нужна опека.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Протоиерей — старший православный священник.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Рукоположение — посвящение в духовный сан.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Странник — путник, идущий на богомолье.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Тапёр — музыкант, который сопровождает танцы или немое кино.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Эрудит — человек с широкими знаниями в разных областях.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Эстетика — учение о прекрасном в искусстве, природе и жизни.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Этнолог — учёный, который изучает жизнь и историю народов.</w:t>
      </w:r>
    </w:p>
    <w:p>
      <w:pPr>
        <w:pStyle w:val="ListBullet"/>
        <w:spacing w:after="80" w:line="276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Юродивый — в христианской традиции человек, отказавшийся от обычного быта и общественных приличий.</w:t>
      </w:r>
    </w:p>
    <w:p>
      <w:pPr>
        <w:spacing w:before="480"/>
        <w:jc w:val="center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Конец пересказа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