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44"/>
        </w:rPr>
        <w:t>Основы духовно-нравственной культуры народов России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6"/>
        </w:rPr>
        <w:t>5 класс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32"/>
        </w:rPr>
        <w:t>Пересказ содержания учебника своими словами</w:t>
      </w:r>
    </w:p>
    <w:p>
      <w:pPr>
        <w:spacing w:before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По учебнику Н. Ф. Виноградовой «Основы духовно-нравственной культуры народов России». 5 класс. 2-е издание, стереотипное. Москва: «Просвещение», 2022.</w:t>
      </w:r>
    </w:p>
    <w:p>
      <w:pPr>
        <w:spacing w:before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Это не копия учебника, а самостоятельный пересказ идей и сюжетов по порядку трёх частей скана (страницы 1–30, 31–60 и 61–72).</w:t>
      </w:r>
    </w:p>
    <w:p>
      <w:pPr>
        <w:pStyle w:val="Heading1"/>
      </w:pPr>
      <w:r>
        <w:rPr>
          <w:color w:val="1A1A1A"/>
        </w:rPr>
        <w:t>Как устроен этот пересказ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Три исходных файла — последовательные фрагменты одного учебника для 5 класса по курсу «Основы духовно-нравственной культуры народов России». Ниже материал идёт в том же порядке: сначала введение и разговор о культуре, затем нравственные ценности, труд и интеллект, в конце — эстетика и религиозное искусство. Задания, схемы и иллюстрации учебника здесь не воспроизводятся: переданы только смысл глав и логика курса.</w:t>
      </w:r>
    </w:p>
    <w:p>
      <w:pPr>
        <w:pStyle w:val="Heading1"/>
      </w:pPr>
      <w:r>
        <w:rPr>
          <w:color w:val="1A1A1A"/>
        </w:rPr>
        <w:t>Оглавление пересказа</w:t>
      </w:r>
    </w:p>
    <w:p>
      <w:pPr>
        <w:pStyle w:val="Heading1"/>
      </w:pPr>
      <w:r>
        <w:rPr>
          <w:color w:val="1A1A1A"/>
        </w:rPr>
        <w:t>Часть I. Введение и культура России как диалог народов</w:t>
      </w:r>
    </w:p>
    <w:p>
      <w:pPr>
        <w:pStyle w:val="Heading2"/>
      </w:pPr>
      <w:r>
        <w:rPr>
          <w:color w:val="1A1A1A"/>
        </w:rPr>
        <w:t>Обращение к пятиклассникам и условные знаки учебника</w:t>
      </w:r>
    </w:p>
    <w:p>
      <w:pPr>
        <w:pStyle w:val="Heading2"/>
      </w:pPr>
      <w:r>
        <w:rPr>
          <w:color w:val="1A1A1A"/>
        </w:rPr>
        <w:t>Что такое культура</w:t>
      </w:r>
    </w:p>
    <w:p>
      <w:pPr>
        <w:pStyle w:val="Heading2"/>
      </w:pPr>
      <w:r>
        <w:rPr>
          <w:color w:val="1A1A1A"/>
        </w:rPr>
        <w:t>Культура России как диалог культур разных народов</w:t>
      </w:r>
    </w:p>
    <w:p>
      <w:pPr>
        <w:pStyle w:val="Heading2"/>
      </w:pPr>
      <w:r>
        <w:rPr>
          <w:color w:val="1A1A1A"/>
        </w:rPr>
        <w:t>Человек — творец и носитель культуры</w:t>
      </w:r>
    </w:p>
    <w:p>
      <w:pPr>
        <w:pStyle w:val="Heading2"/>
      </w:pPr>
      <w:r>
        <w:rPr>
          <w:color w:val="1A1A1A"/>
        </w:rPr>
        <w:t>Личности, причисленные к православным святым</w:t>
      </w:r>
    </w:p>
    <w:p>
      <w:pPr>
        <w:pStyle w:val="Heading2"/>
      </w:pPr>
      <w:r>
        <w:rPr>
          <w:color w:val="1A1A1A"/>
        </w:rPr>
        <w:t>Нравственная культура человека и общества</w:t>
      </w:r>
    </w:p>
    <w:p>
      <w:pPr>
        <w:pStyle w:val="Heading2"/>
      </w:pPr>
      <w:r>
        <w:rPr>
          <w:color w:val="1A1A1A"/>
        </w:rPr>
        <w:t>Совесть, справедливость, интеллигентность</w:t>
      </w:r>
    </w:p>
    <w:p>
      <w:pPr>
        <w:pStyle w:val="Heading1"/>
      </w:pPr>
      <w:r>
        <w:rPr>
          <w:color w:val="1A1A1A"/>
        </w:rPr>
        <w:t>Часть II. Патриотизм, гуманизм, религии, труд, интеллект</w:t>
      </w:r>
    </w:p>
    <w:p>
      <w:pPr>
        <w:pStyle w:val="Heading2"/>
      </w:pPr>
      <w:r>
        <w:rPr>
          <w:color w:val="1A1A1A"/>
        </w:rPr>
        <w:t>Патриотизм как нравственное чувство гражданина</w:t>
      </w:r>
    </w:p>
    <w:p>
      <w:pPr>
        <w:pStyle w:val="Heading2"/>
      </w:pPr>
      <w:r>
        <w:rPr>
          <w:color w:val="1A1A1A"/>
        </w:rPr>
        <w:t>Гуманизм, милосердие и благотворительность</w:t>
      </w:r>
    </w:p>
    <w:p>
      <w:pPr>
        <w:pStyle w:val="Heading2"/>
      </w:pPr>
      <w:r>
        <w:rPr>
          <w:color w:val="1A1A1A"/>
        </w:rPr>
        <w:t>Религия и нравственность традиционных религий России</w:t>
      </w:r>
    </w:p>
    <w:p>
      <w:pPr>
        <w:pStyle w:val="Heading2"/>
      </w:pPr>
      <w:r>
        <w:rPr>
          <w:color w:val="1A1A1A"/>
        </w:rPr>
        <w:t>Труд как общечеловеческая ценность</w:t>
      </w:r>
    </w:p>
    <w:p>
      <w:pPr>
        <w:pStyle w:val="Heading2"/>
      </w:pPr>
      <w:r>
        <w:rPr>
          <w:color w:val="1A1A1A"/>
        </w:rPr>
        <w:t>Интеллектуальная культура российского общества</w:t>
      </w:r>
    </w:p>
    <w:p>
      <w:pPr>
        <w:pStyle w:val="Heading1"/>
      </w:pPr>
      <w:r>
        <w:rPr>
          <w:color w:val="1A1A1A"/>
        </w:rPr>
        <w:t>Часть III. Эстетическая культура</w:t>
      </w:r>
    </w:p>
    <w:p>
      <w:pPr>
        <w:pStyle w:val="Heading2"/>
      </w:pPr>
      <w:r>
        <w:rPr>
          <w:color w:val="1A1A1A"/>
        </w:rPr>
        <w:t>Эстетические ценности и виды искусства</w:t>
      </w:r>
    </w:p>
    <w:p>
      <w:pPr>
        <w:pStyle w:val="Heading2"/>
      </w:pPr>
      <w:r>
        <w:rPr>
          <w:color w:val="1A1A1A"/>
        </w:rPr>
        <w:t>Народное искусство и орнамент</w:t>
      </w:r>
    </w:p>
    <w:p>
      <w:pPr>
        <w:pStyle w:val="Heading2"/>
      </w:pPr>
      <w:r>
        <w:rPr>
          <w:color w:val="1A1A1A"/>
        </w:rPr>
        <w:t>Эстетика, рождённая религией: храм, икона, мечеть</w:t>
      </w:r>
    </w:p>
    <w:p>
      <w:pPr>
        <w:pStyle w:val="Heading2"/>
      </w:pPr>
      <w:r>
        <w:rPr>
          <w:color w:val="1A1A1A"/>
        </w:rPr>
        <w:t>Итог курса своими словами</w:t>
      </w:r>
    </w:p>
    <w:p>
      <w:pPr>
        <w:pStyle w:val="Heading1"/>
      </w:pPr>
      <w:r>
        <w:rPr>
          <w:color w:val="1A1A1A"/>
        </w:rPr>
        <w:t>Часть I. Введение и культура России как диалог народов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По первой части скана (условные страницы 1–30)</w:t>
      </w:r>
    </w:p>
    <w:p>
      <w:pPr>
        <w:pStyle w:val="Heading2"/>
      </w:pPr>
      <w:r>
        <w:rPr>
          <w:color w:val="1A1A1A"/>
        </w:rPr>
        <w:t>Обращение к пятиклассникам и условные знаки учебника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На обложке — имя автора, Наталья Фёдоровна Виноградова, и название курса. Коллаж из куполов, буддийской ступы, звезды Давида, исламского орнамента и портретов сразу показывает замысел книги: Россия — страна многих народов и нескольких традиционных религий.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Титульный лист сообщает, что это учебник для 5 класса, второе стереотипное издание издательства «Просвещение» (2022), допущенное Министерством просвещения. Книга продолжает то, что дети изучали в 4 классе на уроках «Основ религиозных культур и светской этики», и помогает понять, как складывалась российская культура, откуда в ней народные обычаи и религиозные традиции.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В обращении к пятиклассникам автор обещает разговор о патриотизме и гуманизме, о семье, о бережном отношении к детям и пожилым людям, о прошлом страны и о людях, которые своим трудом подняли её духовную культуру. Уроки задуманы не как заучивание: дети спорят, решают логические задачи, разыгрывают житейские ситуации, делают проекты и учатся смотреть на себя — на свои интересы, мечты и привычки.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Дальше учебник объясняет свои значки. Оранжевый вопрос — «это ты уже знаешь». Облачка — приглашение к дискуссии. Микрофон — выскажи мнение. Фигурки — работа в парах или группах. Восклицательный знак — вывод. Галочка — самостоятельное задание, звёздочка — более трудное, чемоданчик — домашнее. Перо историка ведёт в прошлое. Крест, звезда Давида, колесо дхармы и полумесяц помечают тексты о православии, иудаизме, буддизме и исламе. Слово из словарика выделено особо, открытая книга означает проект.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Введение начинается с воспоминания о четвёртом классе и с вопроса: зачем гражданину знать культуру своей страны. Для обсуждения дано суждение Николая Добролюбова: у порядочного человека патриотизм — это желание трудиться на пользу родины и делать добро как можно больше и как можно лучше. Вывод урока: труд показывает, как человек относится к обществу, а вклад в культуру народа — одна из форм любви к Отечеству.</w:t>
      </w:r>
    </w:p>
    <w:p>
      <w:pPr>
        <w:pStyle w:val="Heading2"/>
      </w:pPr>
      <w:r>
        <w:rPr>
          <w:color w:val="1A1A1A"/>
        </w:rPr>
        <w:t>Что такое культура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Первая большая тема — само понятие культуры. «Историк» с волшебным пером забирает читателя в первобытность. Уже тогда люди строили жилища, делали орудия, шили одежду из шкур, плели корзины и выдалбливали посуду. Это материальная сторона жизни. Рядом рождалась духовная: речь, воспитание выдержки и дисциплины, первые верования. Фетишизм — вера в силу предметов-оберегов. Тотемизм — вера в родство с животными. На скалах и в кости сохранились сцены охоты и обрядов; красками служили сажа и охра. Из ритуальных плясок со временем выросли мифы, а ещё позже — сказки и пословицы.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Учебник предлагает не соглашаться с теми, кто смотрит на первобытность сверху вниз. Культура — это уровень развития и общества, и отдельного человека: ум, нравственность, чувство прекрасного, воплощённые в вещах и в идеях. Ценности копятся от эпохи к эпохе.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Материальная культура — то, что человек делает из природы, чтобы жить: дом, одежда, орудия. Духовная — наука, искусство, литература, мораль, право, политика. Граница условна: храм — камень и одновременно святыня; книга — бумага и мысль.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Источники роста культуры показаны схемой: появление языка и грамоты; научные открытия; изменения в семье; орудия, ремёсла и производство; язычество и затем монотеистические религии; фольклор и народные традиции; авторское творчество, искусство и литература. Широко образованный человек интересуется культурой не только своего народа. Это не ослабляет любовь к родине, а делает её глубже и добрее к соседям.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Дальше дети разбирают, кого считать культурным. Кто-то говорит: тот, кто не кричит и умеет слушать. Кто-то — тот, кто много читает. Кто-то — тот, кто поступает по совести. Кто-то вспоминает культуру умственного труда учёных. Спор заканчивается справедливой догадкой: правы все. Личная культура складывается из интеллектуальной, речевой, нравственной, эмоциональной сторон и культуры дела.</w:t>
      </w:r>
    </w:p>
    <w:p>
      <w:pPr>
        <w:pStyle w:val="Heading2"/>
      </w:pPr>
      <w:r>
        <w:rPr>
          <w:color w:val="1A1A1A"/>
        </w:rPr>
        <w:t>Культура России как диалог культур разных народов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Российская культура показана не как монолог одного народа, а как долгий разговор многих. Пример из славянской древности — узелковое письмо. В сказках Баба-яга дарит клубок: знатоки фольклора видят в этом путеводитель, где узелок равен слову. Похожие знаки находят в языческих погребениях. В карело-финской «Калевале» певец сматывает песни в клубок и прячет их в ларец. Отголоски живут в речи: «узелок на память», «завязка» и «развязка» сюжета, «говорить путано».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Другой поворот той же темы — рождение книгопечатания. Рукописи переписывали в основном монахи, и ошибки искажали смысл. Иван Грозный велел устроить Печатный двор на казённые деньги (около 1553 года). 1 марта 1564 года Иван Фёдоров закончил «Апостол» — первую точно датированную русскую печатную книгу, примерно две тысячи экземпляров, текст в два цвета, с послесловием мастера. Вскоре Фёдоров и Пётр Мстиславец уехали из Москвы: завистники обвиняли их в «ереси». Позже они открыли типографию в Великом княжестве Литовском. Печатное слово сделало культуру доступнее и устойчивее к искажениям.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Диалог культур слышен и в устном эпосе. Карельский рунопевец Архипп Перттунен (1769–1841), сын крестьян-песенников из Архангельской губернии, поражал слушателей манерой исполнения. Финский собиратель Элиас Лённрот записывал у него руны больше двух суток и включил их в «Калевалу». Всего от Перттунена сохранили более шести тысяч стихотворных строк; песенную традицию продолжила вся родня. Учебник спрашивает: такое мастерство нужно только семье и соседям — или оно становится достоянием страны?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Народные промыслы тоже часть общей культуры. Якутские мастера славятся резьбой по дереву и кости, чеканкой серебра, меди и золота, вышивкой, меховой мозаикой, плетением из конского волоса. На Северном Кавказе живут традиции оружия, серебра, керамики, игрушки и ковра — в Осетии, Кабардино-Балкарии, Дагестане, Чечне, Ингушетии, Адыгее. В татарском искусстве сильны древние идеалы красоты и нормы ислама: людей и животных не изображают, зато растительный орнамент покрывает одежду, кожаную мозаику обуви, посуду, полотенца и ковры. В каждом случае видны климат, быт, вера и изобретательность людей.</w:t>
      </w:r>
    </w:p>
    <w:p>
      <w:pPr>
        <w:pStyle w:val="Heading2"/>
      </w:pPr>
      <w:r>
        <w:rPr>
          <w:color w:val="1A1A1A"/>
        </w:rPr>
        <w:t>Человек — творец и носитель культуры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Следующий раздел отвечает на вопрос, почему одни имена остаются в истории, а другие исчезают. Культура страны — плод труда многих народов и одарённых людей. Ниже — краткие портреты, как их подаёт учебник, своими словами.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Михаил Ломоносов (1711–1765) — крестьянин с Севера, энциклопедист: химия и физика, геология, история, поэзия, русский язык. Грамоте выучился у дьячка быстрее учителя. После смерти матери жизнь в доме стала невыносимой, и в 19 лет он ушёл с рыбным обозом в Москву. Чтобы попасть в Славяно-греко-латинскую академию, назвался дворянином — иначе путь был закрыт. Лучших студентов отправили в Германию. Позже он создал молекулярно-кинетические представления о теплоте, строил приборы, занимался мозаикой из цветного стекла и составил проект Московского университета, который теперь носит его имя. Учебник спрашивает: одного ли таланта хватило бы без упорства?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Иван Кулибин (1735–1818) — механик из купеческой среды. Самоучкой освоил механику, держал часовую мастерскую. Три года делал карманные часы-яйцо с музыкой и крошечными фигурками и поднёс их Екатерине II. Императрица взяла его заведовать мастерской Академии наук. Он проектировал одноарочный деревянный мост через Неву, подъёмное кресло, педальную повозку, протезы, суда с машинным двигателем. Серьёзные замыслы власти часто не финансировали, зато народ запомнил «Кулибина» как имя любого изобретателя.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Юрий Рытхэу (1930–2008) — первый всемирно известный писатель чукотского народа. Имя в переводе значит «неизвестный»; русские имя и отчество он взял позже. Плавал матросом, ходил с геологами, работал грузчиком — и всё это потом вошло в прозу. Печататься начал подростком. В университете переводил на чукотский Пушкина, Толстого, Горького. Книги выходили во Франции, Финляндии, Италии, Японии. Трилогия «Время таяния снегов» рассказывает о жизни и традициях Чукотки.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Расул Гамзатов — аварский поэт из дагестанского аула, сын народного поэта Гамзата Цадасы. Первое стихотворение напечатал школьником. Двое старших братьев погибли на войне; сборник 1943 года посвящён героизму солдат. Учился в Литературном институте. Песня на стихи «Журавли» стала одной из самых любимых в стране: солдаты, не вернувшиеся с полей, представляются белыми журавлями. Эпиграф к этой теме — японская история о девочке, которая складывала бумажных журавликов, надеясь выздороветь после лучевой болезни.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Шолом-Алейхем (Соломон Рабинович, 1859–1916) писал на идише; псевдоним значит «мир вам». Родился в небогатой еврейской семье в Переяславе, перепробовал много занятий, но главным делом сделал литературу и просвещение: издавал «Еврейскую народную библиотеку», платил гонорары начинающим. Его сравнивали с Марком Твеном — и наоборот. Александр Фадеев говорил, что Шолом-Алейхем, вобрав горе угнетённых, не терял веры в лучшее.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Фёдора Волкова (1729–1763) называют отцом русского театра. В Ярославле вместе с друзьями он ставил спектакли и сам писал музыку. Горожане собрали деньги на деревянный театр на берегу Волги (1751). Елизавета Петровна вызвала труппу в Петербург и не отпустила домой. В 1756 году указом открыли первый русский публичный театр — доступный не только двору. Волков отказался от чинов, оставшись человеком сцены. Простудился, готовя маскарад к коронации Екатерины II на сырой масленице, и умер в 34 года. Ярославский театр носит его имя.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Гомбожаб Цыбиков (1873–1930) — бурятский востоковед, этнолог и фотограф. Гимназию в Чите окончил с серебряной медалью, восточный факультет в Петербурге — с золотой. Тибет тогда был закрыт для иностранцев, но для буддиста из Забайкалья сделали исключение. Он провёл там 888 дней, тайком вёл записи и спрятал фотоаппарат от чужих глаз, сделал около двухсот снимков. Книга «Буддист-паломник у святынь Тибета» (1919) переведена на многие языки; Русское географическое общество наградило его премией имени Пржевальского.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Дмитрий Шостакович — композитор XX века. Любовь к музыке взял из семьи, учился в Петроградской консерватории в голодные двадцатые, подрабатывал тапёром. Первая симфония, дипломная работа двадцатилетнего автора, сразу обошла залы СССР, Европы и США. В блокадном Ленинграде он тушил зажигательные бомбы в пожарной дружине и писал Седьмую, «Ленинградскую» симфонию. В августе 1942-го её исполнили в осаждённом городе: музыкантов отзывали с фронта, трансляцию слушали по радио. Американский поэт Карл Сэндберг писал, что эта музыка говорит миру о народе, который страдает и борется ради человеческого духа.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Галина Уланова — балерина, которой при жизни поставили памятники в Петербурге и Стокгольме. Её имя носит репетиционный зал Большого театра, в её честь вывели тюльпан. Дочь артистов Мариинского театра, с девяти лет — в театральном училище, где главным словом стало «должна». Войну она встречала выступлениями в госпиталях и на сцене в Алма-Ате. С 1944 года — солистка Большого. О славе говорила спокойно: мешала, фотоаппараты щёлкали со всех сторон, хотелось закрыться и уйти. После сцены до конца жизни была педагогом-репетитором.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Домашнее задание и проект раздела предлагают рассказать о сказителе, о декоративно-прикладном искусстве любого народа России или подготовить сообщение об одном из имён: Пушкин, Толстой, Левитан, Станиславский, Капица, Гагарин, Конёнков, Никулин, Плисецкая, Ботвинник.</w:t>
      </w:r>
    </w:p>
    <w:p>
      <w:pPr>
        <w:pStyle w:val="Heading2"/>
      </w:pPr>
      <w:r>
        <w:rPr>
          <w:color w:val="1A1A1A"/>
        </w:rPr>
        <w:t>Личности, причисленные к православным святым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Отдельная глава показывает, что вклад в культуру бывает не только научным или художественным. Русская церковь канонизировала людей за служение Отечеству и вере.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Александр Невский (1221–1263) — новгородский, затем киевский и владимирский князь. Не проиграл ни одного сражения: Невская битва 1240 года со шведами, Ледовое побоище 1242 года на Чудском озере с немецкими рыцарями — ему тогда был двадцать один год. Отражал набеги литовцев, вёл переговоры с Батыем, чтобы уберечь землю от новых разорений. Послам папы отказал в переходе в «латинскую веру». Житие рисует его высоким, с голосом «как труба в народе». Канонизирован в 1547 году как благоверный князь. Учебник спрашивает: можно ли говорить о вкладе в культуру, если человек не был поэтом и не делал научных открытий?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Андрей Боголюбский (около 1111–1174), сын Юрия Долгорукого, перенёс столицу княжества во Владимир. Его называли храмостроителем: Успенский собор, Золотые ворота, церковь Покрова на Нерли. Он установил праздники Спаса и Покрова, перенёс во Владимир чудотворную икону Богородицы. Бояре, которым князь ограничил права, составили заговор; его убили в собственном замке в Боголюбове. Канонизирован около 1702 года. Церковь Покрова на Нерли учебник предлагает рассматривать долго: тишина, благость, умиротворение, красота.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Святитель Гурий Казанский (около 1500–1563) родился в Радонеже, служил управляющим у князя Пенькова. Завистники оклеветали его, и юношу бросили в земляную темницу: кормили овсом, воду давали раз в пять дней. Друг предлагал еду — Григорий просил чернила и бумагу, писал учебные тетради, а выручку отдавал нищим. Выйдя на свободу, ушёл в Иосифо-Волоколамский монастырь, принял имя Гурий, девять лет был игуменом. В 1555 году стал архиепископом Казанским и Свияжским. Обращать взрослых иноверцев сравнивал с кривым деревом, которое уже не выпрямить, поэтому главное внимание отдавал молодёжи. При нём в Казани выросли Благовещенский собор, церкви и монастыри, открылось училище для детей татар и других местных народов.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Нестор Летописец (около 1056 — начало XII века) — монах Киево-Печерского монастыря. Ему принадлежат жития Бориса и Глеба и Феодосия Печерского, но главный труд — «Повесть временных лет»: откуда есть пошла Русская земля, кто первым княжил в Киеве. Это не список дат, а размышление о судьбе страны и призыв к единству. Источниками были монастырские записи, сказания, рассказы старцев, купцов и путников. Пушкин позже взял образ летописца для Пимена в «Борисе Годунове». Нестор канонизирован; мощи — в пещерах лавры. Его совет о книгах учебник предлагает оценить сегодня: книги поят вселенную мудростью и учат воздержанию.</w:t>
      </w:r>
    </w:p>
    <w:p>
      <w:pPr>
        <w:pStyle w:val="Heading2"/>
      </w:pPr>
      <w:r>
        <w:rPr>
          <w:color w:val="1A1A1A"/>
        </w:rPr>
        <w:t>Нравственная культура человека и общества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С этой главы начинается большой блок «Нравственные ценности российского народа». Нравственная культура общества — нормы, законы, традиции и привычные отношения между людьми на данном этапе истории. Нравственная культура человека — насколько он эти нормы понял и применяет, умеет ли отличить добро от зла и следует ли «золотому правилу»: поступай с другими так, как хочешь, чтобы поступали с тобой.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Оценивают человека по четырём сторонам: что он знает о морали; какие чувства вызывает встреча с хорошим и дурным; как он судит чужие и свои поступки; как ведёт себя на деле. К этому добавляют культуру ума (различать добро и зло), культуру чувств (сочувствие), культуру поведения и внешний этикет.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Смысл поясняют короткие сюжеты Льва Толстого и Валентины Осеевой. Два путника встречают медведя: один лезет на дерево, второй притворяется мёртвым; медведь «шепчет» на ухо, что плохи те, кто бросает товарища в беде. Чиж в клетке не поёт и просит воли. Старик сажает яблони не для себя — плоды съедят другие. Брат и сестра запрещают трогать игрушки друг друга и быстро начинают скучать врозь. Два мальчика смотрят, как собака травит котёнка, и оправдываются: «мы ничего не делали» — женщина отвечает, что в этом и стыд. Рядом звучат пословицы осетин, татар, бурят, дагестанцев о дружбе, клевете и правде.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Вывод главы: нравственность общества — это нравственность живущих в нём людей. Правила копились тысячелетиями в труде, празднике и повседневном общении. Так сложилась этика — свод манер и способов жить среди других. Не предавать друга, не причинять зла живому, уметь договариваться, больше жить для других, чем для себя — такие ориентиры предлагает учебник.</w:t>
      </w:r>
    </w:p>
    <w:p>
      <w:pPr>
        <w:pStyle w:val="Heading2"/>
      </w:pPr>
      <w:r>
        <w:rPr>
          <w:color w:val="1A1A1A"/>
        </w:rPr>
        <w:t>Совесть, справедливость, интеллигентность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Что внутри нас останавливает дурной поступок? Совесть — внутренний голос, который будит стыд и заставляет спросить: не солгал ли я, не обидел, не отвернулся. Отсюда выражения «совесть замучила», «спокойная совесть», «сделать на совесть», «угрызения совести».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Справедливость сравнивают с весами: чаши равны — поступок честен; перекос — значит, кого-то обидели. Притча о подорожнике: его не берут в букет, потому что он неказист, но именно он лечит разбитую коленку. Притча о крапиве и розовом кусте: куст дарит цветы и получает уход, крапива только жалит и удивляется, почему ей хуже место. Смысл тот же: польза и доброе отношение важнее внешней эффектности.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Интеллигентность учебник отделяет от диплома. Дмитрий Лихачёв описывает её как живой интерес к знаниям и истории, эстетическое чутьё, умение понять другого и не проявить грубость, зависть, злорадство; притвориться интеллигентным нельзя. Василий Шукшин добавляет: редкое соединение ума, неспокойной совести и сострадания к судьбе народа. Чехов считал дурную речь для такого человека столь же неприличной, как неумение читать. «Лишние» слова — пустые вставки «ну», «это», «значит», «так сказать», которые засоряют мысль; шутливое стихотворение Эммы Мошковской это высмеивает.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Сказка о Ветре, который умел только шуметь, подводит к простой мысли: настоящее дело — не суета ради себя, а тихая польза другому. Ветер наконец качает колыбель и убаюкивает ребёнка — и только тогда его шалости становятся смыслом. Отсюда переход к патриотизму: иногда нравственный выбор требует жертвы.</w:t>
      </w:r>
    </w:p>
    <w:p>
      <w:pPr>
        <w:pStyle w:val="Heading1"/>
      </w:pPr>
      <w:r>
        <w:rPr>
          <w:color w:val="1A1A1A"/>
        </w:rPr>
        <w:t>Часть II. Патриотизм, гуманизм, религии, труд, интеллект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По второй части скана (условные страницы 31–60)</w:t>
      </w:r>
    </w:p>
    <w:p>
      <w:pPr>
        <w:pStyle w:val="Heading2"/>
      </w:pPr>
      <w:r>
        <w:rPr>
          <w:color w:val="1A1A1A"/>
        </w:rPr>
        <w:t>Патриотизм как нравственное чувство гражданина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Патриотизм здесь — не лозунг, а готовность в трудную минуту выбрать общее дело, а не собственное спасение. Народам России не раз приходилось вести освободительные войны; 9 мая, 23 февраля и с 2007 года 9 декабря — День Героев Отечества — напоминают об этом. Лихачёв пишет, что любовь к родине выращивают любовью к дому, школе, языку, иначе человек становится похож на перекати-поле. Добролюбов снова связывает патриотизм с желанием трудиться на пользу страны.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Куликовская битва 1380 года. Когда ордынцы смяли передовой полк и левый фланг, исход решил засадный полк князя Владимира Серпуховского и воеводы Дмитрия Боброка Волынского: удар в тыл обратил войско Мамая в бегство. Князь Дмитрий после этого стал Донским. На горельефе Донского монастыря рядом с ними — Сергий Радонежский, благословивший рать.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Отечественная война 1812 года названа так, потому что защищали не только армию, а сам дом. Толстой писал о «дубине народной войны», которая опускалась на захватчиков, пока нашествие не погибло. Рядом с регулярными войсками сражались казаки, ополчение, партизаны; среди национальных полков были башкирский, крымско-татарский, калмыцкий; народы Поволжья входили в народные дружины. Конница вела разведку, била обозы, защищала сёла от мародёров. У Багратионовых флешей при Бородине Александр Тучков, младший из четырёх братьев-генералов, взял знамя и повёл полк в контратаку; его смертельно ранило. Трое братьев погибли в ту войну. Марина Цветаева позже узнала его хрупкий профиль на полустёртой гравюре.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Великая Отечественная война показана как общее дело многих народов. Среди более чем одиннадцати тысяч Героев Советского Союза — русские, татары, евреи, мордва, чуваши, башкиры, осетины, удмурты, калмыки, кабардинцы, адыгейцы, абхазы, якуты. Александр Матросов в 19 лет закрыл амбразуру дзота у деревни Чернушки; подобный подвиг повторили сотни бойцов. Борис Цариков подростком ушёл в разведку после гибели семьи, одним из первых переправился через Днепр. Зинаида Портнова из «Юных мстителей» распространяла листовки, участвовала в диверсиях, отравила офицерскую столовую; попав в засаду, застрелила следователя, никого не выдала и была казнена в семнадцать лет. Отдельно предлагается узнать об Алексее Маресьеве, который после ампутации ног вернулся в авиацию.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Церковь на Руси не раз звала защищать землю. Священник Иов Каминский в 1829 году с крестом шёл на турецкий вал. Иеромонах Иоанникий Савинов в Севастополе 1855 года пел молитвы на передовой. До 1904 года золотым наперсным крестом на георгиевской ленте наградили более ста священников. В 1941–1945 годах священнослужители были врачами, пулемётчиками, пехотинцами; церковь собрала около ста миллионов рублей в фонд обороны, строила колонну «Дмитрий Донской» и эскадрильи имени Александра Невского. Фёдор Пузанов, георгиевский кавалер Первой мировой, в оккупации собирал деньги на танки и работал в разведке. Архимандрит Нифонт (Николай Глазов) воевал зенитчиком, остался инвалидом после ранения у Балатона, участвовал в Параде Победы. Архиерейский собор 2000 года назвал патриотизм христианина действенным: защита отечества, труд на благо страны, забота о народной жизни и национальной культуре.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Мусульманское духовенство в 1942 году в Уфе обратилось к верующим: нет правоверного, чей сын, брат или отец не сражался бы с захватчиками; «любовь к Родине исходит из веры» — слова, которые в обращении связывают с пророком Мухаммадом. Среди татар — 161 Герой Советского Союза. Дважды Герой Амет-хан Султан сбил около пятидесяти самолётов, после войны испытывал технику, в том числе в невесомости, готовя полёт Гагарина, и погиб на испытаниях. Муса Гареев воевал над Сталинградом, Крымом, Белоруссией, Польшей, Восточной Пруссией.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Подвиг бывает и в мирное время. Пятилетний Данила в Бурятии держал зубами капюшон сестры, провалившейся под лёд, пока не подоспел старший мальчик. Пятнадцатилетний Александр Доманин в Красноярском крае спас тонущих девочек и сам утонул; его наградили посмертно. Обратная сторона — равнодушие: подростки смеются над упавшей старушкой и говорят «мы ничего не делали». Учебник снова возвращает к мысли Осеевой: бездействие тоже поступок.</w:t>
      </w:r>
    </w:p>
    <w:p>
      <w:pPr>
        <w:pStyle w:val="Heading2"/>
      </w:pPr>
      <w:r>
        <w:rPr>
          <w:color w:val="1A1A1A"/>
        </w:rPr>
        <w:t>Гуманизм, милосердие и благотворительность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Слово «гуманизм» от латинского «человечность». Гуманный человек считает каждого жителя планеты ценностью: жизнь, интересы, права и свободы нельзя нарушать. Время и желание делать добро зависят от самого человека.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Притчи монаха Варнавы это показывают. Добродетели зовут на прогулку — находится сто причин отказаться; злые привычки зовут — сразу находятся и время, и силы. Когда болеет Зло, никто не замечает; когда болеет Добро, пусто становится даже тем, кто творил зло. Трое прохожих видят машину в яме: один упрекает, второй спешит, третий молча подставляет плечо. Сострадание — не только помощь старикам и детям, но умение слушать чужую боль и не отворачиваться.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Милосердие пятиклассники определяют по-разному: подать милостыню; поставить себя на место страдающего; помочь в расчёте на благодарность. Учебник поддерживает тех, кто не ждёт награды: милосердие — сочувствие без сделки. Благотворительность — то же чувство, ставшее делом.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На Руси призрение бедных связывают с принятием христианства: князь Владимир поручил духовенству заботиться о старых, больных и нищих; при монастырях появились больницы, трапезные, приюты. Цари накануне праздников и побед посещали тюрьмы и богадельни. Фёдор Алексеевич в XVII веке велел открыть дома для беспризорных с обучением грамоте и ремеслу. Марию Фёдоровну, супругу Павла I, называли «министром благотворительности»: она открывала педагогические классы и создала ведомство помощи инвалидам, сиротам, престарелым. Детям предлагают придумать добрые дела к Дню Победы, Дню медицинской сестры, Дню защиты детей, Дню пожилых людей, Дню толерантности, Дню инвалидов — и проекты о благотворительности в XIX–XX веках и в сегодняшней России.</w:t>
      </w:r>
    </w:p>
    <w:p>
      <w:pPr>
        <w:pStyle w:val="Heading2"/>
      </w:pPr>
      <w:r>
        <w:rPr>
          <w:color w:val="1A1A1A"/>
        </w:rPr>
        <w:t>Религия и нравственность традиционных религий России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До разговора о религиях учебник напоминает, что ещё в первобытности поведение держали табу — строгие запреты (на еду священного животного, на брак между близкими родственниками, на брань) — и обычаи, то есть «так принято у наших». Религии не выдумали нравственность с нуля: они собрали уже жившие в обществе правила и сделали их руководством для верующего.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Православие, ислам, буддизм и иудаизм — традиционные религии России. Во всех в центре добро, справедливость, свобода и ответственность, совесть и долг. Христианские ориентиры записаны в Евангелии: побеждать злобу, стремиться к совершенству, делать добро. Нормы ислама — в Коране: почитать родителей и старших, заботиться о детях, беречь живое. Иудаизм опирается на Тору: справедливость, защита вдов и сирот, любовь к ближнему. В буддизме нравственный закон дан учением Будды, а не повелением Бога.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Православные священники в учебнике говорят простыми словами. Нравственность — путеводитель; закон дан Богом и принадлежит всем людям; совесть — внутренний закон и голос Божий. Хорошо и плохо проверяются отношением к родителям и детям, к Родине, к ближнему. Вера, которая сводится к обряду без любви к человеку, пуста; опереться на эгоизм и жажду наживы нельзя. Патриарх Кирилл напоминает, что суд совести идёт уже в земной жизни, а комфорт делает человека слабее и боязливее. Преподобный Ефрем Сирин учил занимать ум добрым, чтобы не думать худым, и высмеивал тех, кто любит учить, но не любит слушаться.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По Корану самый достойный — тот, кто впереди по благочестию. Добро велено родителям, близким, сиротам, беднякам, соседу — и родному, и чужому, — путнику. Аллах не любит гордецов и скупцов, любит терпеливых. Не суди в ярости и в чрезмерной радости; делись даже с тем, кто не протягивает руку; будь смирен и справедлив. Не оскорбляй состарившихся родителей, проси у Господа простить их, потому что они вырастили тебя. Сытый при голодном соседе — не мусульманин; вера неполна, пока не желаешь брату того же, чего себе.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Главная заповедь буддизма — сострадание ко всему живому. Благополучие в руках самого человека: чтобы быть счастливым, нужно делать счастливыми других. В поведении нет мелочей. Правильная речь — без лжи, клеветы и пустой болтовни; правильные действия — честные и миролюбивые; правильный образ жизни — не причинять вреда. Три главных греха — желания, гордыня, эгоизм. Многие монахи — вегетарианцы; воду процеживают, чтобы не погубить даже крошечное существо. Детей приучают к общению с животными; в некоторых монастырях рядом с людьми живут тигры. Слон — мудрость, собака — преданность, тигр — сила, лев — образ Будды, змея — мудрость (по преданию, она укрыла Будду от ливня), черепаха — удача. «Три обезьяны» учат не видеть, не слышать и не говорить зла.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Иудаизму более трёх тысяч лет. Исход из Египта связан с Синайским откровением Моисею: Десять заповедей стали уставом жизни. Среди них — почитай отца и мать, не убивай, не кради, не лжесвидетельствуй. Праведность проверяют отношением к себе (незлобие, простота), к людям (справедливость, правда) и к Богу (богобоязненность, отказ от зла). Проект раздела — символы традиционных религий России.</w:t>
      </w:r>
    </w:p>
    <w:p>
      <w:pPr>
        <w:pStyle w:val="Heading2"/>
      </w:pPr>
      <w:r>
        <w:rPr>
          <w:color w:val="1A1A1A"/>
        </w:rPr>
        <w:t>Труд как общечеловеческая ценность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Труд в учебнике — и общественное служение, и, в религиозном взгляде, путь спасения души. Вольтер говорил, что труд избавляет от скуки, порока и нужды; Горький — что любовь к делу поднимает даже грубую работу до творчества; Эзоп называл умение трудиться истинным сокровищем; Талмуд стыдит того, кому советуют учиться трудолюбию у муравья — и стыдит вдвойне, если совет не принят.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Христианская притча о крестьянине Терпигореве: град, падёж, потоп сена, молния сжигает избу. Он готов махнуть рукой и идти по миру, но видит паука, который двенадцать раз плетёт порванную паутину. «Терпение и труд всё перетрут» — мужик выходит на работу, собирает урожай, ставит новую избёнку. Восточная притча о двух художниках: побеждает не тот, кто не видит изъянов в своей картине, а тот, кто честно знает, с какого изъяна начать, — ему ещё есть куда расти. Притча о виноградаре предупреждает: забрать у лозы подпорки и обрезать её после щедрого урожая значит остаться весной ни с чем. Щедрость природы нельзя принимать как должное.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История наград показывает, что государство издавна отмечало не только воинский подвиг, но и работу. Екатерина II — медали «за полезные обществу труды» и орден святого Владимира за усердную службу; Александр I — медали купцам и крестьянам; Николай I — «за усердие»; Николай II — орден княгини Ольги исключительно для женщин. В СССР труд называли обязанностью и делом чести.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Михаил Калашников вырос в многодетной крестьянской семье, на войне командовал танком, был ранен и в госпитале начал конструировать оружие. Автомат 1947 года принёс ему Сталинскую премию; конструкторское бюро создало больше ста образцов. Доктор технических наук без школьного аттестата, писатель, Герой России в девяносто лет — учебник приводит эти факты как пример упорства. Дмитрий Лихачёв больше полувека изучал древнерусскую литературу в Пушкинском Доме, писал десятки книг, возглавлял Фонд культуры, выступал по радио и телевидению; его называли совестью нации. Для него равнодушие к памятникам прошлого есть равнодушие к родине, а главная ценность мира — жизнь во всех её видах, включая жизнь культуры. Валентина Голубева, ивановская ткачиха, обслуживала десятки станков вместо нормы, выполняла пятилетку за полтора года, затем руководила фабрикой и учила молодых.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Вывод: труд кормит человека и общество, двигает экономику, культуру и школу, воспитывает характер. За добросовестную работу на благо Отечества дают ордена и медали — от серпа и молота до звания Героя труда Российской Федерации.</w:t>
      </w:r>
    </w:p>
    <w:p>
      <w:pPr>
        <w:pStyle w:val="Heading2"/>
      </w:pPr>
      <w:r>
        <w:rPr>
          <w:color w:val="1A1A1A"/>
        </w:rPr>
        <w:t>Интеллектуальная культура российского общества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Слово «интеллект» значит познание, понимание, рассудок. Это не привилегия «умственного труда»: способность решать задачи нужна в любом деле. Интеллектуальная культура общества — сумма того, что люди узнали о природе, обществе и человеке: понятия, законы, тексты, выводы. Полезность человека измеряется вкладом его мысли, речи и воображения в общий разум.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Схема личной интеллектуальной культуры включает ощущение, восприятие, память, внимание, мышление, воображение; умение объяснять и строить рассуждение; сравнение, анализ, синтез; работу с информацией; любознательность и самостоятельность; способность применить знание в новых условиях.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История интеллекта подана как цепь переворотов. Первый — когда человек понял, что палку и камень можно сделать орудием, затем соединил материалы, освоил огонь и металл. Речь дала объяснительное мышление: рядом с мифом появилась попытка понять закон. Письмо, печать и разделение физического и умственного труда создали людей, чьим делом стало знание. Древняя Греция дала Архимеда, Пифагора, Евклида, Гиппократа, Геродота, Платона, Аристотеля.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Российские вехи, которые предлагает рассмотреть учебник: корабль «Орёл» (1668) и флот Петра I; тульская доменная печь (1630); паровоз Черепановых (1833); летательный аппарат Можайского (1882); автомобиль Яковлева и Фрезе (1896); радиоприёмник Попова (1895). Картина Дейнеки «Никитка» — о дерзости полёта — служит поводом поговорить о смелости мысли.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Дмитрий Менделеев (1834–1907) окончил Главный педагогический институт с золотой медалью, в 22 года стал магистром, в 1865-м — доктором. Периодическая система не только упорядочила известные элементы, но оставила клетки для будущих; в 1955 году 101-й элемент назвали менделевием. Сам учёный гордился не таблицей, а тысячами учеников, в которых «доброет семя полагал». Александр Можайский, морской офицер, всю жизнь шёл к летательному аппарату: модель взлетела на несколько метров и упала, второй образец он не успел достроить, зато оставил чертежи и опыт планеров.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Человек отличается речью и мышлением: идеи становятся экономикой, политикой, искусством, школой. Чтобы мысль работала, обществу нужны условия для развития способностей каждого. Проекты раздела — космическая эра, открытия советских медиков, педагогика, рождение высшего образования в России.</w:t>
      </w:r>
    </w:p>
    <w:p>
      <w:pPr>
        <w:pStyle w:val="Heading1"/>
      </w:pPr>
      <w:r>
        <w:rPr>
          <w:color w:val="1A1A1A"/>
        </w:rPr>
        <w:t>Часть III. Эстетическая культура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По третьей части скана (условные страницы 61–72)</w:t>
      </w:r>
    </w:p>
    <w:p>
      <w:pPr>
        <w:pStyle w:val="Heading2"/>
      </w:pPr>
      <w:r>
        <w:rPr>
          <w:color w:val="1A1A1A"/>
        </w:rPr>
        <w:t>Эстетические ценности и виды искусства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Последний раздел спрашивает: что такое эстетическая культура, какие у неё ценности, какие бывают виды искусства и как развивать личный вкус. Сначала дети учатся называть эмоции по лицам на фотографиях: злость, удивление, страх, восторг, радость.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Поговорка «на вкус и цвет товарищей нет» верна лишь отчасти. Кто-то любит классику, кто-то джаз, кто-то пейзаж, кто-то историческую картину. Но есть и общие представления о красивом и безобразном. Эстетическая культура общества — взгляды и художественные ценности, которые разделяют граждане; часть из них стала общечеловеческой. Ребёнок узнаёт, что считать прекрасным, из семьи и окружения, поэтому идеалы различаются. Проверка проста: если предмет вызывает светлую эмоцию — он эстетически ценен; если отталкивает — нет. Любой такой предмет — плод творчества одного человека или многих.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Жить без искусства можно только обедняя себя. Литература действует словом, музыка — звуком, живопись — цветом, балет — пластикой. Искусствоведы делят виды на три группы. Пространственные и пластические: изобразительное искусство, декоративно-прикладное, архитектура, фотография. Динамические, которым нужно время: музыка и литература. Зрелищные: хореография, кино, театр, цирк.</w:t>
      </w:r>
    </w:p>
    <w:p>
      <w:pPr>
        <w:pStyle w:val="Heading2"/>
      </w:pPr>
      <w:r>
        <w:rPr>
          <w:color w:val="1A1A1A"/>
        </w:rPr>
        <w:t>Народное искусство и орнамент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Фольклор — былины, сказки, пословицы — обогащает речь образами. С человеком, у которого в разговоре живут крылатые слова, интересно говорить. Декоративно-прикладное искусство делает нужные в быту вещи прекрасными. У каждого народа свои выразительные средства: орнамент, цвет, симметрия, форма, ритм. По узору часто можно узнать, чей это предмет.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У татар три главных типа орнамента: цветочно-растительный (часто мотив тюльпана), зооморфный (уточки, птицы) и геометрический (волны и другие фигуры). Рыба в узоре — знак богатства и изобилия. Ненецкая легенда объясняет орнамент на кисах, обуви из оленьей шкуры, как закон жизни, данный божеством Нумом: треугольник — чум, поперечные полоски — запреты, дымок, небо, лучи солнца, соседние чумы вокруг. Предки северян считали узоры оберегами: ими закрывали ворот, рукава и подол — места, через которые, по поверью, могут войти злые силы. Изображения солнца, луны, земли, огня и оленя держали беду на расстоянии.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Детям предлагают выбрать концерт, книгу стихов, балет, картину Левитана «Золотая осень» или кинозал и сказать, какую ценность несёт этот вид искусства и какое впечатление оставляет. Отдельный разговор — о собственных вкусах: какую музыку любишь, ходишь ли в театр, читаешь ли стихи, и нужно ли вкус развивать.</w:t>
      </w:r>
    </w:p>
    <w:p>
      <w:pPr>
        <w:pStyle w:val="Heading2"/>
      </w:pPr>
      <w:r>
        <w:rPr>
          <w:color w:val="1A1A1A"/>
        </w:rPr>
        <w:t>Эстетика, рождённая религией: храм, икона, мечеть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Религия создала не только нравственные правила, но и особую красоту. Православный храм — произведение архитектуры, копившееся веками. Часовня невелика, часто деревянная, без алтаря: литургию там не служат, зато возможны молебен и отпевание; часовни ставят при больших соборах, в сёлах, у дорог, на кладбищах. Церковь — основное здание с алтарём, священником и службами; бывают монастырские, приходские, кладбищенские. Собор — та же церковь, но больше и торжественнее. Евангельские слова «где двое или трое собраны во имя Моё, там Я посреди них» объясняют, зачем людям это пространство.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Внутри храм делится на алтарь, среднюю часть и притвор. Алтарь — «небо на земле», туда входят священнослужители; в центре престол, четырёхугольный стол, самое священное место. Иконостас отделяет алтарь: в середине Царские врата как врата рая, по бокам северные и южные двери. Притвор у входа — место для тех, кто считает себя ещё не готовым войти, и лавка свечей и крестиков.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Икона — посредник между человеком и божественным миром, живопись и молитва одновременно. Казанская икона, по преданию, была явлена после пожара 1579 года десятилетней Матроне: Богородица указала место на пепелище, образ нашли на глубине около метра. Владимирская икона привезена из Византии в XII веке, Андрей Боголюбский перенёс её во Владимир; её называют защитницей земли русской. В 1395 году, когда к Москве шёл Тимур, князь Василий I велел привезти икону из Владимира; город встречал её молитвой. Войско стояло в Ельце две недели и ушло, не дойдя до Москвы. Спас Нерукотворный изображает только лик Христа — спокойный, без резких чувств; с XVII века образ связан со Спасской башней Кремля. Проекты — фреска, мозаика и резьба по дереву в православном искусстве.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Мечеть несёт другой архитектурный язык. Купол — знак единого Бога, минарет — знак пророка Мухаммада. Двор с водой и затенённые залы дают ощущение необъятного и гармоничного мира. Ислам не разрешает изображать Всевышнего и живых существ, поэтому главными искусствами стали каллиграфия и арабеска. Красиво переписать слово Корана — дело, которое предание обещает воздать раем: буква приближает к Богу. Арабеска — бесконечно текущий геометрический и растительный узор, многоугольники и многолучевые звёзды, контрастные цвета от синего и изумрудного до красного и жёлтого. Красота письма читается как чистота внутреннего мира. Проекты — художественные символы иудаизма, образ Будды, буддийские культовые постройки.</w:t>
      </w:r>
    </w:p>
    <w:p>
      <w:pPr>
        <w:pStyle w:val="Heading2"/>
      </w:pPr>
      <w:r>
        <w:rPr>
          <w:color w:val="1A1A1A"/>
        </w:rPr>
        <w:t>Итог курса своими словами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В конце учебник просит не оценки, а честный взгляд на себя: было ли изучение этого предмета важным, расширились ли знания, хочется ли продолжить в шестом классе. Контрольные вопросы собирают весь путь: что такое духовная культура общества и человека; от каких условий она растёт; какие нравственные качества главные (справедливость, патриотизм, доброта, скромность, честность — в отличие от злопамятности и умения только настоять на своём); чьи подвиги запомнились; должно ли за нарушением нормы следовать наказание; каковы источники культуры; от чего зависит интеллект общества; что ярче всего в эстетике православия; что значат арабеска и каллиграфия.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Если сложить три части в одну фразу, получится так. Культура России — разговор многих народов и нескольких религий. Её делают люди трудом, мыслью, совестью и чувством прекрасного. Патриотизм — забота о общем доме, гуманизм — признание ценности каждого, вера — опора нравственных заповедей, искусство — способ увидеть гармонию в мире и в святыне. Пятикласснику предлагают не выучить список имён, а начать строить собственную культуру: думать, сочувствовать, трудиться и не проходить мимо.</w:t>
      </w:r>
    </w:p>
    <w:p>
      <w:pPr>
        <w:pStyle w:val="Heading2"/>
      </w:pPr>
      <w:r>
        <w:rPr>
          <w:color w:val="1A1A1A"/>
        </w:rPr>
        <w:t>Краткий словарик пересказа</w:t>
      </w:r>
    </w:p>
    <w:p>
      <w:pPr>
        <w:pStyle w:val="ListBullet"/>
      </w:pPr>
      <w:r>
        <w:t>В конце книги дан словарик. Ниже — не выписка из него, а короткие пояснения тех же кругов понятий, своими словами.</w:t>
      </w:r>
    </w:p>
    <w:p>
      <w:pPr>
        <w:pStyle w:val="ListBullet"/>
      </w:pPr>
      <w:r>
        <w:t>Анархия — состояние, когда нет власти и общего порядка.</w:t>
      </w:r>
    </w:p>
    <w:p>
      <w:pPr>
        <w:pStyle w:val="ListBullet"/>
      </w:pPr>
      <w:r>
        <w:t>Архиепископ — старший епископ, который смотрит за несколькими церковными областями.</w:t>
      </w:r>
    </w:p>
    <w:p>
      <w:pPr>
        <w:pStyle w:val="ListBullet"/>
      </w:pPr>
      <w:r>
        <w:t>Благочестие — жизнь по нравственным и религиозным правилам.</w:t>
      </w:r>
    </w:p>
    <w:p>
      <w:pPr>
        <w:pStyle w:val="ListBullet"/>
      </w:pPr>
      <w:r>
        <w:t>Богомольцы — верующие, которые идут к чтимым храмам и святыням.</w:t>
      </w:r>
    </w:p>
    <w:p>
      <w:pPr>
        <w:pStyle w:val="ListBullet"/>
      </w:pPr>
      <w:r>
        <w:t>Житие — рассказ о жизни святого.</w:t>
      </w:r>
    </w:p>
    <w:p>
      <w:pPr>
        <w:pStyle w:val="ListBullet"/>
      </w:pPr>
      <w:r>
        <w:t>Игумен — настоятель православного монастыря.</w:t>
      </w:r>
    </w:p>
    <w:p>
      <w:pPr>
        <w:pStyle w:val="ListBullet"/>
      </w:pPr>
      <w:r>
        <w:t>Искусствоведение — наука о происхождении и видах искусства.</w:t>
      </w:r>
    </w:p>
    <w:p>
      <w:pPr>
        <w:pStyle w:val="ListBullet"/>
      </w:pPr>
      <w:r>
        <w:t>Культовое сооружение — здание, построенное для богослужения.</w:t>
      </w:r>
    </w:p>
    <w:p>
      <w:pPr>
        <w:pStyle w:val="ListBullet"/>
      </w:pPr>
      <w:r>
        <w:t>Мещане — в дореволюционной России небогатые горожане: ремесленники, мелкие торговцы.</w:t>
      </w:r>
    </w:p>
    <w:p>
      <w:pPr>
        <w:pStyle w:val="ListBullet"/>
      </w:pPr>
      <w:r>
        <w:t>Послушник — человек, живущий в монастыре и готовящийся стать монахом.</w:t>
      </w:r>
    </w:p>
    <w:p>
      <w:pPr>
        <w:pStyle w:val="ListBullet"/>
      </w:pPr>
      <w:r>
        <w:t>Постриг — обряд вступления в монашество.</w:t>
      </w:r>
    </w:p>
    <w:p>
      <w:pPr>
        <w:pStyle w:val="ListBullet"/>
      </w:pPr>
      <w:r>
        <w:t>Призрение — забота о бедных, больных и тех, кому нужна опека.</w:t>
      </w:r>
    </w:p>
    <w:p>
      <w:pPr>
        <w:pStyle w:val="ListBullet"/>
      </w:pPr>
      <w:r>
        <w:t>Протоиерей — старший православный священник.</w:t>
      </w:r>
    </w:p>
    <w:p>
      <w:pPr>
        <w:pStyle w:val="ListBullet"/>
      </w:pPr>
      <w:r>
        <w:t>Рукоположение — посвящение в духовный сан.</w:t>
      </w:r>
    </w:p>
    <w:p>
      <w:pPr>
        <w:pStyle w:val="ListBullet"/>
      </w:pPr>
      <w:r>
        <w:t>Странник — путник, идущий на богомолье.</w:t>
      </w:r>
    </w:p>
    <w:p>
      <w:pPr>
        <w:pStyle w:val="ListBullet"/>
      </w:pPr>
      <w:r>
        <w:t>Тапёр — музыкант, который сопровождает танцы или немое кино.</w:t>
      </w:r>
    </w:p>
    <w:p>
      <w:pPr>
        <w:pStyle w:val="ListBullet"/>
      </w:pPr>
      <w:r>
        <w:t>Эрудит — человек с широкими знаниями в разных областях.</w:t>
      </w:r>
    </w:p>
    <w:p>
      <w:pPr>
        <w:pStyle w:val="ListBullet"/>
      </w:pPr>
      <w:r>
        <w:t>Эстетика — учение о прекрасном в искусстве, природе и жизни.</w:t>
      </w:r>
    </w:p>
    <w:p>
      <w:pPr>
        <w:pStyle w:val="ListBullet"/>
      </w:pPr>
      <w:r>
        <w:t>Этнолог — учёный, который изучает жизнь и историю народов.</w:t>
      </w:r>
    </w:p>
    <w:p>
      <w:pPr>
        <w:pStyle w:val="ListBullet"/>
      </w:pPr>
      <w:r>
        <w:t>Юродивый — в христианской традиции человек, отказавшийся от обычного быта и общественных приличий.</w:t>
      </w:r>
    </w:p>
    <w:p>
      <w:pPr>
        <w:spacing w:before="3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Конец пересказа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/>
  <cp:revision>1</cp:revision>
  <dcterms:created xsi:type="dcterms:W3CDTF">2026-09-15T13:55:14Z</dcterms:created>
  <dcterms:modified xsi:type="dcterms:W3CDTF">2026-09-15T13:55:14Z</dcterms:modified>
  <cp:category/>
</cp:coreProperties>
</file>