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F766D" w14:textId="77777777" w:rsidR="007F0B23" w:rsidRDefault="00B83D9F">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14:paraId="39AF0E43" w14:textId="77777777" w:rsidR="007F0B23" w:rsidRDefault="007F0B23">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7F0B23" w14:paraId="0DEA99E3" w14:textId="77777777">
        <w:trPr>
          <w:cantSplit/>
          <w:trHeight w:val="278"/>
          <w:tblHeader/>
        </w:trPr>
        <w:tc>
          <w:tcPr>
            <w:tcW w:w="4515" w:type="dxa"/>
            <w:tcMar>
              <w:top w:w="100" w:type="dxa"/>
              <w:left w:w="100" w:type="dxa"/>
              <w:bottom w:w="100" w:type="dxa"/>
              <w:right w:w="100" w:type="dxa"/>
            </w:tcMar>
          </w:tcPr>
          <w:p w14:paraId="558F9831" w14:textId="77777777" w:rsidR="007F0B23" w:rsidRDefault="00B83D9F">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00CE85AB" w14:textId="77777777" w:rsidR="007F0B23" w:rsidRDefault="00265D29" w:rsidP="00265D29">
            <w:pPr>
              <w:pStyle w:val="Normal2"/>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7F0B23" w14:paraId="6C8D69C7" w14:textId="77777777">
        <w:trPr>
          <w:cantSplit/>
          <w:trHeight w:val="278"/>
          <w:tblHeader/>
        </w:trPr>
        <w:tc>
          <w:tcPr>
            <w:tcW w:w="4515" w:type="dxa"/>
            <w:tcMar>
              <w:top w:w="100" w:type="dxa"/>
              <w:left w:w="100" w:type="dxa"/>
              <w:bottom w:w="100" w:type="dxa"/>
              <w:right w:w="100" w:type="dxa"/>
            </w:tcMar>
          </w:tcPr>
          <w:p w14:paraId="7C1E45BF"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3066A324"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14:paraId="17766058" w14:textId="77777777">
        <w:trPr>
          <w:cantSplit/>
          <w:trHeight w:val="278"/>
          <w:tblHeader/>
        </w:trPr>
        <w:tc>
          <w:tcPr>
            <w:tcW w:w="4515" w:type="dxa"/>
            <w:tcMar>
              <w:top w:w="100" w:type="dxa"/>
              <w:left w:w="100" w:type="dxa"/>
              <w:bottom w:w="100" w:type="dxa"/>
              <w:right w:w="100" w:type="dxa"/>
            </w:tcMar>
          </w:tcPr>
          <w:p w14:paraId="081FDEFF"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49BA9F19" w14:textId="77777777" w:rsidR="007F0B23" w:rsidRDefault="00B83D9F">
            <w:pPr>
              <w:pStyle w:val="Normal2"/>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335AD6C7"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p w14:paraId="3EEE5CB8" w14:textId="77777777" w:rsidR="00265D29" w:rsidRDefault="00265D2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14:paraId="5967E32C" w14:textId="15555B2F"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E76368">
        <w:rPr>
          <w:rFonts w:ascii="Times New Roman" w:eastAsia="Times New Roman" w:hAnsi="Times New Roman" w:cs="Times New Roman"/>
          <w:b/>
          <w:bCs/>
          <w:color w:val="000000"/>
          <w:sz w:val="24"/>
          <w:szCs w:val="24"/>
        </w:rPr>
        <w:t>Student</w:t>
      </w:r>
      <w:r>
        <w:rPr>
          <w:rFonts w:ascii="Times New Roman" w:eastAsia="Times New Roman" w:hAnsi="Times New Roman" w:cs="Times New Roman"/>
          <w:b/>
          <w:bCs/>
          <w:color w:val="000000"/>
          <w:sz w:val="24"/>
          <w:szCs w:val="24"/>
        </w:rPr>
        <w:t xml:space="preserve"> Problem Statement Template): </w:t>
      </w:r>
    </w:p>
    <w:p w14:paraId="0182F125" w14:textId="77777777" w:rsidR="007F0B23" w:rsidRDefault="007F0B23">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14:paraId="1769C9F9" w14:textId="0B845DCC"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sidR="00E76368">
        <w:rPr>
          <w:rFonts w:ascii="Times New Roman" w:eastAsia="Times New Roman" w:hAnsi="Times New Roman" w:cs="Times New Roman"/>
          <w:color w:val="000000"/>
        </w:rPr>
        <w:t xml:space="preserve">student </w:t>
      </w:r>
      <w:r>
        <w:rPr>
          <w:rFonts w:ascii="Times New Roman" w:eastAsia="Times New Roman" w:hAnsi="Times New Roman" w:cs="Times New Roman"/>
          <w:color w:val="000000"/>
        </w:rPr>
        <w:t xml:space="preserve">problem statement describes a real challenge from the </w:t>
      </w:r>
      <w:r w:rsidR="00E76368">
        <w:rPr>
          <w:rFonts w:ascii="Times New Roman" w:eastAsia="Times New Roman" w:hAnsi="Times New Roman" w:cs="Times New Roman"/>
          <w:color w:val="000000"/>
        </w:rPr>
        <w:t>students</w:t>
      </w:r>
      <w:r>
        <w:rPr>
          <w:rFonts w:ascii="Times New Roman" w:eastAsia="Times New Roman" w:hAnsi="Times New Roman" w:cs="Times New Roman"/>
          <w:color w:val="000000"/>
        </w:rPr>
        <w:t xml:space="preserve">'s point of view: who they are, what they are trying to achieve, what gets in the way, why it happens and how it makes them feel. For the Online Learning Engagement and Student Performance Analysis project, the customers are the instructors, student-support advisers, </w:t>
      </w:r>
      <w:proofErr w:type="gramStart"/>
      <w:r w:rsidR="00265D29">
        <w:rPr>
          <w:rFonts w:ascii="Times New Roman" w:eastAsia="Times New Roman" w:hAnsi="Times New Roman" w:cs="Times New Roman"/>
          <w:color w:val="000000"/>
        </w:rPr>
        <w:t>programmers</w:t>
      </w:r>
      <w:proofErr w:type="gramEnd"/>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14:paraId="50760B68"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5BA071BA"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3537E61B" w14:textId="77777777" w:rsidR="007F0B23" w:rsidRDefault="00B83D9F">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013514B2" wp14:editId="6C6793A7">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52938" cy="2078531"/>
                    </a:xfrm>
                    <a:prstGeom prst="rect">
                      <a:avLst/>
                    </a:prstGeom>
                    <a:ln/>
                  </pic:spPr>
                </pic:pic>
              </a:graphicData>
            </a:graphic>
          </wp:inline>
        </w:drawing>
      </w:r>
    </w:p>
    <w:p w14:paraId="3C83651D"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17CAD212"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14:paraId="5AE9A96B"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14:paraId="51156681"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14:paraId="3D0A4DA3"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14:paraId="4F5139D6"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14:paraId="7A24957D"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14:paraId="6887D8F0"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3E9A6B32"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14:paraId="450F283E" w14:textId="77777777" w:rsidR="007F0B23" w:rsidRDefault="007F0B23">
      <w:pPr>
        <w:pStyle w:val="Normal2"/>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350"/>
        <w:gridCol w:w="1650"/>
        <w:gridCol w:w="1700"/>
        <w:gridCol w:w="1700"/>
        <w:gridCol w:w="1305"/>
      </w:tblGrid>
      <w:tr w:rsidR="007F0B23" w14:paraId="1FEAFD95" w14:textId="77777777">
        <w:trPr>
          <w:cantSplit/>
          <w:tblHeader/>
        </w:trPr>
        <w:tc>
          <w:tcPr>
            <w:tcW w:w="1100" w:type="dxa"/>
            <w:tcMar>
              <w:top w:w="80" w:type="dxa"/>
              <w:left w:w="80" w:type="dxa"/>
              <w:bottom w:w="80" w:type="dxa"/>
              <w:right w:w="80" w:type="dxa"/>
            </w:tcMar>
            <w:vAlign w:val="center"/>
          </w:tcPr>
          <w:p w14:paraId="7187AC82"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14:paraId="7CF1FD32"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(Customer)</w:t>
            </w:r>
          </w:p>
        </w:tc>
        <w:tc>
          <w:tcPr>
            <w:tcW w:w="1650" w:type="dxa"/>
            <w:tcMar>
              <w:top w:w="80" w:type="dxa"/>
              <w:left w:w="80" w:type="dxa"/>
              <w:bottom w:w="80" w:type="dxa"/>
              <w:right w:w="80" w:type="dxa"/>
            </w:tcMar>
            <w:vAlign w:val="center"/>
          </w:tcPr>
          <w:p w14:paraId="6A8B5EAC"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14:paraId="7FBBE1E5"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14:paraId="65D6003B"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14:paraId="5DD3C2F4"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14:paraId="220679F1" w14:textId="77777777">
        <w:trPr>
          <w:cantSplit/>
        </w:trPr>
        <w:tc>
          <w:tcPr>
            <w:tcW w:w="1100" w:type="dxa"/>
            <w:tcMar>
              <w:top w:w="80" w:type="dxa"/>
              <w:left w:w="80" w:type="dxa"/>
              <w:bottom w:w="80" w:type="dxa"/>
              <w:right w:w="80" w:type="dxa"/>
            </w:tcMar>
          </w:tcPr>
          <w:p w14:paraId="150F090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14:paraId="7CDA51D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14:paraId="5E81BDE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14:paraId="326028CE"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14:paraId="2E0A3C6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14:paraId="59BC25E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14:paraId="071C1223" w14:textId="77777777">
        <w:trPr>
          <w:cantSplit/>
        </w:trPr>
        <w:tc>
          <w:tcPr>
            <w:tcW w:w="1100" w:type="dxa"/>
            <w:tcMar>
              <w:top w:w="80" w:type="dxa"/>
              <w:left w:w="80" w:type="dxa"/>
              <w:bottom w:w="80" w:type="dxa"/>
              <w:right w:w="80" w:type="dxa"/>
            </w:tcMar>
          </w:tcPr>
          <w:p w14:paraId="6D80CB6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14:paraId="0108C2E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14:paraId="4829FBA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14:paraId="0DA7E015"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14:paraId="7C4C3D3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14:paraId="13D5AB5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14:paraId="6BEFD9ED" w14:textId="77777777">
        <w:trPr>
          <w:cantSplit/>
        </w:trPr>
        <w:tc>
          <w:tcPr>
            <w:tcW w:w="1100" w:type="dxa"/>
            <w:tcMar>
              <w:top w:w="80" w:type="dxa"/>
              <w:left w:w="80" w:type="dxa"/>
              <w:bottom w:w="80" w:type="dxa"/>
              <w:right w:w="80" w:type="dxa"/>
            </w:tcMar>
          </w:tcPr>
          <w:p w14:paraId="5AF08C2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14:paraId="593D79E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14:paraId="267B570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14:paraId="64C7ABB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14:paraId="5B149B4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14:paraId="4096957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14:paraId="0EC7F2C4" w14:textId="77777777">
        <w:trPr>
          <w:cantSplit/>
        </w:trPr>
        <w:tc>
          <w:tcPr>
            <w:tcW w:w="1100" w:type="dxa"/>
            <w:tcMar>
              <w:top w:w="80" w:type="dxa"/>
              <w:left w:w="80" w:type="dxa"/>
              <w:bottom w:w="80" w:type="dxa"/>
              <w:right w:w="80" w:type="dxa"/>
            </w:tcMar>
          </w:tcPr>
          <w:p w14:paraId="6B885D0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14:paraId="69666A4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A </w:t>
            </w:r>
            <w:proofErr w:type="spellStart"/>
            <w:r>
              <w:rPr>
                <w:rFonts w:ascii="Times New Roman" w:eastAsia="Times New Roman" w:hAnsi="Times New Roman" w:cs="Times New Roman"/>
                <w:color w:val="000000"/>
                <w:sz w:val="20"/>
                <w:szCs w:val="20"/>
              </w:rPr>
              <w:t>programme</w:t>
            </w:r>
            <w:proofErr w:type="spellEnd"/>
            <w:r>
              <w:rPr>
                <w:rFonts w:ascii="Times New Roman" w:eastAsia="Times New Roman" w:hAnsi="Times New Roman" w:cs="Times New Roman"/>
                <w:color w:val="000000"/>
                <w:sz w:val="20"/>
                <w:szCs w:val="20"/>
              </w:rPr>
              <w:t xml:space="preserve"> manager responsible for online learning outcomes</w:t>
            </w:r>
          </w:p>
        </w:tc>
        <w:tc>
          <w:tcPr>
            <w:tcW w:w="1650" w:type="dxa"/>
            <w:tcMar>
              <w:top w:w="80" w:type="dxa"/>
              <w:left w:w="80" w:type="dxa"/>
              <w:bottom w:w="80" w:type="dxa"/>
              <w:right w:w="80" w:type="dxa"/>
            </w:tcMar>
          </w:tcPr>
          <w:p w14:paraId="190711D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14:paraId="3F43160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14:paraId="0BAFFC1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The real gaps lie in engagement, prior education and risk level, which a regional view </w:t>
            </w:r>
            <w:proofErr w:type="gramStart"/>
            <w:r>
              <w:rPr>
                <w:rFonts w:ascii="Times New Roman" w:eastAsia="Times New Roman" w:hAnsi="Times New Roman" w:cs="Times New Roman"/>
                <w:color w:val="000000"/>
                <w:sz w:val="20"/>
                <w:szCs w:val="20"/>
              </w:rPr>
              <w:t>hides</w:t>
            </w:r>
            <w:proofErr w:type="gramEnd"/>
          </w:p>
        </w:tc>
        <w:tc>
          <w:tcPr>
            <w:tcW w:w="1305" w:type="dxa"/>
            <w:tcMar>
              <w:top w:w="80" w:type="dxa"/>
              <w:left w:w="80" w:type="dxa"/>
              <w:bottom w:w="80" w:type="dxa"/>
              <w:right w:w="80" w:type="dxa"/>
            </w:tcMar>
          </w:tcPr>
          <w:p w14:paraId="7967662E"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14:paraId="27B90D04"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43B8B" w14:textId="77777777" w:rsidR="00A41B60" w:rsidRDefault="00A41B60" w:rsidP="007F0B23">
      <w:pPr>
        <w:spacing w:line="240" w:lineRule="auto"/>
      </w:pPr>
      <w:r>
        <w:separator/>
      </w:r>
    </w:p>
  </w:endnote>
  <w:endnote w:type="continuationSeparator" w:id="0">
    <w:p w14:paraId="7CAB22F4" w14:textId="77777777" w:rsidR="00A41B60" w:rsidRDefault="00A41B60" w:rsidP="007F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1A8EDEA-4D32-422E-9C50-6EF4712D3F87}"/>
  </w:font>
  <w:font w:name="Tahoma">
    <w:panose1 w:val="020B0604030504040204"/>
    <w:charset w:val="00"/>
    <w:family w:val="swiss"/>
    <w:pitch w:val="variable"/>
    <w:sig w:usb0="E1002EFF" w:usb1="C000605B" w:usb2="00000029" w:usb3="00000000" w:csb0="000101FF" w:csb1="00000000"/>
    <w:embedRegular r:id="rId2" w:fontKey="{D2F62C2E-5AD9-4D22-A089-BFFBB84E310A}"/>
  </w:font>
  <w:font w:name="Calibri">
    <w:panose1 w:val="020F0502020204030204"/>
    <w:charset w:val="00"/>
    <w:family w:val="swiss"/>
    <w:pitch w:val="variable"/>
    <w:sig w:usb0="E4002EFF" w:usb1="C200247B" w:usb2="00000009" w:usb3="00000000" w:csb0="000001FF" w:csb1="00000000"/>
    <w:embedRegular r:id="rId3" w:fontKey="{92BB96CA-BC9D-4A04-86EC-BEE703670809}"/>
  </w:font>
  <w:font w:name="Cambria">
    <w:panose1 w:val="02040503050406030204"/>
    <w:charset w:val="00"/>
    <w:family w:val="roman"/>
    <w:pitch w:val="variable"/>
    <w:sig w:usb0="E00006FF" w:usb1="420024FF" w:usb2="02000000" w:usb3="00000000" w:csb0="0000019F" w:csb1="00000000"/>
    <w:embedRegular r:id="rId4" w:fontKey="{28EC3085-D29B-4D66-8672-CFC1FFB5C38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E9F7E" w14:textId="77777777" w:rsidR="00A41B60" w:rsidRDefault="00A41B60" w:rsidP="007F0B23">
      <w:pPr>
        <w:spacing w:line="240" w:lineRule="auto"/>
      </w:pPr>
      <w:r>
        <w:separator/>
      </w:r>
    </w:p>
  </w:footnote>
  <w:footnote w:type="continuationSeparator" w:id="0">
    <w:p w14:paraId="5F194C66" w14:textId="77777777" w:rsidR="00A41B60" w:rsidRDefault="00A41B60" w:rsidP="007F0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5891D" w14:textId="77777777" w:rsidR="007F0B23" w:rsidRDefault="007F0B23">
    <w:pPr>
      <w:pStyle w:val="Normal2"/>
      <w:widowControl w:val="0"/>
      <w:spacing w:line="240" w:lineRule="auto"/>
      <w:jc w:val="both"/>
      <w:rPr>
        <w:rFonts w:ascii="Calibri" w:eastAsia="Calibri" w:hAnsi="Calibri" w:cs="Calibri"/>
      </w:rPr>
    </w:pPr>
  </w:p>
  <w:p w14:paraId="1E3A17F8" w14:textId="77777777" w:rsidR="007F0B23" w:rsidRDefault="007F0B23">
    <w:pPr>
      <w:pStyle w:val="Normal2"/>
      <w:widowControl w:val="0"/>
      <w:spacing w:line="240" w:lineRule="auto"/>
      <w:rPr>
        <w:rFonts w:ascii="Calibri" w:eastAsia="Calibri" w:hAnsi="Calibri" w:cs="Calibri"/>
      </w:rPr>
    </w:pPr>
  </w:p>
  <w:p w14:paraId="35B6574B" w14:textId="77777777" w:rsidR="007F0B23" w:rsidRDefault="007F0B23">
    <w:pPr>
      <w:pStyle w:val="Normal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16cid:durableId="700403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B23"/>
    <w:rsid w:val="00265D29"/>
    <w:rsid w:val="002B7C9E"/>
    <w:rsid w:val="00761B6C"/>
    <w:rsid w:val="007D4C4D"/>
    <w:rsid w:val="007F0B23"/>
    <w:rsid w:val="00A41B60"/>
    <w:rsid w:val="00B83D9F"/>
    <w:rsid w:val="00CE18D6"/>
    <w:rsid w:val="00E76368"/>
    <w:rsid w:val="00EA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DCDC7"/>
  <w15:docId w15:val="{C60A1271-9AB0-4BAD-A1B8-A4789846D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CellMar>
        <w:top w:w="100" w:type="dxa"/>
        <w:left w:w="100" w:type="dxa"/>
        <w:bottom w:w="100" w:type="dxa"/>
        <w:right w:w="100" w:type="dxa"/>
      </w:tblCellMar>
    </w:tblPr>
  </w:style>
  <w:style w:type="table" w:customStyle="1" w:styleId="a0">
    <w:basedOn w:val="TableNormal"/>
    <w:rsid w:val="007F0B23"/>
    <w:tblPr>
      <w:tblStyleRowBandSize w:val="1"/>
      <w:tblStyleColBandSize w:val="1"/>
      <w:tblCellMar>
        <w:top w:w="100" w:type="dxa"/>
        <w:left w:w="100" w:type="dxa"/>
        <w:bottom w:w="100" w:type="dxa"/>
        <w:right w:w="100" w:type="dxa"/>
      </w:tblCellMar>
    </w:tblPr>
  </w:style>
  <w:style w:type="table" w:customStyle="1" w:styleId="a1">
    <w:basedOn w:val="TableNormal"/>
    <w:rsid w:val="007F0B23"/>
    <w:tblPr>
      <w:tblStyleRowBandSize w:val="1"/>
      <w:tblStyleColBandSize w:val="1"/>
    </w:tblPr>
  </w:style>
  <w:style w:type="table" w:customStyle="1" w:styleId="a2">
    <w:basedOn w:val="TableNormal"/>
    <w:rsid w:val="007F0B23"/>
    <w:tblPr>
      <w:tblStyleRowBandSize w:val="1"/>
      <w:tblStyleColBandSize w:val="1"/>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paletisrindhusri840@gmail.com</cp:lastModifiedBy>
  <cp:revision>4</cp:revision>
  <dcterms:created xsi:type="dcterms:W3CDTF">2026-09-19T06:06:00Z</dcterms:created>
  <dcterms:modified xsi:type="dcterms:W3CDTF">2026-09-21T21:18:00Z</dcterms:modified>
</cp:coreProperties>
</file>