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casos-de-prueba-detallados"/>
    <w:p>
      <w:pPr>
        <w:pStyle w:val="Heading1"/>
      </w:pPr>
      <w:r>
        <w:t xml:space="preserve">Casos de Prueba Detallados</w:t>
      </w:r>
    </w:p>
    <w:bookmarkStart w:id="9" w:name="formato-estándar"/>
    <w:p>
      <w:pPr>
        <w:pStyle w:val="Heading2"/>
      </w:pPr>
      <w:r>
        <w:t xml:space="preserve">Formato Estándar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Caso de prueba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Datos</w:t>
            </w:r>
          </w:p>
        </w:tc>
        <w:tc>
          <w:tcPr/>
          <w:p>
            <w:pPr>
              <w:pStyle w:val="Compact"/>
            </w:pPr>
            <w: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Resultado obtenido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TC001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Login exitoso</w:t>
            </w:r>
          </w:p>
        </w:tc>
        <w:tc>
          <w:tcPr/>
          <w:p>
            <w:pPr>
              <w:pStyle w:val="Compact"/>
            </w:pPr>
            <w:r>
              <w:t xml:space="preserve">Validar acceso correcto</w:t>
            </w:r>
          </w:p>
        </w:tc>
        <w:tc>
          <w:tcPr/>
          <w:p>
            <w:pPr>
              <w:pStyle w:val="Compact"/>
            </w:pPr>
            <w:r>
              <w:t xml:space="preserve">Usuario registrado</w:t>
            </w:r>
          </w:p>
        </w:tc>
        <w:tc>
          <w:tcPr/>
          <w:p>
            <w:pPr>
              <w:pStyle w:val="Compact"/>
            </w:pPr>
            <w:r>
              <w:t xml:space="preserve">email/pass válido</w:t>
            </w:r>
          </w:p>
        </w:tc>
        <w:tc>
          <w:tcPr/>
          <w:p>
            <w:pPr>
              <w:pStyle w:val="Compact"/>
            </w:pPr>
            <w:r>
              <w:t xml:space="preserve">1. Abrir app. 2. Llenar email. 3. Llenar pass. 4. Tap</w:t>
            </w:r>
            <w:r>
              <w:t xml:space="preserve"> </w:t>
            </w:r>
            <w:r>
              <w:t xml:space="preserve">‘Ingresar’</w:t>
            </w:r>
          </w:p>
        </w:tc>
        <w:tc>
          <w:tcPr/>
          <w:p>
            <w:pPr>
              <w:pStyle w:val="Compact"/>
            </w:pPr>
            <w:r>
              <w:t xml:space="preserve">Redirige al Dashboard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TC002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Credenciales Inválidas</w:t>
            </w:r>
          </w:p>
        </w:tc>
        <w:tc>
          <w:tcPr/>
          <w:p>
            <w:pPr>
              <w:pStyle w:val="Compact"/>
            </w:pPr>
            <w:r>
              <w:t xml:space="preserve">Validar rechazo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email/pass erróneo</w:t>
            </w:r>
          </w:p>
        </w:tc>
        <w:tc>
          <w:tcPr/>
          <w:p>
            <w:pPr>
              <w:pStyle w:val="Compact"/>
            </w:pPr>
            <w:r>
              <w:t xml:space="preserve">1. Ingresar datos falsos. 2. Tap</w:t>
            </w:r>
            <w:r>
              <w:t xml:space="preserve"> </w:t>
            </w:r>
            <w:r>
              <w:t xml:space="preserve">‘Ingresar’</w:t>
            </w:r>
          </w:p>
        </w:tc>
        <w:tc>
          <w:tcPr/>
          <w:p>
            <w:pPr>
              <w:pStyle w:val="Compact"/>
            </w:pPr>
            <w:r>
              <w:t xml:space="preserve">Muestra error</w:t>
            </w:r>
            <w:r>
              <w:t xml:space="preserve"> </w:t>
            </w:r>
            <w:r>
              <w:t xml:space="preserve">‘Credenciales inválidas’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TC003</w:t>
            </w:r>
          </w:p>
        </w:tc>
        <w:tc>
          <w:tcPr/>
          <w:p>
            <w:pPr>
              <w:pStyle w:val="Compact"/>
            </w:pPr>
            <w:r>
              <w:t xml:space="preserve">Registro</w:t>
            </w:r>
          </w:p>
        </w:tc>
        <w:tc>
          <w:tcPr/>
          <w:p>
            <w:pPr>
              <w:pStyle w:val="Compact"/>
            </w:pPr>
            <w:r>
              <w:t xml:space="preserve">Crear nuevo usuario</w:t>
            </w:r>
          </w:p>
        </w:tc>
        <w:tc>
          <w:tcPr/>
          <w:p>
            <w:pPr>
              <w:pStyle w:val="Compact"/>
            </w:pPr>
            <w:r>
              <w:t xml:space="preserve">Validar registro</w:t>
            </w:r>
          </w:p>
        </w:tc>
        <w:tc>
          <w:tcPr/>
          <w:p>
            <w:pPr>
              <w:pStyle w:val="Compact"/>
            </w:pPr>
            <w:r>
              <w:t xml:space="preserve">App instalada</w:t>
            </w:r>
          </w:p>
        </w:tc>
        <w:tc>
          <w:tcPr/>
          <w:p>
            <w:pPr>
              <w:pStyle w:val="Compact"/>
            </w:pPr>
            <w:r>
              <w:t xml:space="preserve">email nuevo</w:t>
            </w:r>
          </w:p>
        </w:tc>
        <w:tc>
          <w:tcPr/>
          <w:p>
            <w:pPr>
              <w:pStyle w:val="Compact"/>
            </w:pPr>
            <w:r>
              <w:t xml:space="preserve">1. Tap Registro. 2. Llenar datos. 3. Confirmar</w:t>
            </w:r>
          </w:p>
        </w:tc>
        <w:tc>
          <w:tcPr/>
          <w:p>
            <w:pPr>
              <w:pStyle w:val="Compact"/>
            </w:pPr>
            <w:r>
              <w:t xml:space="preserve">Cuenta creada y sesión iniciada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TC004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Offline mode</w:t>
            </w:r>
          </w:p>
        </w:tc>
        <w:tc>
          <w:tcPr/>
          <w:p>
            <w:pPr>
              <w:pStyle w:val="Compact"/>
            </w:pPr>
            <w:r>
              <w:t xml:space="preserve">Validar tolerancia a fallos</w:t>
            </w:r>
          </w:p>
        </w:tc>
        <w:tc>
          <w:tcPr/>
          <w:p>
            <w:pPr>
              <w:pStyle w:val="Compact"/>
            </w:pPr>
            <w:r>
              <w:t xml:space="preserve">Sesión activa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1. Apagar WiFi/Datos. 2. Abrir app</w:t>
            </w:r>
          </w:p>
        </w:tc>
        <w:tc>
          <w:tcPr/>
          <w:p>
            <w:pPr>
              <w:pStyle w:val="Compact"/>
            </w:pPr>
            <w:r>
              <w:t xml:space="preserve">Muestra mensaje de</w:t>
            </w:r>
            <w:r>
              <w:t xml:space="preserve"> </w:t>
            </w:r>
            <w:r>
              <w:t xml:space="preserve">“Sin conexión”</w:t>
            </w:r>
            <w:r>
              <w:t xml:space="preserve"> </w:t>
            </w:r>
            <w:r>
              <w:t xml:space="preserve">pero no crashea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TC005</w:t>
            </w:r>
          </w:p>
        </w:tc>
        <w:tc>
          <w:tcPr/>
          <w:p>
            <w:pPr>
              <w:pStyle w:val="Compact"/>
            </w:pPr>
            <w:r>
              <w:t xml:space="preserve">Reservas</w:t>
            </w:r>
          </w:p>
        </w:tc>
        <w:tc>
          <w:tcPr/>
          <w:p>
            <w:pPr>
              <w:pStyle w:val="Compact"/>
            </w:pPr>
            <w:r>
              <w:t xml:space="preserve">Duplicado</w:t>
            </w:r>
          </w:p>
        </w:tc>
        <w:tc>
          <w:tcPr/>
          <w:p>
            <w:pPr>
              <w:pStyle w:val="Compact"/>
            </w:pPr>
            <w:r>
              <w:t xml:space="preserve">Evitar doble reserva</w:t>
            </w:r>
          </w:p>
        </w:tc>
        <w:tc>
          <w:tcPr/>
          <w:p>
            <w:pPr>
              <w:pStyle w:val="Compact"/>
            </w:pPr>
            <w:r>
              <w:t xml:space="preserve">Usuario con saldo</w:t>
            </w:r>
          </w:p>
        </w:tc>
        <w:tc>
          <w:tcPr/>
          <w:p>
            <w:pPr>
              <w:pStyle w:val="Compact"/>
            </w:pPr>
            <w:r>
              <w:t xml:space="preserve">ID Evento</w:t>
            </w:r>
          </w:p>
        </w:tc>
        <w:tc>
          <w:tcPr/>
          <w:p>
            <w:pPr>
              <w:pStyle w:val="Compact"/>
            </w:pPr>
            <w:r>
              <w:t xml:space="preserve">1. Reservar cupo. 2. Intentar reservar mismo cupo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  <w:r>
              <w:t xml:space="preserve"> </w:t>
            </w:r>
            <w:r>
              <w:t xml:space="preserve">“Ya estás inscrito”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TC006</w:t>
            </w:r>
          </w:p>
        </w:tc>
        <w:tc>
          <w:tcPr/>
          <w:p>
            <w:pPr>
              <w:pStyle w:val="Compact"/>
            </w:pPr>
            <w:r>
              <w:t xml:space="preserve">Permisos</w:t>
            </w:r>
          </w:p>
        </w:tc>
        <w:tc>
          <w:tcPr/>
          <w:p>
            <w:pPr>
              <w:pStyle w:val="Compact"/>
            </w:pPr>
            <w:r>
              <w:t xml:space="preserve">Modificar Evento (Jugador)</w:t>
            </w:r>
          </w:p>
        </w:tc>
        <w:tc>
          <w:tcPr/>
          <w:p>
            <w:pPr>
              <w:pStyle w:val="Compact"/>
            </w:pPr>
            <w:r>
              <w:t xml:space="preserve">Validar roles</w:t>
            </w:r>
          </w:p>
        </w:tc>
        <w:tc>
          <w:tcPr/>
          <w:p>
            <w:pPr>
              <w:pStyle w:val="Compact"/>
            </w:pPr>
            <w:r>
              <w:t xml:space="preserve">Sesión jugador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1. Abrir calendario. 2. Intentar editar</w:t>
            </w:r>
          </w:p>
        </w:tc>
        <w:tc>
          <w:tcPr/>
          <w:p>
            <w:pPr>
              <w:pStyle w:val="Compact"/>
            </w:pPr>
            <w:r>
              <w:t xml:space="preserve">Botón oculto o error de permisos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lockText"/>
      </w:pPr>
      <w:r>
        <w:rPr>
          <w:i/>
          <w:iCs/>
        </w:rPr>
        <w:t xml:space="preserve">Nota: Este documento debe ser clonado a una hoja de cálculo (Excel/Google Sheets) para el seguimiento diario.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2026-08-19T19:07:52Z</dcterms:created>
  <dcterms:modified xsi:type="dcterms:W3CDTF">2026-08-19T19:07:52Z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