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1.  1492</w:t>
      </w:r>
    </w:p>
    <w:p>
      <w:r>
        <w:t>2.  Ming Dynasty</w:t>
      </w:r>
    </w:p>
    <w:p>
      <w:r>
        <w:t>3.  USA, Britain, Russia, France, China</w:t>
      </w:r>
    </w:p>
    <w:p>
      <w:r>
        <w:t>4.  Marie Curie</w:t>
      </w:r>
    </w:p>
    <w:p>
      <w:r>
        <w:t>5.  The people were hungry and the king spent too much money.</w:t>
      </w:r>
    </w:p>
    <w:p>
      <w:r>
        <w:t>6.  1914</w:t>
      </w:r>
    </w:p>
    <w:p>
      <w:r>
        <w:t>7.  US Constitution</w:t>
      </w:r>
    </w:p>
    <w:p>
      <w:r>
        <w:t>8.  Julius Caesar</w:t>
      </w:r>
    </w:p>
    <w:p>
      <w:r>
        <w:t>9.  It made the king follow the law too.</w:t>
      </w:r>
    </w:p>
    <w:p>
      <w:r>
        <w:t>10.  1989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