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MediAI: Versioning and Features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Version 1: The Foundation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**Overview:**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>Version 1 of MediAI established the core triage and hospital booking flow. It provided a functional base for users to report symptoms and find nearby hospitals.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**Key Features:**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**AI Chat Triage:**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Basic symptom collection and pain scale evaluation.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**Simple Hospital Listing:**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Displayed a static list of nearby hospitals based on mock data.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**Slot Selection:**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Allowed users to pick a time slot and a doctor from a static list.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**Basic Confirmation:**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Concluded with a simple "Done" screen without real-world integrations.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Version 2: The "Next-Level" Hackathon Upgrade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**Overview:**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>Version 2 transforms the application from a basic prototype into an intelligent and interactive product ready for real-world deployment, with a strong focus on monetization and user experience.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**New Requirements &amp; Features Added:**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**Monetization &amp; Freemium Model (B2C)**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**Chat Paywall:**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Implemented a 5-message free limit per session in the FastAPI backend, tracking usage via an SQLite database.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**"MediAI Plus" Upgrade:**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Dynamic frontend UI intercepting the paywall trigger to offer a premium subscription.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**Stripe Integration:**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Integrated Stripe checkout for a ₹50 "priority slot" convenience fee during emergency hospital bookings.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**Smart AI Doctor Matching**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Replaced generic doctor lists with specialty-specific data (e.g., Cardiologist, Neurologist).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Implemented an algorithm that cross-references user symptoms with doctor specialties.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Added a glowing "</w:t>
      </w:r>
      <w:r w:rsidRPr="008F704A">
        <w:rPr>
          <w:rFonts w:ascii="Segoe UI Symbol" w:eastAsia="Times New Roman" w:hAnsi="Segoe UI Symbol" w:cs="Segoe UI Symbol"/>
          <w:color w:val="CCCCCC"/>
          <w:sz w:val="21"/>
          <w:szCs w:val="21"/>
        </w:rPr>
        <w:t>⭐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AI MATCH" badge to highly recommend specific doctors based on the patient's triage report.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**Live Interactive Routing (Leaflet Maps)**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Integrated </w:t>
      </w:r>
      <w:r w:rsidRPr="008F704A">
        <w:rPr>
          <w:rFonts w:ascii="Consolas" w:eastAsia="Times New Roman" w:hAnsi="Consolas" w:cs="Times New Roman"/>
          <w:color w:val="CE9178"/>
          <w:sz w:val="21"/>
          <w:szCs w:val="21"/>
        </w:rPr>
        <w:t>`react-leaflet`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render interactive maps.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Visualizes hospital locations and allows users to click map markers to instantly select a hospital for booking.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**Accessibility &amp; Voice Dictation**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Integrated the Web Speech API directly into the Triage Chat.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Added a microphone button allowing patients in severe pain to dictate their symptoms rather than typing.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**Patient Data Portability (PDF Reports)**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Integrated </w:t>
      </w:r>
      <w:r w:rsidRPr="008F704A">
        <w:rPr>
          <w:rFonts w:ascii="Consolas" w:eastAsia="Times New Roman" w:hAnsi="Consolas" w:cs="Times New Roman"/>
          <w:color w:val="CE9178"/>
          <w:sz w:val="21"/>
          <w:szCs w:val="21"/>
        </w:rPr>
        <w:t>`jspdf`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8F704A">
        <w:rPr>
          <w:rFonts w:ascii="Consolas" w:eastAsia="Times New Roman" w:hAnsi="Consolas" w:cs="Times New Roman"/>
          <w:color w:val="CE9178"/>
          <w:sz w:val="21"/>
          <w:szCs w:val="21"/>
        </w:rPr>
        <w:t>`html2canvas`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Allows patients to instantly generate and download a professional clinical PDF report of their triage session and appointment details.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6.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8F70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**Real-World SMS Notifications (Twilio)**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Integrated the Twilio Python SDK into the FastAPI backend.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704A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8F70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Configured endpoints to fire off real SMS confirmation receipts to the patient's phone number upon successful payment and booking.</w:t>
      </w:r>
    </w:p>
    <w:p w:rsidR="008F704A" w:rsidRPr="008F704A" w:rsidRDefault="008F704A" w:rsidP="008F70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235CF" w:rsidRDefault="007235CF" w:rsidP="008F704A"/>
    <w:p w:rsidR="008F704A" w:rsidRPr="008F704A" w:rsidRDefault="008F704A" w:rsidP="008F704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ind w:left="720"/>
        <w:rPr>
          <w:rFonts w:ascii="Segoe UI" w:eastAsia="Times New Roman" w:hAnsi="Segoe UI" w:cs="Segoe UI"/>
          <w:color w:val="CCCCCC"/>
          <w:sz w:val="20"/>
          <w:szCs w:val="20"/>
        </w:rPr>
      </w:pPr>
      <w:r w:rsidRPr="008F704A">
        <w:rPr>
          <w:rFonts w:ascii="Segoe UI" w:eastAsia="Times New Roman" w:hAnsi="Segoe UI" w:cs="Segoe UI"/>
          <w:color w:val="CCCCCC"/>
          <w:sz w:val="20"/>
          <w:szCs w:val="20"/>
        </w:rPr>
        <w:t>I saw your comment about the database crash and the </w:t>
      </w:r>
      <w:r w:rsidRPr="008F704A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</w:rPr>
        <w:t>versione.md</w:t>
      </w:r>
      <w:r w:rsidRPr="008F704A">
        <w:rPr>
          <w:rFonts w:ascii="Segoe UI" w:eastAsia="Times New Roman" w:hAnsi="Segoe UI" w:cs="Segoe UI"/>
          <w:color w:val="CCCCCC"/>
          <w:sz w:val="20"/>
          <w:szCs w:val="20"/>
        </w:rPr>
        <w:t> file!</w:t>
      </w:r>
    </w:p>
    <w:p w:rsidR="008F704A" w:rsidRPr="008F704A" w:rsidRDefault="008F704A" w:rsidP="008F704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8F704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Backend Crash Fixed:</w:t>
      </w:r>
      <w:r w:rsidRPr="008F704A">
        <w:rPr>
          <w:rFonts w:ascii="Segoe UI" w:eastAsia="Times New Roman" w:hAnsi="Segoe UI" w:cs="Segoe UI"/>
          <w:color w:val="CCCCCC"/>
          <w:sz w:val="20"/>
          <w:szCs w:val="20"/>
        </w:rPr>
        <w:t> The crash (</w:t>
      </w:r>
      <w:r w:rsidRPr="008F704A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</w:rPr>
        <w:t>sqlite3.OperationalError: no such column: patient_sessions.message_count</w:t>
      </w:r>
      <w:r w:rsidRPr="008F704A">
        <w:rPr>
          <w:rFonts w:ascii="Segoe UI" w:eastAsia="Times New Roman" w:hAnsi="Segoe UI" w:cs="Segoe UI"/>
          <w:color w:val="CCCCCC"/>
          <w:sz w:val="20"/>
          <w:szCs w:val="20"/>
        </w:rPr>
        <w:t>) occurred because we added new columns for the Freemium model but the existing SQLite database wasn't updated. I just ran a script to properly apply the </w:t>
      </w:r>
      <w:r w:rsidRPr="008F704A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</w:rPr>
        <w:t>ALTER TABLE</w:t>
      </w:r>
      <w:r w:rsidRPr="008F704A">
        <w:rPr>
          <w:rFonts w:ascii="Segoe UI" w:eastAsia="Times New Roman" w:hAnsi="Segoe UI" w:cs="Segoe UI"/>
          <w:color w:val="CCCCCC"/>
          <w:sz w:val="20"/>
          <w:szCs w:val="20"/>
        </w:rPr>
        <w:t> migrations so your old data is safe while supporting the new features! </w:t>
      </w:r>
      <w:r w:rsidRPr="008F704A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You can now re-run </w:t>
      </w:r>
      <w:r w:rsidRPr="008F704A">
        <w:rPr>
          <w:rFonts w:ascii="Consolas" w:eastAsia="Times New Roman" w:hAnsi="Consolas" w:cs="Courier New"/>
          <w:b/>
          <w:bCs/>
          <w:color w:val="D0D0D0"/>
          <w:sz w:val="18"/>
          <w:szCs w:val="18"/>
          <w:bdr w:val="single" w:sz="2" w:space="0" w:color="E5E7EB" w:frame="1"/>
          <w:shd w:val="clear" w:color="auto" w:fill="3C3C3C"/>
        </w:rPr>
        <w:t>python start.py</w:t>
      </w:r>
      <w:r w:rsidRPr="008F704A">
        <w:rPr>
          <w:rFonts w:ascii="Segoe UI" w:eastAsia="Times New Roman" w:hAnsi="Segoe UI" w:cs="Segoe UI"/>
          <w:color w:val="CCCCCC"/>
          <w:sz w:val="20"/>
          <w:szCs w:val="20"/>
        </w:rPr>
        <w:t>, and it will work perfectly.</w:t>
      </w:r>
    </w:p>
    <w:p w:rsidR="008F704A" w:rsidRPr="008F704A" w:rsidRDefault="008F704A" w:rsidP="008F704A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</w:p>
    <w:p w:rsidR="008F704A" w:rsidRDefault="00D3707B" w:rsidP="008F704A">
      <w:pPr>
        <w:rPr>
          <w:b/>
        </w:rPr>
      </w:pPr>
      <w:r w:rsidRPr="00D3707B">
        <w:rPr>
          <w:b/>
        </w:rPr>
        <w:t>Version2: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MediAI v2: Monetization Model Implementation Plan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This document outlines the detailed strategy and technical plan to upgrade MediAI to a revenue-generating platform ("Version 2").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User Review Required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!IMPORTANT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Please review these business models. Which model(s) do you want us to prioritize for v2? Once you approve the direction, we can begin executing the technical changes.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**B2C (Patient-Paid)**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 Convenience fees on bookings, premium subscriptions for unlimited chat.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**B2B (Hospital-Paid)**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 Hospitals pay for patient leads/referrals.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**Affiliate (Third-Party)**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 Revenue sharing with e-pharmacies and telemedicine providers.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>## Proposed Monetization Models for v2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1. The Freemium B2C Model (Patient Facing)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**Free Tier:**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Basic multilingual symptom checking and standard triage logic.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**Premium Features (MediAI Plus):**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**Convenience Fee for Booking:**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small fixed fee (e.g., ₹50-100) charged directly to the patient for bypassing the hospital waiting room and securing an emergency slot.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**Advanced Medical Reports:**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 pay a one-time micro-transaction to download a highly detailed, physician-ready PDF summary of their chat history and AI diagnosis.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**Unlimited Chat:**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Cap the free tier at 10 messages to control API costs (Groq/Gemini). Charge a monthly subscription for unlimited chronic condition coaching and mental health chats.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2. The B2B Lead-Generation Model (Hospital Facing)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**Referral Fees:**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Hospitals pay a fixed fee for every verified patient routed to their Emergency Room or OPD via MediAI.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**Hospital Dashboard Subscription (SaaS):**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Provide hospitals with a real-time dashboard showing incoming patients, AI-generated pre-arrival reports, and predicted wait times. Charge a monthly SaaS license fee for clinics and hospitals to be listed on the platform.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Integrated Affiliate Revenue (Telehealth &amp; Pharmacy)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**Teleconsultation Handoff:**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 Low/Moderate urgency cases, offer an instant video consultation with a human doctor. MediAI takes a 10-20% commission on the consultation fee.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**E-Pharmacy Integration:**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 non-critical issues where the AI suggests OTC management, provide integrated links (e.g., Apollo Pharmacy, 1mg) and earn affiliate revenue on digital cart checkouts.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Proposed Technical Changes (Phase 1: B2C Monetization)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To implement the B2C Freemium and Booking Fee models, we need the following technical upgrades: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Frontend (Next.js)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NEW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] 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`frontend/src/app/components/PaymentModal.tsx`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 A reusable UI component for Stripe/Razorpay checkouts (glassmorphism style).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frontend/src/app/booking/page.tsx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file:///c:/Users/LENOVO/3D%20Objects/Booking/frontend/src/app/booking/page.tsx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 Inject a payment step before finalizing the appointment ID.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frontend/src/app/page.tsx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file:///c:/Users/LENOVO/3D%20Objects/Booking/frontend/src/app/page.tsx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 (Chat Interface)**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Implement a message counter. If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`msg_count &gt; LIMIT`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, trigger a paywall modal for "MediAI Plus".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Backend (FastAPI)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NEW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] 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`backend/routers/payments.py`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 API endpoints to create Stripe/Razorpay payment sessions and handle webhooks.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NEW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] 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`backend/services/billing.py`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 Logic to track user message limits and active subscriptions.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] 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`backend/models/user.py`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Add fields like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`is_premium`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`message_count`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and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`stripe_customer_id`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into the SQLAlchemy models (or Supabase, if migrated).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backend/requirements.txt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file:///c:/Users/LENOVO/3D%20Objects/Booking/backend/requirements.txt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Add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`stripe`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`razorpay`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integration libraries.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Verification Plan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Automated Tests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 unit tests in the backend to ensure payment webhooks correctly upgrade user status to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`is_premium = True`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Test the chat endpoint to ensure it returns a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`403 Payment Required`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status when a free user exceeds the message limit.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Manual Verification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Run the Next.js frontend and complete a test chat session.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Verify the chat locks after the set limit and displays the premium paywall.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Complete a test payment using the associated Sandbox mode and confirm the chat unlocks instantly.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 through the Emergency Booking flow and confirm the convenience fee is successfully charged before the final SMS receipt is sent.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Default="00D3707B" w:rsidP="008F704A">
      <w:pPr>
        <w:rPr>
          <w:b/>
        </w:rPr>
      </w:pPr>
    </w:p>
    <w:p w:rsidR="00D3707B" w:rsidRDefault="00D3707B" w:rsidP="008F704A">
      <w:pPr>
        <w:rPr>
          <w:b/>
        </w:rPr>
      </w:pPr>
      <w:r>
        <w:rPr>
          <w:b/>
        </w:rPr>
        <w:t>And Paymentplan:</w:t>
      </w:r>
    </w:p>
    <w:p w:rsidR="00D3707B" w:rsidRDefault="00D3707B" w:rsidP="008F704A">
      <w:pPr>
        <w:rPr>
          <w:b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MediAI v2: "Next Level" Hackathon Master Plan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 win a hackathon, an application needs to move beyond simple CRUD operations and demonstrate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**real-world impact, technical complexity, and seamless UX**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Based on your requests, here is the comprehensive plan to make MediAI a flawless, "Next Level" product.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User Review Required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!IMPORTANT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A9955"/>
          <w:sz w:val="21"/>
          <w:szCs w:val="21"/>
        </w:rPr>
        <w:t>&gt;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Please review these proposed features. These are designed to maximize your hackathon score in categories like Innovation, Technical Execution, and User Experience. Let me know if you approve this plan!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D3707B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</w:rPr>
        <w:t>🚀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The "Next Level" Feature Set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1. Smart "AI to Doctor" Matching (The Triage Brain)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**Current State:**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user just picks any doctor from a generic list.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**Next Level:**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 will implement an algorithm that maps the detected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`symptoms`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`diagnosis`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the specific sub-specialties of the doctors.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**Execution:**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UI will highlight one doctor as "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D3707B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</w:rPr>
        <w:t>⭐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AI Recommended Match**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". For example, if the AI detects a stroke, it will specifically recommend the on-call Neurologist at that hospital, displaying: </w:t>
      </w:r>
      <w:r w:rsidRPr="00D3707B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*“Recommended based on AI detection of Neurological symptoms.”*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2. Live Twilio SMS Integration (The Real-World Bridge)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**Current State:**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SMS receipt is just a mock UI element.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**Next Level:**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 will integrate the official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**Twilio Python SDK**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 the backend.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**Execution:**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When the payment succeeds and the booking is confirmed, the backend will trigger a real SMS to the user's phone number containing the Booking ID, Hospital Address, and a Google Maps link. 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3. Patient Medical Report Generation (The Takeaway)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**Current State:**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report is "sent" to the doctor, but the patient gets nothing.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**Next Level:**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Give the patient power over their data. 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**Execution:**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 the final "Done" screen, we will add a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**"Download Clinical Report (PDF)"**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button. We will use a library like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`jspdf`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 the Next.js frontend to instantly generate a beautifully formatted PDF containing their AI chat history, pain scale, and appointment details.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4. Live Route Mapping (The "Wow" Factor)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**Next Level:**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When showing nearby hospitals, we will integrate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`react-leaflet`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show a beautiful, dark-themed interactive map with the user's location and the hospital's location.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**Execution:**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On the final confirmation screen, we can embed a live route map or a direct "Navigate with Google Maps" button to guide the patient in their emergency.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>### 5. Voice Input/Output (Accessibility for Emergencies)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**Next Level:**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Patients in severe pain (level 4 or 5) often cannot type on a keyboard. 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**Execution:**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Add a glowing microphone button to the chat using the native Web Speech API. The user can speak their symptoms, and the AI will transcribe and respond instantly.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Technical Implementation Steps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Backend (FastAPI)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backend/requirements.txt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file:///c:/Users/LENOVO/3D%20Objects/Booking/backend/requirements.txt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Add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`twilio`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NEW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] 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`backend/services/sms_service.py`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Create a helper function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`send_booking_sms(phone, patient_name, hospital_name, time)`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backend/main.py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file:///c:/Users/LENOVO/3D%20Objects/Booking/backend/main.py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Update the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`/appointments`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(or a new finalize endpoint) to trigger the Twilio SMS on success.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Frontend (Next.js)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package.json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file:///c:/Users/LENOVO/3D%20Objects/Booking/frontend/package.json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Install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`jspdf`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D3707B">
        <w:rPr>
          <w:rFonts w:ascii="Consolas" w:eastAsia="Times New Roman" w:hAnsi="Consolas" w:cs="Times New Roman"/>
          <w:color w:val="CE9178"/>
          <w:sz w:val="21"/>
          <w:szCs w:val="21"/>
        </w:rPr>
        <w:t>`html2canvas`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 client-side PDF generation.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frontend/src/app/components/HospitalBooking.tsx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file:///c:/Users/LENOVO/3D%20Objects/Booking/frontend/src/app/components/HospitalBooking.tsx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Inject the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**AI Doctor Matching**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logic into the "Choose a Doctor" step.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Add a visual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**PDF Download**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 on the final "Done" step.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Integrate a sleek, dark-mode Leaflet Map in the hospital selection phase.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MODIFY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 [</w:t>
      </w:r>
      <w:r w:rsidRPr="00D3707B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frontend/src/app/components/ChatInterface.tsx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](</w:t>
      </w:r>
      <w:r w:rsidRPr="00D3707B">
        <w:rPr>
          <w:rFonts w:ascii="Consolas" w:eastAsia="Times New Roman" w:hAnsi="Consolas" w:cs="Times New Roman"/>
          <w:color w:val="569CD6"/>
          <w:sz w:val="21"/>
          <w:szCs w:val="21"/>
          <w:u w:val="single"/>
        </w:rPr>
        <w:t>file:///c:/Users/LENOVO/3D%20Objects/Booking/frontend/src/app/components/ChatInterface.tsx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Add the 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**Voice Recognition (Mic)**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 to the input bar.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Verification Plan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**AI Matching:**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Test with "chest pain" (should recommend Cardiologist) and "broken leg" (should recommend Orthopedic).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**Twilio SMS:**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 a Twilio Sandbox account to verify an SMS is delivered to a verified phone number upon booking.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3707B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3707B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**PDF Generation:**</w:t>
      </w:r>
      <w:r w:rsidRPr="00D370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Click the download button and verify the PDF formats correctly without cutting off text.</w:t>
      </w:r>
    </w:p>
    <w:p w:rsidR="00D3707B" w:rsidRPr="00D3707B" w:rsidRDefault="00D3707B" w:rsidP="00D370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 xml:space="preserve"># </w:t>
      </w:r>
      <w:r w:rsidRPr="00CC15D0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</w:rPr>
        <w:t>🏥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MediAI Provider SaaS Dashboard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The Provider Dashboard is a 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**real-time B2B SaaS interface**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built for hospital receptionists, triage nurses, and administrators. 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When a patient interacts with the MediAI Emergency bot and confirms a booking, their data (including AI diagnosis, urgency levels, and personal details) is instantly transmitted to this dashboard. 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CC15D0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</w:rPr>
        <w:t>🌟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Features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**Live Syncing:**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Real-time polling fetches incoming patients so nurses are ready before the patient even walks through the hospital doors.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**AI Triage Prioritization:**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Critical cases (Pain Scale 4 &amp; 5) are highlighted with flashing red status indicators so staff immediately know who needs critical care vs. who can wait.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**Hospital Siloing:**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 authentication dropdown lets you simulate different hospital systems (e.g., Apollo vs KIMS). A hospital will </w:t>
      </w:r>
      <w:r w:rsidRPr="00CC15D0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*only*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see patients routed to their specific branch.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**Revenue Tracking:**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Calculates expected immediate revenue based on the ₹50 priority-booking convenience fee logic.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CC15D0">
        <w:rPr>
          <w:rFonts w:ascii="Segoe UI Symbol" w:eastAsia="Times New Roman" w:hAnsi="Segoe UI Symbol" w:cs="Segoe UI Symbol"/>
          <w:b/>
          <w:bCs/>
          <w:color w:val="569CD6"/>
          <w:sz w:val="21"/>
          <w:szCs w:val="21"/>
        </w:rPr>
        <w:t>💻</w:t>
      </w:r>
      <w:r w:rsidRPr="00CC15D0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How to View the Dashboard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>If your frontend and backend servers are running, follow these steps: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Open your browser.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Navigate to: [</w:t>
      </w:r>
      <w:r w:rsidRPr="00CC15D0">
        <w:rPr>
          <w:rFonts w:ascii="Consolas" w:eastAsia="Times New Roman" w:hAnsi="Consolas" w:cs="Times New Roman"/>
          <w:color w:val="CE9178"/>
          <w:sz w:val="21"/>
          <w:szCs w:val="21"/>
        </w:rPr>
        <w:t>http://localhost:3000/provider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http://localhost:3000/provider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 your designated hospital from the Top-Right Dropdown.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CC15D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Watch as incoming patient bookings from the main Chatbot interface appear live in your table!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15D0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 xml:space="preserve">*(If the table is empty, simply open </w:t>
      </w:r>
      <w:r w:rsidRPr="00CC15D0">
        <w:rPr>
          <w:rFonts w:ascii="Consolas" w:eastAsia="Times New Roman" w:hAnsi="Consolas" w:cs="Times New Roman"/>
          <w:i/>
          <w:iCs/>
          <w:color w:val="CE9178"/>
          <w:sz w:val="21"/>
          <w:szCs w:val="21"/>
        </w:rPr>
        <w:t>`http://localhost:3000`</w:t>
      </w:r>
      <w:r w:rsidRPr="00CC15D0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 xml:space="preserve"> in a new tab, run through the chat triage process, choose a hospital, click 'Pay ₹50', and watch the booking appear in the dashboard tab!)*</w:t>
      </w:r>
    </w:p>
    <w:p w:rsidR="00CC15D0" w:rsidRPr="00CC15D0" w:rsidRDefault="00CC15D0" w:rsidP="00CC15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3707B" w:rsidRPr="00D3707B" w:rsidRDefault="00D3707B" w:rsidP="008F704A">
      <w:pPr>
        <w:rPr>
          <w:b/>
        </w:rPr>
      </w:pPr>
      <w:bookmarkStart w:id="0" w:name="_GoBack"/>
      <w:bookmarkEnd w:id="0"/>
    </w:p>
    <w:sectPr w:rsidR="00D3707B" w:rsidRPr="00D37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6E3F8E"/>
    <w:multiLevelType w:val="multilevel"/>
    <w:tmpl w:val="EC06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04A"/>
    <w:rsid w:val="007235CF"/>
    <w:rsid w:val="008F704A"/>
    <w:rsid w:val="00CC15D0"/>
    <w:rsid w:val="00D3707B"/>
    <w:rsid w:val="00FD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54"/>
  <w15:chartTrackingRefBased/>
  <w15:docId w15:val="{649D972D-FB8C-4DE6-BEB1-66BD0F91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7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0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2025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2026-03-06T03:28:00Z</dcterms:created>
  <dcterms:modified xsi:type="dcterms:W3CDTF">2026-03-06T04:14:00Z</dcterms:modified>
</cp:coreProperties>
</file>