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C9F9E" w14:textId="77777777" w:rsidR="00EB7AB6" w:rsidRPr="00766799" w:rsidRDefault="00000000" w:rsidP="00766799">
      <w:pPr>
        <w:spacing w:after="500" w:line="360" w:lineRule="auto"/>
        <w:jc w:val="center"/>
        <w:rPr>
          <w:rFonts w:ascii="Arial" w:hAnsi="Arial" w:cs="Arial"/>
        </w:rPr>
      </w:pPr>
      <w:r w:rsidRPr="00766799">
        <w:rPr>
          <w:rFonts w:ascii="Arial" w:hAnsi="Arial" w:cs="Arial"/>
          <w:b/>
          <w:bCs/>
          <w:sz w:val="40"/>
          <w:szCs w:val="40"/>
        </w:rPr>
        <w:t>Guía de uso de la IA</w:t>
      </w:r>
    </w:p>
    <w:p w14:paraId="52C433D5"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1.</w:t>
      </w:r>
      <w:r w:rsidRPr="00766799">
        <w:rPr>
          <w:rFonts w:ascii="Arial" w:hAnsi="Arial" w:cs="Arial"/>
          <w:b/>
          <w:bCs/>
          <w:sz w:val="22"/>
          <w:szCs w:val="22"/>
        </w:rPr>
        <w:tab/>
        <w:t xml:space="preserve">Finalidad educativa. </w:t>
      </w:r>
      <w:r w:rsidRPr="00766799">
        <w:rPr>
          <w:rFonts w:ascii="Arial" w:hAnsi="Arial" w:cs="Arial"/>
          <w:sz w:val="22"/>
          <w:szCs w:val="22"/>
        </w:rPr>
        <w:t>La IA debe mejorar el aprendizaje, no sustituirlo.</w:t>
      </w:r>
    </w:p>
    <w:p w14:paraId="4C055E80"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El uso de sistemas automáticos debe tener un propósito formativo y legítimo, orientado a potenciar las capacidades académicas, de investigación o de docencia. Nunca debe reemplazar el esfuerzo intelectual ni las interacciones humanas.</w:t>
      </w:r>
    </w:p>
    <w:p w14:paraId="05073277"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2.</w:t>
      </w:r>
      <w:r w:rsidRPr="00766799">
        <w:rPr>
          <w:rFonts w:ascii="Arial" w:hAnsi="Arial" w:cs="Arial"/>
          <w:b/>
          <w:bCs/>
          <w:sz w:val="22"/>
          <w:szCs w:val="22"/>
        </w:rPr>
        <w:tab/>
        <w:t xml:space="preserve">Transparencia. </w:t>
      </w:r>
      <w:r w:rsidRPr="00766799">
        <w:rPr>
          <w:rFonts w:ascii="Arial" w:hAnsi="Arial" w:cs="Arial"/>
          <w:sz w:val="22"/>
          <w:szCs w:val="22"/>
        </w:rPr>
        <w:t>Todo uso relevante de IA debe ser declarado y detallado siguiendo las normativas que apliquen y el modelo de declaración aprobado en la universidad.</w:t>
      </w:r>
    </w:p>
    <w:p w14:paraId="0027AA2B"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Se debe especificar qué herramienta se ha utilizado, cómo ha influido en el resultado y los datos introducidos. Esta trazabilidad es obligatoria en el ámbito académico y profesional.</w:t>
      </w:r>
    </w:p>
    <w:p w14:paraId="0CB7EA2C"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3.</w:t>
      </w:r>
      <w:r w:rsidRPr="00766799">
        <w:rPr>
          <w:rFonts w:ascii="Arial" w:hAnsi="Arial" w:cs="Arial"/>
          <w:b/>
          <w:bCs/>
          <w:sz w:val="22"/>
          <w:szCs w:val="22"/>
        </w:rPr>
        <w:tab/>
        <w:t xml:space="preserve">Responsabilidad plena. </w:t>
      </w:r>
      <w:r w:rsidRPr="00766799">
        <w:rPr>
          <w:rFonts w:ascii="Arial" w:hAnsi="Arial" w:cs="Arial"/>
          <w:sz w:val="22"/>
          <w:szCs w:val="22"/>
        </w:rPr>
        <w:t>El uso de IA no exime de responsabilidad sobre el trabajo.</w:t>
      </w:r>
    </w:p>
    <w:p w14:paraId="069F5675"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Quien presente un trabajo generado con IA debe asumir toda la responsabilidad de su validez, corrección y originalidad. No se puede eximir esta responsabilidad por el uso de sistemas de asistencia.</w:t>
      </w:r>
    </w:p>
    <w:p w14:paraId="29C47866"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4.</w:t>
      </w:r>
      <w:r w:rsidRPr="00766799">
        <w:rPr>
          <w:rFonts w:ascii="Arial" w:hAnsi="Arial" w:cs="Arial"/>
          <w:b/>
          <w:bCs/>
          <w:sz w:val="22"/>
          <w:szCs w:val="22"/>
        </w:rPr>
        <w:tab/>
        <w:t xml:space="preserve">Integridad académica. </w:t>
      </w:r>
      <w:r w:rsidRPr="00766799">
        <w:rPr>
          <w:rFonts w:ascii="Arial" w:hAnsi="Arial" w:cs="Arial"/>
          <w:sz w:val="22"/>
          <w:szCs w:val="22"/>
        </w:rPr>
        <w:t>No se justifica el plagio ni el incumplimiento de normas con IA.</w:t>
      </w:r>
    </w:p>
    <w:p w14:paraId="714BAA96"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No se puede presentar como propio un contenido generado por IA si no ha sido reelaborado o si se omite su origen. El uso de herramientas automáticas no justifica infringir las normativas sobre plagio o derechos de autor.</w:t>
      </w:r>
    </w:p>
    <w:p w14:paraId="7EDC2503"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5.</w:t>
      </w:r>
      <w:r w:rsidRPr="00766799">
        <w:rPr>
          <w:rFonts w:ascii="Arial" w:hAnsi="Arial" w:cs="Arial"/>
          <w:b/>
          <w:bCs/>
          <w:sz w:val="22"/>
          <w:szCs w:val="22"/>
        </w:rPr>
        <w:tab/>
        <w:t xml:space="preserve">Protección de datos. </w:t>
      </w:r>
      <w:r w:rsidRPr="00766799">
        <w:rPr>
          <w:rFonts w:ascii="Arial" w:hAnsi="Arial" w:cs="Arial"/>
          <w:sz w:val="22"/>
          <w:szCs w:val="22"/>
        </w:rPr>
        <w:t>No se deben introducir datos sensibles en herramientas no autorizadas.</w:t>
      </w:r>
    </w:p>
    <w:p w14:paraId="5E84F347"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Se prohíbe ingresar datos personales, académicos o confidenciales en herramientas públicas o no autorizadas, para proteger la privacidad y confidencialidad de la información.</w:t>
      </w:r>
    </w:p>
    <w:p w14:paraId="2D75C921" w14:textId="77777777" w:rsidR="00EB7AB6" w:rsidRPr="00766799" w:rsidRDefault="00000000" w:rsidP="00766799">
      <w:pPr>
        <w:spacing w:before="200" w:after="60" w:line="360" w:lineRule="auto"/>
        <w:ind w:left="431" w:hanging="432"/>
        <w:rPr>
          <w:rFonts w:ascii="Arial" w:hAnsi="Arial" w:cs="Arial"/>
          <w:sz w:val="22"/>
          <w:szCs w:val="22"/>
        </w:rPr>
      </w:pPr>
      <w:r w:rsidRPr="00766799">
        <w:rPr>
          <w:rFonts w:ascii="Arial" w:hAnsi="Arial" w:cs="Arial"/>
          <w:b/>
          <w:bCs/>
          <w:sz w:val="22"/>
          <w:szCs w:val="22"/>
        </w:rPr>
        <w:t>6.</w:t>
      </w:r>
      <w:r w:rsidRPr="00766799">
        <w:rPr>
          <w:rFonts w:ascii="Arial" w:hAnsi="Arial" w:cs="Arial"/>
          <w:b/>
          <w:bCs/>
          <w:sz w:val="22"/>
          <w:szCs w:val="22"/>
        </w:rPr>
        <w:tab/>
        <w:t xml:space="preserve">Revisión crítica. </w:t>
      </w:r>
      <w:r w:rsidRPr="00766799">
        <w:rPr>
          <w:rFonts w:ascii="Arial" w:hAnsi="Arial" w:cs="Arial"/>
          <w:sz w:val="22"/>
          <w:szCs w:val="22"/>
        </w:rPr>
        <w:t>Todo contenido generado por IA debe ser validado por el propio usuario antes de su uso.</w:t>
      </w:r>
    </w:p>
    <w:p w14:paraId="1AB1C4C4" w14:textId="77777777" w:rsidR="00EB7AB6" w:rsidRPr="00766799" w:rsidRDefault="00000000" w:rsidP="00766799">
      <w:pPr>
        <w:spacing w:after="120" w:line="360" w:lineRule="auto"/>
        <w:ind w:left="431"/>
        <w:rPr>
          <w:rFonts w:ascii="Arial" w:hAnsi="Arial" w:cs="Arial"/>
          <w:sz w:val="22"/>
          <w:szCs w:val="22"/>
        </w:rPr>
      </w:pPr>
      <w:r w:rsidRPr="00766799">
        <w:rPr>
          <w:rFonts w:ascii="Arial" w:hAnsi="Arial" w:cs="Arial"/>
          <w:i/>
          <w:iCs/>
          <w:sz w:val="22"/>
          <w:szCs w:val="22"/>
        </w:rPr>
        <w:t>Las salidas generadas automáticamente deben ser revisadas y corregidas antes de ser integradas en trabajos, actividades o decisiones. No se debe aceptar el uso mecánico ni la reproducción sin cuestionamiento de los resultados.</w:t>
      </w:r>
    </w:p>
    <w:p w14:paraId="30D65B83" w14:textId="77777777" w:rsidR="00EB7AB6" w:rsidRPr="00766799" w:rsidRDefault="00000000" w:rsidP="00766799">
      <w:pPr>
        <w:spacing w:line="360" w:lineRule="auto"/>
        <w:rPr>
          <w:rFonts w:ascii="Arial" w:hAnsi="Arial" w:cs="Arial"/>
        </w:rPr>
      </w:pPr>
      <w:r w:rsidRPr="00766799">
        <w:rPr>
          <w:rFonts w:ascii="Arial" w:hAnsi="Arial" w:cs="Arial"/>
        </w:rPr>
        <w:br w:type="page"/>
      </w:r>
    </w:p>
    <w:p w14:paraId="2A816EEF"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lastRenderedPageBreak/>
        <w:t>7.</w:t>
      </w:r>
      <w:r w:rsidRPr="00766799">
        <w:rPr>
          <w:rFonts w:ascii="Arial" w:hAnsi="Arial" w:cs="Arial"/>
          <w:b/>
          <w:bCs/>
        </w:rPr>
        <w:tab/>
        <w:t xml:space="preserve">Corrección de sesgos. </w:t>
      </w:r>
      <w:r w:rsidRPr="00766799">
        <w:rPr>
          <w:rFonts w:ascii="Arial" w:hAnsi="Arial" w:cs="Arial"/>
        </w:rPr>
        <w:t>La IA no debe amplificar prejuicios ni discriminación.</w:t>
      </w:r>
    </w:p>
    <w:p w14:paraId="42897F18"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Se debe tener cuidado en evitar que el uso de estas herramientas reproduzca o refuerce sesgos de cualquier tipo (culturales, sociales, raciales, de género, etc.) presentes en los datos de entrenamiento de la IA.</w:t>
      </w:r>
    </w:p>
    <w:p w14:paraId="2FDDA55E"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8.</w:t>
      </w:r>
      <w:r w:rsidRPr="00766799">
        <w:rPr>
          <w:rFonts w:ascii="Arial" w:hAnsi="Arial" w:cs="Arial"/>
          <w:b/>
          <w:bCs/>
        </w:rPr>
        <w:tab/>
        <w:t xml:space="preserve">Formación continua. </w:t>
      </w:r>
      <w:r w:rsidRPr="00766799">
        <w:rPr>
          <w:rFonts w:ascii="Arial" w:hAnsi="Arial" w:cs="Arial"/>
        </w:rPr>
        <w:t>Todos deben formarse en el uso ético y técnico de la IA.</w:t>
      </w:r>
    </w:p>
    <w:p w14:paraId="651DE555"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Es esencial que las personas que utilicen herramientas automáticas adquieran una formación adecuada en su uso, tanto ético como técnico y legal. No conocer su funcionamiento no exime del cumplimiento de estos principios.</w:t>
      </w:r>
    </w:p>
    <w:p w14:paraId="46F3D415"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9.</w:t>
      </w:r>
      <w:r w:rsidRPr="00766799">
        <w:rPr>
          <w:rFonts w:ascii="Arial" w:hAnsi="Arial" w:cs="Arial"/>
          <w:b/>
          <w:bCs/>
        </w:rPr>
        <w:tab/>
        <w:t xml:space="preserve">Uso equilibrado. </w:t>
      </w:r>
      <w:r w:rsidRPr="00766799">
        <w:rPr>
          <w:rFonts w:ascii="Arial" w:hAnsi="Arial" w:cs="Arial"/>
        </w:rPr>
        <w:t>La IA debe integrarse de forma responsable y no permanente.</w:t>
      </w:r>
    </w:p>
    <w:p w14:paraId="131BFA2E"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Se debe evitar tanto la exclusión total como la dependencia excesiva de estas herramientas. Su utilización debe ser proporcional al valor que añaden al proceso educativo, no como un recurso de uso rutinario o impuesto.</w:t>
      </w:r>
    </w:p>
    <w:p w14:paraId="3359744E"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10.</w:t>
      </w:r>
      <w:r w:rsidRPr="00766799">
        <w:rPr>
          <w:rFonts w:ascii="Arial" w:hAnsi="Arial" w:cs="Arial"/>
          <w:b/>
          <w:bCs/>
        </w:rPr>
        <w:tab/>
        <w:t xml:space="preserve">Revisión constante. </w:t>
      </w:r>
      <w:r w:rsidRPr="00766799">
        <w:rPr>
          <w:rFonts w:ascii="Arial" w:hAnsi="Arial" w:cs="Arial"/>
        </w:rPr>
        <w:t>El uso de la IA debe ser evaluado y ajustado regularmente.</w:t>
      </w:r>
    </w:p>
    <w:p w14:paraId="09CF93A7"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Es necesario realizar un seguimiento periódico para corregir malas prácticas y detectar nuevos riesgos derivados de la aplicación de estas herramientas. Las instituciones y los individuos deben asumir esta responsabilidad.</w:t>
      </w:r>
    </w:p>
    <w:p w14:paraId="34B019EA" w14:textId="1B2BE182" w:rsidR="00EB7AB6" w:rsidRPr="00766799" w:rsidRDefault="00000000" w:rsidP="00766799">
      <w:pPr>
        <w:spacing w:line="360" w:lineRule="auto"/>
        <w:rPr>
          <w:rFonts w:ascii="Arial" w:hAnsi="Arial" w:cs="Arial"/>
        </w:rPr>
      </w:pPr>
      <w:r w:rsidRPr="00766799">
        <w:rPr>
          <w:rFonts w:ascii="Arial" w:hAnsi="Arial" w:cs="Arial"/>
        </w:rPr>
        <w:br w:type="page"/>
      </w:r>
    </w:p>
    <w:p w14:paraId="62DEE2C6" w14:textId="77777777" w:rsidR="00EB7AB6" w:rsidRPr="00766799" w:rsidRDefault="00000000" w:rsidP="00766799">
      <w:pPr>
        <w:spacing w:after="400" w:line="360" w:lineRule="auto"/>
        <w:rPr>
          <w:rFonts w:ascii="Arial" w:hAnsi="Arial" w:cs="Arial"/>
        </w:rPr>
      </w:pPr>
      <w:r w:rsidRPr="00766799">
        <w:rPr>
          <w:rFonts w:ascii="Arial" w:hAnsi="Arial" w:cs="Arial"/>
          <w:b/>
          <w:bCs/>
          <w:color w:val="E65014"/>
          <w:sz w:val="32"/>
          <w:szCs w:val="32"/>
        </w:rPr>
        <w:lastRenderedPageBreak/>
        <w:t>Principios específicos para estudiantes</w:t>
      </w:r>
    </w:p>
    <w:p w14:paraId="1BAEABAF"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1.</w:t>
      </w:r>
      <w:r w:rsidRPr="00766799">
        <w:rPr>
          <w:rFonts w:ascii="Arial" w:hAnsi="Arial" w:cs="Arial"/>
          <w:b/>
          <w:bCs/>
        </w:rPr>
        <w:tab/>
        <w:t xml:space="preserve">Declaración de uso. </w:t>
      </w:r>
      <w:r w:rsidRPr="00766799">
        <w:rPr>
          <w:rFonts w:ascii="Arial" w:hAnsi="Arial" w:cs="Arial"/>
        </w:rPr>
        <w:t>El uso de IA en cualquier trabajo evaluable debe ser declarado, de acuerdo a las pautas especificadas por el profesor en la guía docente.</w:t>
      </w:r>
    </w:p>
    <w:p w14:paraId="16FD25AE"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En el caso de un uso autorizado, los estudiantes deben hacer público el uso de herramientas automáticas en cualquier actividad evaluable, siguiendo los procedimientos establecidos de acuerdo a la normativa que le corresponda (APA, Chicago, etc.) y a las pautas de la universidad (ver anexo). Ocultar este uso se considera una falta grave de integridad académica.</w:t>
      </w:r>
    </w:p>
    <w:p w14:paraId="089B342B"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2.</w:t>
      </w:r>
      <w:r w:rsidRPr="00766799">
        <w:rPr>
          <w:rFonts w:ascii="Arial" w:hAnsi="Arial" w:cs="Arial"/>
          <w:b/>
          <w:bCs/>
        </w:rPr>
        <w:tab/>
        <w:t xml:space="preserve">Aprender, no eludir. </w:t>
      </w:r>
      <w:r w:rsidRPr="00766799">
        <w:rPr>
          <w:rFonts w:ascii="Arial" w:hAnsi="Arial" w:cs="Arial"/>
        </w:rPr>
        <w:t>La IA debe reforzar el proceso de aprendizaje, no reemplazarlo.</w:t>
      </w:r>
    </w:p>
    <w:p w14:paraId="452D12B0"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Las herramientas automáticas deben usarse para fortalecer el proceso formativo y no para evitar el esfuerzo de estudiar, razonar o redactar. Usarlas con el objetivo de evitar el aprendizaje real vacía el sentido del proceso educativo. Un uso inadecuado será considerado plagio, con las consecuencias derivadas de acuerdo a la normativa de evaluación de la universidad.</w:t>
      </w:r>
    </w:p>
    <w:p w14:paraId="6D32C533"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3.</w:t>
      </w:r>
      <w:r w:rsidRPr="00766799">
        <w:rPr>
          <w:rFonts w:ascii="Arial" w:hAnsi="Arial" w:cs="Arial"/>
          <w:b/>
          <w:bCs/>
        </w:rPr>
        <w:tab/>
        <w:t xml:space="preserve">Responsabilidad personal. </w:t>
      </w:r>
      <w:r w:rsidRPr="00766799">
        <w:rPr>
          <w:rFonts w:ascii="Arial" w:hAnsi="Arial" w:cs="Arial"/>
        </w:rPr>
        <w:t>El estudiante es responsable de entender y defender su trabajo.</w:t>
      </w:r>
    </w:p>
    <w:p w14:paraId="4FC41882"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Ninguna herramienta puede sustituir la responsabilidad del estudiante en la comprensión, elaboración y defensa de su trabajo. El uso indebido de la IA no solo es un fraude, sino que también empobrece el proceso formativo.</w:t>
      </w:r>
    </w:p>
    <w:p w14:paraId="30ED0B1E"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4.</w:t>
      </w:r>
      <w:r w:rsidRPr="00766799">
        <w:rPr>
          <w:rFonts w:ascii="Arial" w:hAnsi="Arial" w:cs="Arial"/>
          <w:b/>
          <w:bCs/>
        </w:rPr>
        <w:tab/>
        <w:t xml:space="preserve">Uso constructivo. </w:t>
      </w:r>
      <w:r w:rsidRPr="00766799">
        <w:rPr>
          <w:rFonts w:ascii="Arial" w:hAnsi="Arial" w:cs="Arial"/>
        </w:rPr>
        <w:t>La IA debe apoyar el análisis, no crear por sí misma contenido final.</w:t>
      </w:r>
    </w:p>
    <w:p w14:paraId="10D05A37"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Los estudiantes deben utilizar las herramientas automáticas como instrumentos para analizar, explorar y mejorar ideas, no como generadores finales de contenido. El juicio crítico, la creatividad y el criterio personal siguen siendo esenciales. Se deben contrastar las respuestas de IA con otras fuentes.</w:t>
      </w:r>
    </w:p>
    <w:p w14:paraId="24219B11"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5.</w:t>
      </w:r>
      <w:r w:rsidRPr="00766799">
        <w:rPr>
          <w:rFonts w:ascii="Arial" w:hAnsi="Arial" w:cs="Arial"/>
          <w:b/>
          <w:bCs/>
        </w:rPr>
        <w:tab/>
        <w:t xml:space="preserve">Preparación profesional. </w:t>
      </w:r>
      <w:r w:rsidRPr="00766799">
        <w:rPr>
          <w:rFonts w:ascii="Arial" w:hAnsi="Arial" w:cs="Arial"/>
        </w:rPr>
        <w:t>Un uso riguroso de la IA prepara para el ámbito profesional.</w:t>
      </w:r>
    </w:p>
    <w:p w14:paraId="38469FA9"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El entorno académico es el espacio para aprender a usar la IA de manera ética y estratégica. Usarla irresponsablemente en este contexto lleva a aprender a usarla mal en el futuro profesional.</w:t>
      </w:r>
    </w:p>
    <w:p w14:paraId="0867F0FD" w14:textId="77777777" w:rsidR="00EB7AB6" w:rsidRPr="00766799" w:rsidRDefault="00000000" w:rsidP="00766799">
      <w:pPr>
        <w:spacing w:before="200" w:after="60" w:line="360" w:lineRule="auto"/>
        <w:ind w:left="432" w:hanging="432"/>
        <w:rPr>
          <w:rFonts w:ascii="Arial" w:hAnsi="Arial" w:cs="Arial"/>
        </w:rPr>
      </w:pPr>
      <w:r w:rsidRPr="00766799">
        <w:rPr>
          <w:rFonts w:ascii="Arial" w:hAnsi="Arial" w:cs="Arial"/>
          <w:b/>
          <w:bCs/>
        </w:rPr>
        <w:t>6.</w:t>
      </w:r>
      <w:r w:rsidRPr="00766799">
        <w:rPr>
          <w:rFonts w:ascii="Arial" w:hAnsi="Arial" w:cs="Arial"/>
          <w:b/>
          <w:bCs/>
        </w:rPr>
        <w:tab/>
        <w:t xml:space="preserve">Protección de la información. </w:t>
      </w:r>
      <w:r w:rsidRPr="00766799">
        <w:rPr>
          <w:rFonts w:ascii="Arial" w:hAnsi="Arial" w:cs="Arial"/>
        </w:rPr>
        <w:t>Protege la confidencialidad y los datos personales al usar IA.</w:t>
      </w:r>
    </w:p>
    <w:p w14:paraId="1694BE2E" w14:textId="77777777" w:rsidR="00EB7AB6" w:rsidRPr="00766799" w:rsidRDefault="00000000" w:rsidP="00766799">
      <w:pPr>
        <w:spacing w:after="120" w:line="360" w:lineRule="auto"/>
        <w:ind w:left="432"/>
        <w:rPr>
          <w:rFonts w:ascii="Arial" w:hAnsi="Arial" w:cs="Arial"/>
        </w:rPr>
      </w:pPr>
      <w:r w:rsidRPr="00766799">
        <w:rPr>
          <w:rFonts w:ascii="Arial" w:hAnsi="Arial" w:cs="Arial"/>
          <w:i/>
          <w:iCs/>
        </w:rPr>
        <w:t>Respeta la confidencialidad y protege toda información sensible o personal, evitando compartir datos privados propios o de terceros al utilizar herramientas de IA.</w:t>
      </w:r>
    </w:p>
    <w:p w14:paraId="63509AE3" w14:textId="77777777" w:rsidR="00EB7AB6" w:rsidRPr="00766799" w:rsidRDefault="00000000" w:rsidP="00766799">
      <w:pPr>
        <w:spacing w:line="360" w:lineRule="auto"/>
        <w:rPr>
          <w:rFonts w:ascii="Arial" w:hAnsi="Arial" w:cs="Arial"/>
        </w:rPr>
      </w:pPr>
      <w:r w:rsidRPr="00766799">
        <w:rPr>
          <w:rFonts w:ascii="Arial" w:hAnsi="Arial" w:cs="Arial"/>
        </w:rPr>
        <w:br w:type="page"/>
      </w:r>
    </w:p>
    <w:p w14:paraId="59454725" w14:textId="77777777" w:rsidR="00766799" w:rsidRDefault="00766799" w:rsidP="00766799">
      <w:pPr>
        <w:spacing w:after="400" w:line="360" w:lineRule="auto"/>
        <w:jc w:val="center"/>
        <w:rPr>
          <w:rFonts w:ascii="Arial" w:hAnsi="Arial" w:cs="Arial"/>
          <w:b/>
          <w:bCs/>
          <w:i/>
          <w:iCs/>
          <w:sz w:val="24"/>
          <w:szCs w:val="24"/>
        </w:rPr>
      </w:pPr>
    </w:p>
    <w:p w14:paraId="52C8099D" w14:textId="7D76FFEE" w:rsidR="00EB7AB6" w:rsidRPr="00766799" w:rsidRDefault="00000000" w:rsidP="00766799">
      <w:pPr>
        <w:spacing w:after="400" w:line="360" w:lineRule="auto"/>
        <w:jc w:val="center"/>
        <w:rPr>
          <w:rFonts w:ascii="Arial" w:hAnsi="Arial" w:cs="Arial"/>
        </w:rPr>
      </w:pPr>
      <w:r w:rsidRPr="00766799">
        <w:rPr>
          <w:rFonts w:ascii="Arial" w:hAnsi="Arial" w:cs="Arial"/>
          <w:b/>
          <w:bCs/>
          <w:i/>
          <w:iCs/>
          <w:sz w:val="24"/>
          <w:szCs w:val="24"/>
        </w:rPr>
        <w:t>MODELO DE DECLARACIÓN DEL USO DE SISTEMAS DE IA</w:t>
      </w:r>
    </w:p>
    <w:p w14:paraId="5F25BFA6" w14:textId="77777777" w:rsidR="00EB7AB6" w:rsidRPr="00766799" w:rsidRDefault="00000000" w:rsidP="00766799">
      <w:pPr>
        <w:spacing w:after="240" w:line="360" w:lineRule="auto"/>
        <w:rPr>
          <w:rFonts w:ascii="Arial" w:hAnsi="Arial" w:cs="Arial"/>
        </w:rPr>
      </w:pPr>
      <w:r w:rsidRPr="00766799">
        <w:rPr>
          <w:rFonts w:ascii="Arial" w:hAnsi="Arial" w:cs="Arial"/>
          <w:i/>
          <w:iCs/>
        </w:rPr>
        <w:t>En la realización de este trabajo, se ha empleado inteligencia artificial de manera responsable en distintas fases del proceso.</w:t>
      </w:r>
    </w:p>
    <w:p w14:paraId="4636278F" w14:textId="4BD92ABD" w:rsidR="00EB7AB6" w:rsidRPr="00766799" w:rsidRDefault="00000000" w:rsidP="00766799">
      <w:pPr>
        <w:spacing w:after="240" w:line="360" w:lineRule="auto"/>
        <w:rPr>
          <w:rFonts w:ascii="Arial" w:hAnsi="Arial" w:cs="Arial"/>
        </w:rPr>
      </w:pPr>
      <w:r w:rsidRPr="00766799">
        <w:rPr>
          <w:rFonts w:ascii="Arial" w:hAnsi="Arial" w:cs="Arial"/>
          <w:i/>
          <w:iCs/>
        </w:rPr>
        <w:t xml:space="preserve">Para el análisis de la literatura, se ha utilizado </w:t>
      </w:r>
      <w:r w:rsidRPr="00766799">
        <w:rPr>
          <w:rFonts w:ascii="Arial" w:hAnsi="Arial" w:cs="Arial"/>
          <w:i/>
          <w:iCs/>
          <w:u w:val="single"/>
        </w:rPr>
        <w:t xml:space="preserve"> </w:t>
      </w:r>
      <w:r w:rsidR="005E1BF1">
        <w:rPr>
          <w:rFonts w:ascii="Arial" w:hAnsi="Arial" w:cs="Arial"/>
          <w:i/>
          <w:iCs/>
          <w:u w:val="single"/>
        </w:rPr>
        <w:t xml:space="preserve">                        </w:t>
      </w:r>
      <w:proofErr w:type="gramStart"/>
      <w:r w:rsidR="005E1BF1">
        <w:rPr>
          <w:rFonts w:ascii="Arial" w:hAnsi="Arial" w:cs="Arial"/>
          <w:i/>
          <w:iCs/>
          <w:u w:val="single"/>
        </w:rPr>
        <w:t xml:space="preserve">   </w:t>
      </w:r>
      <w:r w:rsidRPr="00766799">
        <w:rPr>
          <w:rFonts w:ascii="Arial" w:hAnsi="Arial" w:cs="Arial"/>
          <w:i/>
          <w:iCs/>
        </w:rPr>
        <w:t>(</w:t>
      </w:r>
      <w:proofErr w:type="gramEnd"/>
      <w:r w:rsidRPr="00766799">
        <w:rPr>
          <w:rFonts w:ascii="Arial" w:hAnsi="Arial" w:cs="Arial"/>
          <w:i/>
          <w:iCs/>
        </w:rPr>
        <w:t>citar sistema y versión) como asistente en la identificación de artículos, garantizando siempre la verificación de fuentes.</w:t>
      </w:r>
    </w:p>
    <w:p w14:paraId="26987424" w14:textId="5E2CDB04" w:rsidR="00EB7AB6" w:rsidRPr="00766799" w:rsidRDefault="00000000" w:rsidP="00766799">
      <w:pPr>
        <w:spacing w:after="240" w:line="360" w:lineRule="auto"/>
        <w:rPr>
          <w:rFonts w:ascii="Arial" w:hAnsi="Arial" w:cs="Arial"/>
        </w:rPr>
      </w:pPr>
      <w:r w:rsidRPr="00766799">
        <w:rPr>
          <w:rFonts w:ascii="Arial" w:hAnsi="Arial" w:cs="Arial"/>
          <w:i/>
          <w:iCs/>
        </w:rPr>
        <w:t xml:space="preserve">En la fase de experimentación, se ha empleado </w:t>
      </w:r>
      <w:r w:rsidR="005E1BF1">
        <w:rPr>
          <w:rFonts w:ascii="Arial" w:hAnsi="Arial" w:cs="Arial"/>
          <w:i/>
          <w:iCs/>
          <w:u w:val="single"/>
        </w:rPr>
        <w:t xml:space="preserve">                                            </w:t>
      </w:r>
      <w:proofErr w:type="gramStart"/>
      <w:r w:rsidR="005E1BF1">
        <w:rPr>
          <w:rFonts w:ascii="Arial" w:hAnsi="Arial" w:cs="Arial"/>
          <w:i/>
          <w:iCs/>
          <w:u w:val="single"/>
        </w:rPr>
        <w:t xml:space="preserve">  </w:t>
      </w:r>
      <w:r w:rsidRPr="00766799">
        <w:rPr>
          <w:rFonts w:ascii="Arial" w:hAnsi="Arial" w:cs="Arial"/>
          <w:i/>
          <w:iCs/>
        </w:rPr>
        <w:t xml:space="preserve"> (</w:t>
      </w:r>
      <w:proofErr w:type="gramEnd"/>
      <w:r w:rsidRPr="00766799">
        <w:rPr>
          <w:rFonts w:ascii="Arial" w:hAnsi="Arial" w:cs="Arial"/>
          <w:i/>
          <w:iCs/>
        </w:rPr>
        <w:t xml:space="preserve">citar sistema y versión) para la generación de código </w:t>
      </w:r>
      <w:r w:rsidRPr="00766799">
        <w:rPr>
          <w:rFonts w:ascii="Arial" w:hAnsi="Arial" w:cs="Arial"/>
          <w:i/>
          <w:iCs/>
          <w:u w:val="single"/>
        </w:rPr>
        <w:t xml:space="preserve"> </w:t>
      </w:r>
      <w:r w:rsidR="005E1BF1">
        <w:rPr>
          <w:rFonts w:ascii="Arial" w:hAnsi="Arial" w:cs="Arial"/>
          <w:i/>
          <w:iCs/>
          <w:u w:val="single"/>
        </w:rPr>
        <w:t xml:space="preserve">                                             </w:t>
      </w:r>
      <w:r w:rsidRPr="00766799">
        <w:rPr>
          <w:rFonts w:ascii="Arial" w:hAnsi="Arial" w:cs="Arial"/>
          <w:i/>
          <w:iCs/>
        </w:rPr>
        <w:t xml:space="preserve"> posteriormente fue revisado y modificado manualmente.</w:t>
      </w:r>
    </w:p>
    <w:p w14:paraId="41AC3EBA" w14:textId="5B96F9CD" w:rsidR="00EB7AB6" w:rsidRPr="00766799" w:rsidRDefault="00000000" w:rsidP="00766799">
      <w:pPr>
        <w:spacing w:after="240" w:line="360" w:lineRule="auto"/>
        <w:rPr>
          <w:rFonts w:ascii="Arial" w:hAnsi="Arial" w:cs="Arial"/>
        </w:rPr>
      </w:pPr>
      <w:r w:rsidRPr="00766799">
        <w:rPr>
          <w:rFonts w:ascii="Arial" w:hAnsi="Arial" w:cs="Arial"/>
          <w:i/>
          <w:iCs/>
        </w:rPr>
        <w:t xml:space="preserve">Finalmente, en la redacción del documento, se ha utilizado </w:t>
      </w:r>
      <w:r w:rsidR="005E1BF1">
        <w:rPr>
          <w:rFonts w:ascii="Arial" w:hAnsi="Arial" w:cs="Arial"/>
          <w:i/>
          <w:iCs/>
          <w:u w:val="single"/>
        </w:rPr>
        <w:t xml:space="preserve">                                          </w:t>
      </w:r>
      <w:proofErr w:type="gramStart"/>
      <w:r w:rsidR="005E1BF1">
        <w:rPr>
          <w:rFonts w:ascii="Arial" w:hAnsi="Arial" w:cs="Arial"/>
          <w:i/>
          <w:iCs/>
          <w:u w:val="single"/>
        </w:rPr>
        <w:t xml:space="preserve"> </w:t>
      </w:r>
      <w:r w:rsidR="00DB5BB6" w:rsidRPr="00DB5BB6">
        <w:rPr>
          <w:rFonts w:ascii="Arial" w:hAnsi="Arial" w:cs="Arial"/>
          <w:i/>
          <w:iCs/>
          <w:u w:val="single"/>
        </w:rPr>
        <w:t xml:space="preserve"> </w:t>
      </w:r>
      <w:r w:rsidRPr="00766799">
        <w:rPr>
          <w:rFonts w:ascii="Arial" w:hAnsi="Arial" w:cs="Arial"/>
          <w:i/>
          <w:iCs/>
        </w:rPr>
        <w:t xml:space="preserve"> (</w:t>
      </w:r>
      <w:proofErr w:type="gramEnd"/>
      <w:r w:rsidRPr="00766799">
        <w:rPr>
          <w:rFonts w:ascii="Arial" w:hAnsi="Arial" w:cs="Arial"/>
          <w:i/>
          <w:iCs/>
        </w:rPr>
        <w:t>citar sistema y versión) para la corrección gramatical y de estilo.</w:t>
      </w:r>
    </w:p>
    <w:p w14:paraId="07EF4183" w14:textId="77777777" w:rsidR="00EB7AB6" w:rsidRPr="00766799" w:rsidRDefault="00000000" w:rsidP="00766799">
      <w:pPr>
        <w:spacing w:after="240" w:line="360" w:lineRule="auto"/>
        <w:rPr>
          <w:rFonts w:ascii="Arial" w:hAnsi="Arial" w:cs="Arial"/>
        </w:rPr>
      </w:pPr>
      <w:r w:rsidRPr="00766799">
        <w:rPr>
          <w:rFonts w:ascii="Arial" w:hAnsi="Arial" w:cs="Arial"/>
          <w:i/>
          <w:iCs/>
        </w:rPr>
        <w:t>En todo momento, se ha mantenido el criterio académico y se ha supervisado que el uso de estas herramientas no comprometa la originalidad ni la calidad del trabajo.</w:t>
      </w:r>
    </w:p>
    <w:p w14:paraId="00B0ED33" w14:textId="77777777" w:rsidR="00EB7AB6" w:rsidRPr="00766799" w:rsidRDefault="00EB7AB6" w:rsidP="00766799">
      <w:pPr>
        <w:spacing w:after="600" w:line="360" w:lineRule="auto"/>
        <w:rPr>
          <w:rFonts w:ascii="Arial" w:hAnsi="Arial" w:cs="Arial"/>
        </w:rPr>
      </w:pPr>
    </w:p>
    <w:p w14:paraId="1E887042" w14:textId="77777777" w:rsidR="00EB7AB6" w:rsidRPr="00766799" w:rsidRDefault="00EB7AB6" w:rsidP="00766799">
      <w:pPr>
        <w:spacing w:after="200" w:line="360" w:lineRule="auto"/>
        <w:rPr>
          <w:rFonts w:ascii="Arial" w:hAnsi="Arial" w:cs="Arial"/>
        </w:rPr>
      </w:pPr>
    </w:p>
    <w:p w14:paraId="73474654" w14:textId="49FA1B8B" w:rsidR="00EB7AB6" w:rsidRPr="00766799" w:rsidRDefault="00000000" w:rsidP="00766799">
      <w:pPr>
        <w:spacing w:after="240" w:line="360" w:lineRule="auto"/>
        <w:rPr>
          <w:rFonts w:ascii="Arial" w:hAnsi="Arial" w:cs="Arial"/>
        </w:rPr>
      </w:pPr>
      <w:r w:rsidRPr="00766799">
        <w:rPr>
          <w:rFonts w:ascii="Arial" w:hAnsi="Arial" w:cs="Arial"/>
          <w:i/>
          <w:iCs/>
        </w:rPr>
        <w:t>Fdo.</w:t>
      </w:r>
      <w:r w:rsidRPr="00766799">
        <w:rPr>
          <w:rFonts w:ascii="Arial" w:hAnsi="Arial" w:cs="Arial"/>
          <w:i/>
          <w:iCs/>
          <w:u w:val="single"/>
        </w:rPr>
        <w:t xml:space="preserve"> </w:t>
      </w:r>
    </w:p>
    <w:p w14:paraId="1061EC42" w14:textId="5F3276E8" w:rsidR="00EB7AB6" w:rsidRPr="00766799" w:rsidRDefault="00000000" w:rsidP="00766799">
      <w:pPr>
        <w:spacing w:line="360" w:lineRule="auto"/>
        <w:rPr>
          <w:rFonts w:ascii="Arial" w:hAnsi="Arial" w:cs="Arial"/>
        </w:rPr>
      </w:pPr>
      <w:r w:rsidRPr="00766799">
        <w:rPr>
          <w:rFonts w:ascii="Arial" w:hAnsi="Arial" w:cs="Arial"/>
          <w:i/>
          <w:iCs/>
        </w:rPr>
        <w:t>Lugar y fecha</w:t>
      </w:r>
      <w:r w:rsidR="005E1BF1">
        <w:rPr>
          <w:rFonts w:ascii="Arial" w:hAnsi="Arial" w:cs="Arial"/>
          <w:i/>
          <w:iCs/>
        </w:rPr>
        <w:t>:</w:t>
      </w:r>
    </w:p>
    <w:sectPr w:rsidR="00EB7AB6" w:rsidRPr="00766799" w:rsidSect="00766799">
      <w:headerReference w:type="default" r:id="rId7"/>
      <w:footerReference w:type="default" r:id="rId8"/>
      <w:pgSz w:w="11906" w:h="16838"/>
      <w:pgMar w:top="1843"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CF3F6" w14:textId="77777777" w:rsidR="00645756" w:rsidRDefault="00645756">
      <w:r>
        <w:separator/>
      </w:r>
    </w:p>
  </w:endnote>
  <w:endnote w:type="continuationSeparator" w:id="0">
    <w:p w14:paraId="021C0F32" w14:textId="77777777" w:rsidR="00645756" w:rsidRDefault="0064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1FE8" w14:textId="77777777" w:rsidR="00EB7AB6" w:rsidRDefault="00000000" w:rsidP="00766799">
    <w:pPr>
      <w:pBdr>
        <w:top w:val="single" w:sz="4" w:space="4" w:color="BFBFBF"/>
      </w:pBdr>
      <w:tabs>
        <w:tab w:val="right" w:pos="9026"/>
      </w:tabs>
    </w:pPr>
    <w:r>
      <w:rPr>
        <w:color w:val="595959"/>
        <w:sz w:val="16"/>
        <w:szCs w:val="16"/>
      </w:rPr>
      <w:t>P11_G01 Guía uso IA_estudiantes_v02</w:t>
    </w:r>
    <w:r>
      <w:tab/>
    </w:r>
    <w:r>
      <w:rPr>
        <w:color w:val="595959"/>
        <w:sz w:val="16"/>
        <w:szCs w:val="16"/>
      </w:rPr>
      <w:fldChar w:fldCharType="begin"/>
    </w:r>
    <w:r>
      <w:rPr>
        <w:color w:val="595959"/>
        <w:sz w:val="16"/>
        <w:szCs w:val="16"/>
      </w:rPr>
      <w:instrText>PAGE</w:instrText>
    </w:r>
    <w:r>
      <w:rPr>
        <w:color w:val="595959"/>
        <w:sz w:val="16"/>
        <w:szCs w:val="16"/>
      </w:rPr>
      <w:fldChar w:fldCharType="separate"/>
    </w:r>
    <w:r w:rsidR="0076679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0FF3" w14:textId="77777777" w:rsidR="00645756" w:rsidRDefault="00645756">
      <w:r>
        <w:separator/>
      </w:r>
    </w:p>
  </w:footnote>
  <w:footnote w:type="continuationSeparator" w:id="0">
    <w:p w14:paraId="7542BD07" w14:textId="77777777" w:rsidR="00645756" w:rsidRDefault="00645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52AA" w14:textId="77777777" w:rsidR="00EB7AB6" w:rsidRDefault="00000000">
    <w:pPr>
      <w:jc w:val="right"/>
    </w:pPr>
    <w:r>
      <w:rPr>
        <w:noProof/>
      </w:rPr>
      <w:drawing>
        <wp:inline distT="0" distB="0" distL="0" distR="0" wp14:anchorId="3E9456AB" wp14:editId="5BCDA29B">
          <wp:extent cx="1047750" cy="523875"/>
          <wp:effectExtent l="0" t="0" r="0" b="0"/>
          <wp:docPr id="1505432163" name="Imagen 150543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23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5CF8"/>
    <w:multiLevelType w:val="hybridMultilevel"/>
    <w:tmpl w:val="A79EE794"/>
    <w:lvl w:ilvl="0" w:tplc="CBA4DF8C">
      <w:start w:val="1"/>
      <w:numFmt w:val="bullet"/>
      <w:lvlText w:val="●"/>
      <w:lvlJc w:val="left"/>
      <w:pPr>
        <w:ind w:left="720" w:hanging="360"/>
      </w:pPr>
    </w:lvl>
    <w:lvl w:ilvl="1" w:tplc="83920C80">
      <w:start w:val="1"/>
      <w:numFmt w:val="bullet"/>
      <w:lvlText w:val="○"/>
      <w:lvlJc w:val="left"/>
      <w:pPr>
        <w:ind w:left="1440" w:hanging="360"/>
      </w:pPr>
    </w:lvl>
    <w:lvl w:ilvl="2" w:tplc="0B3C7510">
      <w:start w:val="1"/>
      <w:numFmt w:val="bullet"/>
      <w:lvlText w:val="■"/>
      <w:lvlJc w:val="left"/>
      <w:pPr>
        <w:ind w:left="2160" w:hanging="360"/>
      </w:pPr>
    </w:lvl>
    <w:lvl w:ilvl="3" w:tplc="5B86A67E">
      <w:start w:val="1"/>
      <w:numFmt w:val="bullet"/>
      <w:lvlText w:val="●"/>
      <w:lvlJc w:val="left"/>
      <w:pPr>
        <w:ind w:left="2880" w:hanging="360"/>
      </w:pPr>
    </w:lvl>
    <w:lvl w:ilvl="4" w:tplc="E35A8916">
      <w:start w:val="1"/>
      <w:numFmt w:val="bullet"/>
      <w:lvlText w:val="○"/>
      <w:lvlJc w:val="left"/>
      <w:pPr>
        <w:ind w:left="3600" w:hanging="360"/>
      </w:pPr>
    </w:lvl>
    <w:lvl w:ilvl="5" w:tplc="8ADEDFC4">
      <w:start w:val="1"/>
      <w:numFmt w:val="bullet"/>
      <w:lvlText w:val="■"/>
      <w:lvlJc w:val="left"/>
      <w:pPr>
        <w:ind w:left="4320" w:hanging="360"/>
      </w:pPr>
    </w:lvl>
    <w:lvl w:ilvl="6" w:tplc="FF8C4CFA">
      <w:start w:val="1"/>
      <w:numFmt w:val="bullet"/>
      <w:lvlText w:val="●"/>
      <w:lvlJc w:val="left"/>
      <w:pPr>
        <w:ind w:left="5040" w:hanging="360"/>
      </w:pPr>
    </w:lvl>
    <w:lvl w:ilvl="7" w:tplc="8B1AE3F4">
      <w:start w:val="1"/>
      <w:numFmt w:val="bullet"/>
      <w:lvlText w:val="●"/>
      <w:lvlJc w:val="left"/>
      <w:pPr>
        <w:ind w:left="5760" w:hanging="360"/>
      </w:pPr>
    </w:lvl>
    <w:lvl w:ilvl="8" w:tplc="8EB07610">
      <w:start w:val="1"/>
      <w:numFmt w:val="bullet"/>
      <w:lvlText w:val="●"/>
      <w:lvlJc w:val="left"/>
      <w:pPr>
        <w:ind w:left="6480" w:hanging="360"/>
      </w:pPr>
    </w:lvl>
  </w:abstractNum>
  <w:num w:numId="1" w16cid:durableId="1833988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AB6"/>
    <w:rsid w:val="005E1BF1"/>
    <w:rsid w:val="00645756"/>
    <w:rsid w:val="00766799"/>
    <w:rsid w:val="007A5F0F"/>
    <w:rsid w:val="00BF0266"/>
    <w:rsid w:val="00DB5BB6"/>
    <w:rsid w:val="00EB7A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BB460"/>
  <w15:docId w15:val="{5481DF8F-BEC4-4CE9-A369-0E2243F1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66799"/>
    <w:pPr>
      <w:tabs>
        <w:tab w:val="center" w:pos="4252"/>
        <w:tab w:val="right" w:pos="8504"/>
      </w:tabs>
    </w:pPr>
  </w:style>
  <w:style w:type="character" w:customStyle="1" w:styleId="EncabezadoCar">
    <w:name w:val="Encabezado Car"/>
    <w:basedOn w:val="Fuentedeprrafopredeter"/>
    <w:link w:val="Encabezado"/>
    <w:uiPriority w:val="99"/>
    <w:rsid w:val="00766799"/>
  </w:style>
  <w:style w:type="paragraph" w:styleId="Piedepgina">
    <w:name w:val="footer"/>
    <w:basedOn w:val="Normal"/>
    <w:link w:val="PiedepginaCar"/>
    <w:uiPriority w:val="99"/>
    <w:unhideWhenUsed/>
    <w:rsid w:val="00766799"/>
    <w:pPr>
      <w:tabs>
        <w:tab w:val="center" w:pos="4252"/>
        <w:tab w:val="right" w:pos="8504"/>
      </w:tabs>
    </w:pPr>
  </w:style>
  <w:style w:type="character" w:customStyle="1" w:styleId="PiedepginaCar">
    <w:name w:val="Pie de página Car"/>
    <w:basedOn w:val="Fuentedeprrafopredeter"/>
    <w:link w:val="Piedepgina"/>
    <w:uiPriority w:val="99"/>
    <w:rsid w:val="00766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976</Words>
  <Characters>5372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Rigel Chulia Ortega</cp:lastModifiedBy>
  <cp:revision>3</cp:revision>
  <dcterms:created xsi:type="dcterms:W3CDTF">2026-09-21T10:14:00Z</dcterms:created>
  <dcterms:modified xsi:type="dcterms:W3CDTF">2026-09-21T10:31:00Z</dcterms:modified>
</cp:coreProperties>
</file>