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6372" w14:textId="7C3D0DC0" w:rsidR="001C21DE" w:rsidRPr="001C21DE" w:rsidRDefault="001C21DE" w:rsidP="001C21DE">
      <w:pPr>
        <w:rPr>
          <w:lang w:val="en-US"/>
        </w:rPr>
      </w:pPr>
      <w:r>
        <w:rPr>
          <w:b/>
          <w:bCs/>
          <w:lang w:val="en-US"/>
        </w:rPr>
        <w:t>M</w:t>
      </w:r>
      <w:r w:rsidRPr="001C21DE">
        <w:rPr>
          <w:b/>
          <w:bCs/>
          <w:lang w:val="en-US"/>
        </w:rPr>
        <w:t>etodologia</w:t>
      </w:r>
      <w:r w:rsidRPr="001C21DE">
        <w:rPr>
          <w:lang w:val="en-US"/>
        </w:rPr>
        <w:t>:</w:t>
      </w:r>
      <w:r w:rsidRPr="001C21DE">
        <w:rPr>
          <w:lang w:val="en-US"/>
        </w:rPr>
        <w:br/>
        <w:t>Foram avaliados múltiplos modelos de regressão utilizando:</w:t>
      </w:r>
    </w:p>
    <w:p w14:paraId="6E50E5CD" w14:textId="33F23ACF" w:rsidR="001C21DE" w:rsidRPr="001C21DE" w:rsidRDefault="001C21DE" w:rsidP="001C21DE">
      <w:pPr>
        <w:numPr>
          <w:ilvl w:val="0"/>
          <w:numId w:val="1"/>
        </w:numPr>
        <w:rPr>
          <w:lang w:val="en-US"/>
        </w:rPr>
      </w:pPr>
      <w:r w:rsidRPr="001C21DE">
        <w:rPr>
          <w:lang w:val="en-US"/>
        </w:rPr>
        <w:t>8 tipos de modelos (Linear, Ridge, Lasso, Árvore de Decisão, Random Forest, Gradient Boosting, SVR, KNN)</w:t>
      </w:r>
      <w:r>
        <w:rPr>
          <w:lang w:val="en-US"/>
        </w:rPr>
        <w:t xml:space="preserve"> que foram reduzidos para 3 depois de testes para ver qual o melhor</w:t>
      </w:r>
    </w:p>
    <w:p w14:paraId="308CDE10" w14:textId="77777777" w:rsidR="001C21DE" w:rsidRPr="001C21DE" w:rsidRDefault="001C21DE" w:rsidP="001C21DE">
      <w:pPr>
        <w:numPr>
          <w:ilvl w:val="0"/>
          <w:numId w:val="1"/>
        </w:numPr>
        <w:rPr>
          <w:lang w:val="en-US"/>
        </w:rPr>
      </w:pPr>
      <w:r w:rsidRPr="001C21DE">
        <w:rPr>
          <w:lang w:val="en-US"/>
        </w:rPr>
        <w:t>Validação cruzada com otimização de hiperparâmetros</w:t>
      </w:r>
    </w:p>
    <w:p w14:paraId="272FD791" w14:textId="77777777" w:rsidR="001C21DE" w:rsidRPr="001C21DE" w:rsidRDefault="001C21DE" w:rsidP="001C21DE">
      <w:pPr>
        <w:numPr>
          <w:ilvl w:val="0"/>
          <w:numId w:val="1"/>
        </w:numPr>
        <w:rPr>
          <w:lang w:val="en-US"/>
        </w:rPr>
      </w:pPr>
      <w:r w:rsidRPr="001C21DE">
        <w:rPr>
          <w:lang w:val="en-US"/>
        </w:rPr>
        <w:t>Métricas: MAE (anos), R² (variância explicada)</w:t>
      </w:r>
    </w:p>
    <w:p w14:paraId="716DA1A6" w14:textId="77777777" w:rsidR="001C21DE" w:rsidRPr="001C21DE" w:rsidRDefault="001C21DE" w:rsidP="001C21DE">
      <w:pPr>
        <w:rPr>
          <w:lang w:val="en-US"/>
        </w:rPr>
      </w:pPr>
      <w:r w:rsidRPr="001C21DE">
        <w:rPr>
          <w:b/>
          <w:bCs/>
          <w:lang w:val="en-US"/>
        </w:rPr>
        <w:t>Resultados Principais</w:t>
      </w:r>
      <w:r w:rsidRPr="001C21DE">
        <w:rPr>
          <w:lang w:val="en-US"/>
        </w:rPr>
        <w:t>:</w:t>
      </w:r>
    </w:p>
    <w:p w14:paraId="15DF648E" w14:textId="77777777" w:rsidR="001C21DE" w:rsidRPr="001C21DE" w:rsidRDefault="001C21DE" w:rsidP="001C21DE">
      <w:pPr>
        <w:numPr>
          <w:ilvl w:val="0"/>
          <w:numId w:val="2"/>
        </w:numPr>
        <w:rPr>
          <w:lang w:val="en-US"/>
        </w:rPr>
      </w:pPr>
      <w:r w:rsidRPr="001C21DE">
        <w:rPr>
          <w:lang w:val="en-US"/>
        </w:rPr>
        <w:t>Comparação de Desempenho: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266"/>
        <w:gridCol w:w="1226"/>
        <w:gridCol w:w="2743"/>
        <w:gridCol w:w="2652"/>
      </w:tblGrid>
      <w:tr w:rsidR="001C21DE" w:rsidRPr="001C21DE" w14:paraId="712B9B70" w14:textId="77777777" w:rsidTr="001C21D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2149D1" w14:textId="77777777" w:rsidR="001C21DE" w:rsidRPr="001C21DE" w:rsidRDefault="001C21DE" w:rsidP="001C21DE">
            <w:pPr>
              <w:rPr>
                <w:b/>
                <w:bCs/>
                <w:lang w:val="en-US"/>
              </w:rPr>
            </w:pPr>
            <w:r w:rsidRPr="001C21DE">
              <w:rPr>
                <w:b/>
                <w:bCs/>
                <w:lang w:val="en-US"/>
              </w:rPr>
              <w:t>Modelo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9B38A" w14:textId="77777777" w:rsidR="001C21DE" w:rsidRPr="001C21DE" w:rsidRDefault="001C21DE" w:rsidP="001C21DE">
            <w:pPr>
              <w:rPr>
                <w:b/>
                <w:bCs/>
                <w:lang w:val="en-US"/>
              </w:rPr>
            </w:pPr>
            <w:r w:rsidRPr="001C21DE">
              <w:rPr>
                <w:b/>
                <w:bCs/>
                <w:lang w:val="en-US"/>
              </w:rPr>
              <w:t>COVID+ (R²)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97C18" w14:textId="77777777" w:rsidR="001C21DE" w:rsidRPr="001C21DE" w:rsidRDefault="001C21DE" w:rsidP="001C21DE">
            <w:pPr>
              <w:rPr>
                <w:b/>
                <w:bCs/>
                <w:lang w:val="en-US"/>
              </w:rPr>
            </w:pPr>
            <w:r w:rsidRPr="001C21DE">
              <w:rPr>
                <w:b/>
                <w:bCs/>
                <w:lang w:val="en-US"/>
              </w:rPr>
              <w:t>COVID- (R²)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A58B7" w14:textId="77777777" w:rsidR="001C21DE" w:rsidRPr="001C21DE" w:rsidRDefault="001C21DE" w:rsidP="001C21DE">
            <w:pPr>
              <w:rPr>
                <w:b/>
                <w:bCs/>
                <w:lang w:val="en-US"/>
              </w:rPr>
            </w:pPr>
            <w:r w:rsidRPr="001C21DE">
              <w:rPr>
                <w:b/>
                <w:bCs/>
                <w:lang w:val="en-US"/>
              </w:rPr>
              <w:t>Melhores Parâmetros (COVID+)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A66EE" w14:textId="77777777" w:rsidR="001C21DE" w:rsidRPr="001C21DE" w:rsidRDefault="001C21DE" w:rsidP="001C21DE">
            <w:pPr>
              <w:rPr>
                <w:b/>
                <w:bCs/>
                <w:lang w:val="en-US"/>
              </w:rPr>
            </w:pPr>
            <w:r w:rsidRPr="001C21DE">
              <w:rPr>
                <w:b/>
                <w:bCs/>
                <w:lang w:val="en-US"/>
              </w:rPr>
              <w:t>Melhores Parâmetros (COVID-)</w:t>
            </w:r>
          </w:p>
        </w:tc>
      </w:tr>
      <w:tr w:rsidR="001C21DE" w:rsidRPr="001C21DE" w14:paraId="25D7749C" w14:textId="77777777" w:rsidTr="001C21D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F715DE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Regressão 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EBAFF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877D7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A5D94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Nenhum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4D4E1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Nenhum</w:t>
            </w:r>
          </w:p>
        </w:tc>
      </w:tr>
      <w:tr w:rsidR="001C21DE" w:rsidRPr="001C21DE" w14:paraId="21A29FBD" w14:textId="77777777" w:rsidTr="001C21D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A15957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4230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0EE47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0.16-0.17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1CE2B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max_depth=5, n_estimators=150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F2031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max_depth=5, n_estimators=100</w:t>
            </w:r>
          </w:p>
        </w:tc>
      </w:tr>
      <w:tr w:rsidR="001C21DE" w:rsidRPr="001C21DE" w14:paraId="28932A99" w14:textId="77777777" w:rsidTr="001C21D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D6E861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Gradient Boosting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DBF76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6CCD7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D05B5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learning_rate=0.05, max_depth=3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0D409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learning_rate=0.1, max_depth=3</w:t>
            </w:r>
          </w:p>
        </w:tc>
      </w:tr>
      <w:tr w:rsidR="001C21DE" w:rsidRPr="001C21DE" w14:paraId="65FCD02F" w14:textId="77777777" w:rsidTr="001C21D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D5F471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Árvore de Decisão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F6A1F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6DD49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411F0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max_depth=5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0E48D" w14:textId="77777777" w:rsidR="001C21DE" w:rsidRPr="001C21DE" w:rsidRDefault="001C21DE" w:rsidP="001C21DE">
            <w:pPr>
              <w:rPr>
                <w:lang w:val="en-US"/>
              </w:rPr>
            </w:pPr>
            <w:r w:rsidRPr="001C21DE">
              <w:rPr>
                <w:lang w:val="en-US"/>
              </w:rPr>
              <w:t>max_depth=3</w:t>
            </w:r>
          </w:p>
        </w:tc>
      </w:tr>
    </w:tbl>
    <w:p w14:paraId="2ECB888C" w14:textId="77777777" w:rsidR="001C21DE" w:rsidRPr="001C21DE" w:rsidRDefault="001C21DE" w:rsidP="001C21DE">
      <w:pPr>
        <w:numPr>
          <w:ilvl w:val="0"/>
          <w:numId w:val="3"/>
        </w:numPr>
        <w:rPr>
          <w:lang w:val="en-US"/>
        </w:rPr>
      </w:pPr>
      <w:r w:rsidRPr="001C21DE">
        <w:rPr>
          <w:lang w:val="en-US"/>
        </w:rPr>
        <w:t>Margens de Erro:</w:t>
      </w:r>
    </w:p>
    <w:p w14:paraId="514224CC" w14:textId="77777777" w:rsidR="001C21DE" w:rsidRPr="001C21DE" w:rsidRDefault="001C21DE" w:rsidP="001C21DE">
      <w:pPr>
        <w:numPr>
          <w:ilvl w:val="0"/>
          <w:numId w:val="4"/>
        </w:numPr>
        <w:rPr>
          <w:lang w:val="en-US"/>
        </w:rPr>
      </w:pPr>
      <w:r w:rsidRPr="001C21DE">
        <w:rPr>
          <w:lang w:val="en-US"/>
        </w:rPr>
        <w:t>COVID+: MAE ≈10.7 anos (melhor modelo)</w:t>
      </w:r>
    </w:p>
    <w:p w14:paraId="718A79F4" w14:textId="77777777" w:rsidR="001C21DE" w:rsidRPr="001C21DE" w:rsidRDefault="001C21DE" w:rsidP="001C21DE">
      <w:pPr>
        <w:numPr>
          <w:ilvl w:val="0"/>
          <w:numId w:val="4"/>
        </w:numPr>
        <w:rPr>
          <w:lang w:val="en-US"/>
        </w:rPr>
      </w:pPr>
      <w:r w:rsidRPr="001C21DE">
        <w:rPr>
          <w:lang w:val="en-US"/>
        </w:rPr>
        <w:t>COVID-: MAE ≈13.2 anos (melhor modelo)</w:t>
      </w:r>
    </w:p>
    <w:p w14:paraId="6875694B" w14:textId="77777777" w:rsidR="001C21DE" w:rsidRPr="001C21DE" w:rsidRDefault="001C21DE" w:rsidP="001C21DE">
      <w:pPr>
        <w:rPr>
          <w:lang w:val="en-US"/>
        </w:rPr>
      </w:pPr>
      <w:r w:rsidRPr="001C21DE">
        <w:rPr>
          <w:b/>
          <w:bCs/>
          <w:lang w:val="en-US"/>
        </w:rPr>
        <w:t>Principais Conclusões</w:t>
      </w:r>
      <w:r w:rsidRPr="001C21DE">
        <w:rPr>
          <w:lang w:val="en-US"/>
        </w:rPr>
        <w:t>:</w:t>
      </w:r>
    </w:p>
    <w:p w14:paraId="7B55528F" w14:textId="77777777" w:rsidR="001C21DE" w:rsidRPr="001C21DE" w:rsidRDefault="001C21DE" w:rsidP="001C21DE">
      <w:pPr>
        <w:numPr>
          <w:ilvl w:val="0"/>
          <w:numId w:val="5"/>
        </w:numPr>
        <w:rPr>
          <w:lang w:val="en-US"/>
        </w:rPr>
      </w:pPr>
      <w:r w:rsidRPr="001C21DE">
        <w:rPr>
          <w:b/>
          <w:bCs/>
          <w:lang w:val="en-US"/>
        </w:rPr>
        <w:t>Desempenho dos Modelos</w:t>
      </w:r>
      <w:r w:rsidRPr="001C21DE">
        <w:rPr>
          <w:lang w:val="en-US"/>
        </w:rPr>
        <w:t>:</w:t>
      </w:r>
    </w:p>
    <w:p w14:paraId="134D42DF" w14:textId="77777777" w:rsidR="001C21DE" w:rsidRPr="001C21DE" w:rsidRDefault="001C21DE" w:rsidP="001C21DE">
      <w:pPr>
        <w:numPr>
          <w:ilvl w:val="0"/>
          <w:numId w:val="6"/>
        </w:numPr>
        <w:rPr>
          <w:lang w:val="en-US"/>
        </w:rPr>
      </w:pPr>
      <w:r w:rsidRPr="001C21DE">
        <w:rPr>
          <w:lang w:val="en-US"/>
        </w:rPr>
        <w:t>Random Forest e Gradient Boosting mostraram desempenho marginalmente superior (R² 0.10-0.17)</w:t>
      </w:r>
    </w:p>
    <w:p w14:paraId="160B0F80" w14:textId="77777777" w:rsidR="001C21DE" w:rsidRPr="001C21DE" w:rsidRDefault="001C21DE" w:rsidP="001C21DE">
      <w:pPr>
        <w:numPr>
          <w:ilvl w:val="0"/>
          <w:numId w:val="6"/>
        </w:numPr>
        <w:rPr>
          <w:lang w:val="en-US"/>
        </w:rPr>
      </w:pPr>
      <w:r w:rsidRPr="001C21DE">
        <w:rPr>
          <w:lang w:val="en-US"/>
        </w:rPr>
        <w:t>Todos os modelos apresentaram erros elevados (MAE &gt;10 anos)</w:t>
      </w:r>
    </w:p>
    <w:p w14:paraId="415E549A" w14:textId="13286D08" w:rsidR="001C21DE" w:rsidRDefault="008F23F6" w:rsidP="001C21D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diferenças entre modelos foram inconsistentes (no pior caso Gradient Boosting superou Decision Tree por </w:t>
      </w:r>
      <w:r w:rsidRPr="008F23F6">
        <w:rPr>
          <w:lang w:val="en-US"/>
        </w:rPr>
        <w:t>R²</w:t>
      </w:r>
      <w:r w:rsidRPr="008F23F6">
        <w:rPr>
          <w:lang w:val="en-US"/>
        </w:rPr>
        <w:t xml:space="preserve"> </w:t>
      </w:r>
      <w:r>
        <w:rPr>
          <w:lang w:val="en-US"/>
        </w:rPr>
        <w:t>0.10, mas tal não se repetiu consistentemenete)</w:t>
      </w:r>
    </w:p>
    <w:p w14:paraId="60FD1F99" w14:textId="77777777" w:rsidR="001C21DE" w:rsidRPr="001C21DE" w:rsidRDefault="001C21DE" w:rsidP="001C21DE">
      <w:pPr>
        <w:ind w:left="720"/>
        <w:rPr>
          <w:lang w:val="en-US"/>
        </w:rPr>
      </w:pPr>
    </w:p>
    <w:p w14:paraId="5AE06D23" w14:textId="77777777" w:rsidR="001C21DE" w:rsidRPr="001C21DE" w:rsidRDefault="001C21DE" w:rsidP="001C21DE">
      <w:pPr>
        <w:numPr>
          <w:ilvl w:val="0"/>
          <w:numId w:val="7"/>
        </w:numPr>
        <w:rPr>
          <w:lang w:val="en-US"/>
        </w:rPr>
      </w:pPr>
      <w:r w:rsidRPr="001C21DE">
        <w:rPr>
          <w:b/>
          <w:bCs/>
          <w:lang w:val="en-US"/>
        </w:rPr>
        <w:lastRenderedPageBreak/>
        <w:t>Impacto do Estado COVID</w:t>
      </w:r>
      <w:r w:rsidRPr="001C21DE">
        <w:rPr>
          <w:lang w:val="en-US"/>
        </w:rPr>
        <w:t>:</w:t>
      </w:r>
    </w:p>
    <w:p w14:paraId="6EC7C5B5" w14:textId="77777777" w:rsidR="001C21DE" w:rsidRPr="001C21DE" w:rsidRDefault="001C21DE" w:rsidP="001C21DE">
      <w:pPr>
        <w:numPr>
          <w:ilvl w:val="0"/>
          <w:numId w:val="8"/>
        </w:numPr>
        <w:rPr>
          <w:lang w:val="en-US"/>
        </w:rPr>
      </w:pPr>
      <w:r w:rsidRPr="001C21DE">
        <w:rPr>
          <w:lang w:val="en-US"/>
        </w:rPr>
        <w:t>Modelos performaram ligeiramente melhor para casos negativos</w:t>
      </w:r>
    </w:p>
    <w:p w14:paraId="00F8A379" w14:textId="77777777" w:rsidR="001C21DE" w:rsidRPr="001C21DE" w:rsidRDefault="001C21DE" w:rsidP="001C21DE">
      <w:pPr>
        <w:numPr>
          <w:ilvl w:val="0"/>
          <w:numId w:val="8"/>
        </w:numPr>
        <w:rPr>
          <w:lang w:val="en-US"/>
        </w:rPr>
      </w:pPr>
      <w:r w:rsidRPr="001C21DE">
        <w:rPr>
          <w:lang w:val="en-US"/>
        </w:rPr>
        <w:t>Margens de erro maiores para previsões COVID-negativas (MAE +2.5 anos vs COVID+)</w:t>
      </w:r>
    </w:p>
    <w:p w14:paraId="5DA41007" w14:textId="77777777" w:rsidR="001C21DE" w:rsidRPr="001C21DE" w:rsidRDefault="001C21DE" w:rsidP="001C21DE">
      <w:pPr>
        <w:numPr>
          <w:ilvl w:val="0"/>
          <w:numId w:val="9"/>
        </w:numPr>
        <w:rPr>
          <w:lang w:val="en-US"/>
        </w:rPr>
      </w:pPr>
      <w:r w:rsidRPr="001C21DE">
        <w:rPr>
          <w:b/>
          <w:bCs/>
          <w:lang w:val="en-US"/>
        </w:rPr>
        <w:t>Consistência de Parâmetros</w:t>
      </w:r>
      <w:r w:rsidRPr="001C21DE">
        <w:rPr>
          <w:lang w:val="en-US"/>
        </w:rPr>
        <w:t>:</w:t>
      </w:r>
    </w:p>
    <w:p w14:paraId="7A07C9C9" w14:textId="77777777" w:rsidR="001C21DE" w:rsidRPr="001C21DE" w:rsidRDefault="001C21DE" w:rsidP="001C21DE">
      <w:pPr>
        <w:numPr>
          <w:ilvl w:val="0"/>
          <w:numId w:val="10"/>
        </w:numPr>
        <w:rPr>
          <w:lang w:val="en-US"/>
        </w:rPr>
      </w:pPr>
      <w:r w:rsidRPr="001C21DE">
        <w:rPr>
          <w:lang w:val="en-US"/>
        </w:rPr>
        <w:t>Parâmetros ótimos do Random Forest foram notavelmente consistentes:</w:t>
      </w:r>
    </w:p>
    <w:p w14:paraId="17D5293F" w14:textId="77777777" w:rsidR="001C21DE" w:rsidRPr="001C21DE" w:rsidRDefault="001C21DE" w:rsidP="001C21DE">
      <w:pPr>
        <w:numPr>
          <w:ilvl w:val="1"/>
          <w:numId w:val="10"/>
        </w:numPr>
        <w:rPr>
          <w:lang w:val="en-US"/>
        </w:rPr>
      </w:pPr>
      <w:r w:rsidRPr="001C21DE">
        <w:rPr>
          <w:lang w:val="en-US"/>
        </w:rPr>
        <w:t>max_depth=5 para ambos os grupos</w:t>
      </w:r>
    </w:p>
    <w:p w14:paraId="679C07DD" w14:textId="77777777" w:rsidR="001C21DE" w:rsidRPr="001C21DE" w:rsidRDefault="001C21DE" w:rsidP="001C21DE">
      <w:pPr>
        <w:numPr>
          <w:ilvl w:val="1"/>
          <w:numId w:val="10"/>
        </w:numPr>
        <w:rPr>
          <w:lang w:val="en-US"/>
        </w:rPr>
      </w:pPr>
      <w:r w:rsidRPr="001C21DE">
        <w:rPr>
          <w:lang w:val="en-US"/>
        </w:rPr>
        <w:t>min_samples_leaf=1 na maioria das execuções</w:t>
      </w:r>
    </w:p>
    <w:p w14:paraId="67E6890B" w14:textId="77777777" w:rsidR="001C21DE" w:rsidRPr="001C21DE" w:rsidRDefault="001C21DE" w:rsidP="001C21DE">
      <w:pPr>
        <w:numPr>
          <w:ilvl w:val="1"/>
          <w:numId w:val="10"/>
        </w:numPr>
        <w:rPr>
          <w:lang w:val="en-US"/>
        </w:rPr>
      </w:pPr>
      <w:r w:rsidRPr="001C21DE">
        <w:rPr>
          <w:lang w:val="en-US"/>
        </w:rPr>
        <w:t>n_estimators entre 50-200</w:t>
      </w:r>
    </w:p>
    <w:p w14:paraId="12244A15" w14:textId="77777777" w:rsidR="001C21DE" w:rsidRPr="001C21DE" w:rsidRDefault="001C21DE" w:rsidP="001C21DE">
      <w:pPr>
        <w:rPr>
          <w:lang w:val="en-US"/>
        </w:rPr>
      </w:pPr>
      <w:r w:rsidRPr="001C21DE">
        <w:rPr>
          <w:b/>
          <w:bCs/>
          <w:lang w:val="en-US"/>
        </w:rPr>
        <w:t>Limitações Críticas</w:t>
      </w:r>
      <w:r w:rsidRPr="001C21DE">
        <w:rPr>
          <w:lang w:val="en-US"/>
        </w:rPr>
        <w:t>:</w:t>
      </w:r>
    </w:p>
    <w:p w14:paraId="153ACE5D" w14:textId="77777777" w:rsidR="001C21DE" w:rsidRPr="001C21DE" w:rsidRDefault="001C21DE" w:rsidP="001C21DE">
      <w:pPr>
        <w:numPr>
          <w:ilvl w:val="0"/>
          <w:numId w:val="11"/>
        </w:numPr>
        <w:rPr>
          <w:lang w:val="en-US"/>
        </w:rPr>
      </w:pPr>
      <w:r w:rsidRPr="001C21DE">
        <w:rPr>
          <w:b/>
          <w:bCs/>
          <w:lang w:val="en-US"/>
        </w:rPr>
        <w:t>Restrições de Dados</w:t>
      </w:r>
      <w:r w:rsidRPr="001C21DE">
        <w:rPr>
          <w:lang w:val="en-US"/>
        </w:rPr>
        <w:t>:</w:t>
      </w:r>
    </w:p>
    <w:p w14:paraId="0C0B8B3F" w14:textId="77777777" w:rsidR="001C21DE" w:rsidRPr="001C21DE" w:rsidRDefault="001C21DE" w:rsidP="001C21DE">
      <w:pPr>
        <w:numPr>
          <w:ilvl w:val="0"/>
          <w:numId w:val="12"/>
        </w:numPr>
        <w:rPr>
          <w:lang w:val="en-US"/>
        </w:rPr>
      </w:pPr>
      <w:r w:rsidRPr="001C21DE">
        <w:rPr>
          <w:lang w:val="en-US"/>
        </w:rPr>
        <w:t>Amostras extremamente pequenas (COVID+: n=4, COVID-: n=3 nos dados de teste)</w:t>
      </w:r>
    </w:p>
    <w:p w14:paraId="31E9B1FA" w14:textId="77777777" w:rsidR="001C21DE" w:rsidRPr="001C21DE" w:rsidRDefault="001C21DE" w:rsidP="001C21DE">
      <w:pPr>
        <w:numPr>
          <w:ilvl w:val="0"/>
          <w:numId w:val="12"/>
        </w:numPr>
        <w:rPr>
          <w:lang w:val="en-US"/>
        </w:rPr>
      </w:pPr>
      <w:r w:rsidRPr="001C21DE">
        <w:rPr>
          <w:lang w:val="en-US"/>
        </w:rPr>
        <w:t>Alta variabilidade nas métricas devido ao tamanho amostral</w:t>
      </w:r>
    </w:p>
    <w:p w14:paraId="6D5D7F3C" w14:textId="0AA888CE" w:rsidR="001C21DE" w:rsidRPr="001C21DE" w:rsidRDefault="001C21DE" w:rsidP="001C21DE">
      <w:pPr>
        <w:numPr>
          <w:ilvl w:val="0"/>
          <w:numId w:val="12"/>
        </w:numPr>
        <w:rPr>
          <w:lang w:val="en-US"/>
        </w:rPr>
      </w:pPr>
      <w:r w:rsidRPr="001C21DE">
        <w:rPr>
          <w:lang w:val="en-US"/>
        </w:rPr>
        <w:t>Validação cruzada limitada a 2-3 divisões</w:t>
      </w:r>
      <w:r w:rsidR="008F23F6">
        <w:rPr>
          <w:lang w:val="en-US"/>
        </w:rPr>
        <w:t xml:space="preserve"> (5 para o dataset completo)</w:t>
      </w:r>
    </w:p>
    <w:p w14:paraId="36E72293" w14:textId="77777777" w:rsidR="001C21DE" w:rsidRPr="001C21DE" w:rsidRDefault="001C21DE" w:rsidP="001C21DE">
      <w:pPr>
        <w:numPr>
          <w:ilvl w:val="0"/>
          <w:numId w:val="13"/>
        </w:numPr>
        <w:rPr>
          <w:lang w:val="en-US"/>
        </w:rPr>
      </w:pPr>
      <w:r w:rsidRPr="001C21DE">
        <w:rPr>
          <w:b/>
          <w:bCs/>
          <w:lang w:val="en-US"/>
        </w:rPr>
        <w:t>Confiabilidade dos Modelos</w:t>
      </w:r>
      <w:r w:rsidRPr="001C21DE">
        <w:rPr>
          <w:lang w:val="en-US"/>
        </w:rPr>
        <w:t>:</w:t>
      </w:r>
    </w:p>
    <w:p w14:paraId="5C262BF4" w14:textId="77777777" w:rsidR="001C21DE" w:rsidRPr="001C21DE" w:rsidRDefault="001C21DE" w:rsidP="001C21DE">
      <w:pPr>
        <w:numPr>
          <w:ilvl w:val="0"/>
          <w:numId w:val="14"/>
        </w:numPr>
        <w:rPr>
          <w:lang w:val="en-US"/>
        </w:rPr>
      </w:pPr>
      <w:r w:rsidRPr="001C21DE">
        <w:rPr>
          <w:lang w:val="en-US"/>
        </w:rPr>
        <w:t>Valores de R² &lt;0.2 indicam explicação de &lt;20% da variância</w:t>
      </w:r>
    </w:p>
    <w:p w14:paraId="3F712594" w14:textId="77777777" w:rsidR="001C21DE" w:rsidRPr="001C21DE" w:rsidRDefault="001C21DE" w:rsidP="001C21DE">
      <w:pPr>
        <w:numPr>
          <w:ilvl w:val="0"/>
          <w:numId w:val="14"/>
        </w:numPr>
        <w:rPr>
          <w:lang w:val="en-US"/>
        </w:rPr>
      </w:pPr>
      <w:r w:rsidRPr="001C21DE">
        <w:rPr>
          <w:lang w:val="en-US"/>
        </w:rPr>
        <w:t>MAE &gt;10 anos é clinicamente inaceitável</w:t>
      </w:r>
    </w:p>
    <w:p w14:paraId="72BB74DB" w14:textId="77777777" w:rsidR="001C21DE" w:rsidRPr="001C21DE" w:rsidRDefault="001C21DE" w:rsidP="001C21DE">
      <w:pPr>
        <w:numPr>
          <w:ilvl w:val="0"/>
          <w:numId w:val="14"/>
        </w:numPr>
        <w:rPr>
          <w:lang w:val="en-US"/>
        </w:rPr>
      </w:pPr>
      <w:r w:rsidRPr="001C21DE">
        <w:rPr>
          <w:lang w:val="en-US"/>
        </w:rPr>
        <w:t>Instabilidade na otimização de parâmetros</w:t>
      </w:r>
    </w:p>
    <w:p w14:paraId="1C7EEA73" w14:textId="77777777" w:rsidR="001C21DE" w:rsidRPr="001C21DE" w:rsidRDefault="001C21DE" w:rsidP="001C21DE">
      <w:pPr>
        <w:rPr>
          <w:lang w:val="en-US"/>
        </w:rPr>
      </w:pPr>
      <w:r w:rsidRPr="001C21DE">
        <w:rPr>
          <w:b/>
          <w:bCs/>
          <w:lang w:val="en-US"/>
        </w:rPr>
        <w:t>Conclusões Finais</w:t>
      </w:r>
      <w:r w:rsidRPr="001C21DE">
        <w:rPr>
          <w:lang w:val="en-US"/>
        </w:rPr>
        <w:t>:</w:t>
      </w:r>
    </w:p>
    <w:p w14:paraId="4BF4FF0A" w14:textId="77777777" w:rsidR="001C21DE" w:rsidRPr="001C21DE" w:rsidRDefault="001C21DE" w:rsidP="001C21DE">
      <w:pPr>
        <w:numPr>
          <w:ilvl w:val="0"/>
          <w:numId w:val="15"/>
        </w:numPr>
        <w:rPr>
          <w:lang w:val="en-US"/>
        </w:rPr>
      </w:pPr>
      <w:r w:rsidRPr="001C21DE">
        <w:rPr>
          <w:lang w:val="en-US"/>
        </w:rPr>
        <w:t>Com os dados de teste atuais:</w:t>
      </w:r>
    </w:p>
    <w:p w14:paraId="10E9047E" w14:textId="77777777" w:rsidR="001C21DE" w:rsidRPr="001C21DE" w:rsidRDefault="001C21DE" w:rsidP="001C21DE">
      <w:pPr>
        <w:numPr>
          <w:ilvl w:val="0"/>
          <w:numId w:val="16"/>
        </w:numPr>
        <w:rPr>
          <w:lang w:val="en-US"/>
        </w:rPr>
      </w:pPr>
      <w:r w:rsidRPr="001C21DE">
        <w:rPr>
          <w:lang w:val="en-US"/>
        </w:rPr>
        <w:t>Não é possível prever com confiança a idade ao óbito para nenhum dos grupos</w:t>
      </w:r>
    </w:p>
    <w:p w14:paraId="565E11CA" w14:textId="77777777" w:rsidR="001C21DE" w:rsidRPr="001C21DE" w:rsidRDefault="001C21DE" w:rsidP="001C21DE">
      <w:pPr>
        <w:numPr>
          <w:ilvl w:val="0"/>
          <w:numId w:val="16"/>
        </w:numPr>
        <w:rPr>
          <w:lang w:val="en-US"/>
        </w:rPr>
      </w:pPr>
      <w:r w:rsidRPr="001C21DE">
        <w:rPr>
          <w:lang w:val="en-US"/>
        </w:rPr>
        <w:t>Padrões observados podem ser artefactos da pequena amostra</w:t>
      </w:r>
    </w:p>
    <w:p w14:paraId="71DD5F2D" w14:textId="77777777" w:rsidR="001C21DE" w:rsidRPr="001C21DE" w:rsidRDefault="001C21DE" w:rsidP="001C21DE">
      <w:pPr>
        <w:numPr>
          <w:ilvl w:val="0"/>
          <w:numId w:val="16"/>
        </w:numPr>
        <w:rPr>
          <w:lang w:val="en-US"/>
        </w:rPr>
      </w:pPr>
      <w:r w:rsidRPr="001C21DE">
        <w:rPr>
          <w:lang w:val="en-US"/>
        </w:rPr>
        <w:t>O desempenho ligeiramente superior de métodos ensemble sugere possíveis relações não-lineares (a validar com mais dados)</w:t>
      </w:r>
    </w:p>
    <w:p w14:paraId="549937A9" w14:textId="77777777" w:rsidR="001C21DE" w:rsidRPr="001C21DE" w:rsidRDefault="001C21DE" w:rsidP="001C21DE">
      <w:pPr>
        <w:numPr>
          <w:ilvl w:val="0"/>
          <w:numId w:val="17"/>
        </w:numPr>
        <w:rPr>
          <w:lang w:val="en-US"/>
        </w:rPr>
      </w:pPr>
      <w:r w:rsidRPr="001C21DE">
        <w:rPr>
          <w:lang w:val="en-US"/>
        </w:rPr>
        <w:t>Interpretação Clínica:</w:t>
      </w:r>
    </w:p>
    <w:p w14:paraId="14F9210B" w14:textId="77777777" w:rsidR="001C21DE" w:rsidRPr="001C21DE" w:rsidRDefault="001C21DE" w:rsidP="001C21DE">
      <w:pPr>
        <w:numPr>
          <w:ilvl w:val="0"/>
          <w:numId w:val="18"/>
        </w:numPr>
        <w:rPr>
          <w:lang w:val="en-US"/>
        </w:rPr>
      </w:pPr>
      <w:r w:rsidRPr="001C21DE">
        <w:rPr>
          <w:lang w:val="en-US"/>
        </w:rPr>
        <w:t>MAE &gt;10 anos torna as previsões clinicamente inúteis</w:t>
      </w:r>
    </w:p>
    <w:p w14:paraId="347563E3" w14:textId="77777777" w:rsidR="001C21DE" w:rsidRPr="001C21DE" w:rsidRDefault="001C21DE" w:rsidP="001C21DE">
      <w:pPr>
        <w:numPr>
          <w:ilvl w:val="0"/>
          <w:numId w:val="18"/>
        </w:numPr>
        <w:rPr>
          <w:lang w:val="en-US"/>
        </w:rPr>
      </w:pPr>
      <w:r w:rsidRPr="001C21DE">
        <w:rPr>
          <w:lang w:val="en-US"/>
        </w:rPr>
        <w:t>Não foi estabelecida diferença significativa entre grupos COVID</w:t>
      </w:r>
    </w:p>
    <w:p w14:paraId="1685BA7B" w14:textId="77777777" w:rsidR="001C21DE" w:rsidRDefault="001C21DE" w:rsidP="001C21DE">
      <w:pPr>
        <w:numPr>
          <w:ilvl w:val="0"/>
          <w:numId w:val="18"/>
        </w:numPr>
        <w:rPr>
          <w:lang w:val="en-US"/>
        </w:rPr>
      </w:pPr>
      <w:r w:rsidRPr="001C21DE">
        <w:rPr>
          <w:lang w:val="en-US"/>
        </w:rPr>
        <w:t>Análise de importância de variáveis não é confiável com esta amostra</w:t>
      </w:r>
    </w:p>
    <w:p w14:paraId="75AB3137" w14:textId="77777777" w:rsidR="001C21DE" w:rsidRDefault="001C21DE" w:rsidP="001C21DE">
      <w:pPr>
        <w:rPr>
          <w:lang w:val="en-US"/>
        </w:rPr>
      </w:pPr>
    </w:p>
    <w:p w14:paraId="6AA20957" w14:textId="77777777" w:rsidR="001C21DE" w:rsidRPr="001C21DE" w:rsidRDefault="001C21DE" w:rsidP="001C21DE">
      <w:pPr>
        <w:rPr>
          <w:lang w:val="en-US"/>
        </w:rPr>
      </w:pPr>
    </w:p>
    <w:p w14:paraId="234FD14F" w14:textId="77777777" w:rsidR="001C21DE" w:rsidRPr="001C21DE" w:rsidRDefault="001C21DE" w:rsidP="001C21DE">
      <w:pPr>
        <w:rPr>
          <w:lang w:val="en-US"/>
        </w:rPr>
      </w:pPr>
      <w:r w:rsidRPr="001C21DE">
        <w:rPr>
          <w:b/>
          <w:bCs/>
          <w:lang w:val="en-US"/>
        </w:rPr>
        <w:lastRenderedPageBreak/>
        <w:t>Recomendações</w:t>
      </w:r>
      <w:r w:rsidRPr="001C21DE">
        <w:rPr>
          <w:lang w:val="en-US"/>
        </w:rPr>
        <w:t>:</w:t>
      </w:r>
    </w:p>
    <w:p w14:paraId="481D8842" w14:textId="77777777" w:rsidR="001C21DE" w:rsidRPr="001C21DE" w:rsidRDefault="001C21DE" w:rsidP="001C21DE">
      <w:pPr>
        <w:numPr>
          <w:ilvl w:val="0"/>
          <w:numId w:val="19"/>
        </w:numPr>
        <w:rPr>
          <w:lang w:val="en-US"/>
        </w:rPr>
      </w:pPr>
      <w:r w:rsidRPr="001C21DE">
        <w:rPr>
          <w:lang w:val="en-US"/>
        </w:rPr>
        <w:t>Essencial repetir a análise com o dataset completo (custom_covid19.csv)</w:t>
      </w:r>
    </w:p>
    <w:p w14:paraId="76B58590" w14:textId="77777777" w:rsidR="001C21DE" w:rsidRPr="001C21DE" w:rsidRDefault="001C21DE" w:rsidP="001C21DE">
      <w:pPr>
        <w:numPr>
          <w:ilvl w:val="0"/>
          <w:numId w:val="19"/>
        </w:numPr>
        <w:rPr>
          <w:lang w:val="en-US"/>
        </w:rPr>
      </w:pPr>
      <w:r w:rsidRPr="001C21DE">
        <w:rPr>
          <w:lang w:val="en-US"/>
        </w:rPr>
        <w:t>Para aplicação clínica:</w:t>
      </w:r>
    </w:p>
    <w:p w14:paraId="2CD1EC56" w14:textId="77777777" w:rsidR="001C21DE" w:rsidRPr="001C21DE" w:rsidRDefault="001C21DE" w:rsidP="001C21DE">
      <w:pPr>
        <w:numPr>
          <w:ilvl w:val="1"/>
          <w:numId w:val="19"/>
        </w:numPr>
        <w:rPr>
          <w:lang w:val="en-US"/>
        </w:rPr>
      </w:pPr>
      <w:r w:rsidRPr="001C21DE">
        <w:rPr>
          <w:lang w:val="en-US"/>
        </w:rPr>
        <w:t>Necessário incluir variáveis preditivas adicionais</w:t>
      </w:r>
    </w:p>
    <w:p w14:paraId="0C645F02" w14:textId="77777777" w:rsidR="001C21DE" w:rsidRPr="001C21DE" w:rsidRDefault="001C21DE" w:rsidP="001C21DE">
      <w:pPr>
        <w:numPr>
          <w:ilvl w:val="1"/>
          <w:numId w:val="19"/>
        </w:numPr>
        <w:rPr>
          <w:lang w:val="en-US"/>
        </w:rPr>
      </w:pPr>
      <w:r w:rsidRPr="001C21DE">
        <w:rPr>
          <w:lang w:val="en-US"/>
        </w:rPr>
        <w:t>Alvo: MAE &lt;5 anos para utilidade prática</w:t>
      </w:r>
    </w:p>
    <w:p w14:paraId="019D994F" w14:textId="654D4E22" w:rsidR="001C21DE" w:rsidRPr="001C21DE" w:rsidRDefault="001C21DE" w:rsidP="001C21DE">
      <w:pPr>
        <w:rPr>
          <w:lang w:val="en-US"/>
        </w:rPr>
      </w:pPr>
      <w:r w:rsidRPr="001C21DE">
        <w:rPr>
          <w:b/>
          <w:bCs/>
          <w:lang w:val="en-US"/>
        </w:rPr>
        <w:t>Avaliação Global</w:t>
      </w:r>
      <w:r w:rsidRPr="001C21DE">
        <w:rPr>
          <w:lang w:val="en-US"/>
        </w:rPr>
        <w:t>:</w:t>
      </w:r>
      <w:r w:rsidRPr="001C21DE">
        <w:rPr>
          <w:lang w:val="en-US"/>
        </w:rPr>
        <w:br/>
        <w:t xml:space="preserve">Os dados de teste disponíveis são insuficientes para construir modelos fiáveis de previsão de idade em pacientes falecidos com COVID-19. Embora a análise demonstre viabilidade metodológica, todos os modelos apresentaram desempenho marginal, com erros elevados. </w:t>
      </w:r>
    </w:p>
    <w:p w14:paraId="0B08E5E2" w14:textId="77777777" w:rsidR="00462342" w:rsidRDefault="00462342"/>
    <w:sectPr w:rsidR="0046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D7E"/>
    <w:multiLevelType w:val="multilevel"/>
    <w:tmpl w:val="B0DA3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0D7A"/>
    <w:multiLevelType w:val="multilevel"/>
    <w:tmpl w:val="499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11B65"/>
    <w:multiLevelType w:val="multilevel"/>
    <w:tmpl w:val="3E584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067AD"/>
    <w:multiLevelType w:val="multilevel"/>
    <w:tmpl w:val="43AE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E26C1"/>
    <w:multiLevelType w:val="multilevel"/>
    <w:tmpl w:val="DEC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A16BE"/>
    <w:multiLevelType w:val="multilevel"/>
    <w:tmpl w:val="356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E3103"/>
    <w:multiLevelType w:val="multilevel"/>
    <w:tmpl w:val="0042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41D4"/>
    <w:multiLevelType w:val="multilevel"/>
    <w:tmpl w:val="46CC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344B9"/>
    <w:multiLevelType w:val="multilevel"/>
    <w:tmpl w:val="53D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E244E"/>
    <w:multiLevelType w:val="multilevel"/>
    <w:tmpl w:val="1AA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92580"/>
    <w:multiLevelType w:val="multilevel"/>
    <w:tmpl w:val="925A2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A1017"/>
    <w:multiLevelType w:val="multilevel"/>
    <w:tmpl w:val="0E9E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64418"/>
    <w:multiLevelType w:val="multilevel"/>
    <w:tmpl w:val="28A47C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F51F0"/>
    <w:multiLevelType w:val="multilevel"/>
    <w:tmpl w:val="54B0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C50E6"/>
    <w:multiLevelType w:val="multilevel"/>
    <w:tmpl w:val="AAE6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914D5"/>
    <w:multiLevelType w:val="multilevel"/>
    <w:tmpl w:val="E848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B2457"/>
    <w:multiLevelType w:val="multilevel"/>
    <w:tmpl w:val="87E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F1CEB"/>
    <w:multiLevelType w:val="multilevel"/>
    <w:tmpl w:val="38E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B38FD"/>
    <w:multiLevelType w:val="multilevel"/>
    <w:tmpl w:val="EF4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949081">
    <w:abstractNumId w:val="4"/>
  </w:num>
  <w:num w:numId="2" w16cid:durableId="892229916">
    <w:abstractNumId w:val="13"/>
  </w:num>
  <w:num w:numId="3" w16cid:durableId="1921210466">
    <w:abstractNumId w:val="2"/>
  </w:num>
  <w:num w:numId="4" w16cid:durableId="437409265">
    <w:abstractNumId w:val="17"/>
  </w:num>
  <w:num w:numId="5" w16cid:durableId="1914200863">
    <w:abstractNumId w:val="11"/>
  </w:num>
  <w:num w:numId="6" w16cid:durableId="2108963888">
    <w:abstractNumId w:val="18"/>
  </w:num>
  <w:num w:numId="7" w16cid:durableId="1111969927">
    <w:abstractNumId w:val="12"/>
  </w:num>
  <w:num w:numId="8" w16cid:durableId="108549730">
    <w:abstractNumId w:val="1"/>
  </w:num>
  <w:num w:numId="9" w16cid:durableId="959412976">
    <w:abstractNumId w:val="10"/>
  </w:num>
  <w:num w:numId="10" w16cid:durableId="880899275">
    <w:abstractNumId w:val="6"/>
  </w:num>
  <w:num w:numId="11" w16cid:durableId="9721850">
    <w:abstractNumId w:val="15"/>
  </w:num>
  <w:num w:numId="12" w16cid:durableId="13968792">
    <w:abstractNumId w:val="14"/>
  </w:num>
  <w:num w:numId="13" w16cid:durableId="914633458">
    <w:abstractNumId w:val="0"/>
  </w:num>
  <w:num w:numId="14" w16cid:durableId="1824662570">
    <w:abstractNumId w:val="5"/>
  </w:num>
  <w:num w:numId="15" w16cid:durableId="697001451">
    <w:abstractNumId w:val="7"/>
  </w:num>
  <w:num w:numId="16" w16cid:durableId="554388889">
    <w:abstractNumId w:val="8"/>
  </w:num>
  <w:num w:numId="17" w16cid:durableId="806356370">
    <w:abstractNumId w:val="9"/>
  </w:num>
  <w:num w:numId="18" w16cid:durableId="1408303647">
    <w:abstractNumId w:val="16"/>
  </w:num>
  <w:num w:numId="19" w16cid:durableId="862477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DE"/>
    <w:rsid w:val="001C21DE"/>
    <w:rsid w:val="00462342"/>
    <w:rsid w:val="008F23F6"/>
    <w:rsid w:val="00B34B8C"/>
    <w:rsid w:val="00C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70BC"/>
  <w15:chartTrackingRefBased/>
  <w15:docId w15:val="{975847B7-164C-488E-A595-2710ED0E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D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D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1DE"/>
    <w:rPr>
      <w:rFonts w:eastAsiaTheme="majorEastAsia" w:cstheme="majorBidi"/>
      <w:noProof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1DE"/>
    <w:rPr>
      <w:rFonts w:eastAsiaTheme="majorEastAsia" w:cstheme="majorBidi"/>
      <w:i/>
      <w:iCs/>
      <w:noProof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1DE"/>
    <w:rPr>
      <w:rFonts w:eastAsiaTheme="majorEastAsia" w:cstheme="majorBidi"/>
      <w:noProof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1DE"/>
    <w:rPr>
      <w:rFonts w:eastAsiaTheme="majorEastAsia" w:cstheme="majorBidi"/>
      <w:i/>
      <w:iCs/>
      <w:noProof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1DE"/>
    <w:rPr>
      <w:rFonts w:eastAsiaTheme="majorEastAsia" w:cstheme="majorBidi"/>
      <w:noProof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1DE"/>
    <w:rPr>
      <w:rFonts w:eastAsiaTheme="majorEastAsia" w:cstheme="majorBidi"/>
      <w:i/>
      <w:iCs/>
      <w:noProof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1DE"/>
    <w:rPr>
      <w:rFonts w:eastAsiaTheme="majorEastAsia" w:cstheme="majorBidi"/>
      <w:noProof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1C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1D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1D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1C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1DE"/>
    <w:rPr>
      <w:i/>
      <w:iCs/>
      <w:noProof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1C2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1DE"/>
    <w:rPr>
      <w:i/>
      <w:iCs/>
      <w:noProof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1C2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fc58435</dc:creator>
  <cp:keywords/>
  <dc:description/>
  <cp:lastModifiedBy>fc58435</cp:lastModifiedBy>
  <cp:revision>1</cp:revision>
  <dcterms:created xsi:type="dcterms:W3CDTF">2025-05-25T20:32:00Z</dcterms:created>
  <dcterms:modified xsi:type="dcterms:W3CDTF">2025-05-25T20:47:00Z</dcterms:modified>
</cp:coreProperties>
</file>