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D5A" w:rsidRDefault="00F44121">
      <w:pPr>
        <w:spacing w:after="242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90" w:firstLine="0"/>
        <w:jc w:val="center"/>
      </w:pPr>
      <w:r>
        <w:rPr>
          <w:rFonts w:ascii="Georgia" w:eastAsia="Georgia" w:hAnsi="Georgia" w:cs="Georgia"/>
          <w:b/>
          <w:sz w:val="40"/>
        </w:rPr>
        <w:t xml:space="preserve">JOHN WANYOIKE NGARUIYA </w:t>
      </w:r>
    </w:p>
    <w:p w:rsidR="00C33D5A" w:rsidRDefault="00F44121">
      <w:pPr>
        <w:spacing w:after="3" w:line="259" w:lineRule="auto"/>
        <w:ind w:left="193" w:right="89"/>
        <w:jc w:val="center"/>
      </w:pPr>
      <w:r>
        <w:t xml:space="preserve">P.O.BOX 261-20300 </w:t>
      </w:r>
    </w:p>
    <w:p w:rsidR="00C33D5A" w:rsidRDefault="00F44121">
      <w:pPr>
        <w:spacing w:after="3" w:line="259" w:lineRule="auto"/>
        <w:ind w:left="193" w:right="90"/>
        <w:jc w:val="center"/>
      </w:pPr>
      <w:r>
        <w:t xml:space="preserve">NYAHURURU </w:t>
      </w:r>
    </w:p>
    <w:p w:rsidR="00C33D5A" w:rsidRDefault="00F44121">
      <w:pPr>
        <w:spacing w:after="0" w:line="265" w:lineRule="auto"/>
        <w:ind w:left="106" w:right="3"/>
        <w:jc w:val="center"/>
      </w:pPr>
      <w:r>
        <w:t>TEL</w:t>
      </w:r>
      <w:r>
        <w:rPr>
          <w:b/>
        </w:rPr>
        <w:t xml:space="preserve">: 0795 050539 </w:t>
      </w:r>
    </w:p>
    <w:p w:rsidR="00C33D5A" w:rsidRDefault="00F44121">
      <w:pPr>
        <w:spacing w:after="0" w:line="265" w:lineRule="auto"/>
        <w:ind w:left="106" w:right="3"/>
        <w:jc w:val="center"/>
      </w:pPr>
      <w:r>
        <w:rPr>
          <w:b/>
        </w:rPr>
        <w:t xml:space="preserve">0104669936 </w:t>
      </w:r>
    </w:p>
    <w:p w:rsidR="00C33D5A" w:rsidRDefault="00F44121">
      <w:pPr>
        <w:spacing w:after="407" w:line="265" w:lineRule="auto"/>
        <w:ind w:left="106"/>
        <w:jc w:val="center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-914704</wp:posOffset>
                </wp:positionH>
                <wp:positionV relativeFrom="paragraph">
                  <wp:posOffset>139701</wp:posOffset>
                </wp:positionV>
                <wp:extent cx="7753350" cy="6350"/>
                <wp:effectExtent l="0" t="0" r="0" b="0"/>
                <wp:wrapNone/>
                <wp:docPr id="2584" name="Group 2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A6CC7" id="Group 2584" o:spid="_x0000_s1026" style="position:absolute;margin-left:-1in;margin-top:11pt;width:610.5pt;height:.5pt;z-index:251658240" coordsize="775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5wYQIAAM4FAAAOAAAAZHJzL2Uyb0RvYy54bWykVM2O2jAQvlfqO1i5lwS2wDYi7KHbcqna&#10;1e72AYxjJ5Ec27INgbfvzJAEBNIeqJDC2PP3zTfjWT0dWs320ofGmiKZTrKESSNs2ZiqSP6+//zy&#10;mLAQuSm5tkYWyVGG5Gn9+dOqc7mc2drqUnoGQUzIO1ckdYwuT9MgatnyMLFOGlAq61se4eirtPS8&#10;g+itTmdZtkg760vnrZAhwO3zSZmsKb5SUsQ/SgUZmS4SwBbp6+m7xW+6XvG88tzVjehh8DtQtLwx&#10;kHQM9cwjZzvf3IRqG+FtsCpOhG1Tq1QjJNUA1Uyzq2o23u4c1VLlXeVGmoDaK57uDit+7188a8oi&#10;mc0fvybM8Ba6RIkZ3QBBnatysNt49+ZefH9RnU5Y80H5Fv+hGnYgao8jtfIQmYDL5XL+8DCHDgjQ&#10;LVAi5kUN7blxEvWPj9zSIWWKyEYgnYMRCmeWwv+x9FZzJ4n8gNX3LC0GikjNFlgGJgaLkZyQB+Dp&#10;LmaIlrE+notdiBtpiV6+/xUisVaVg8TrQRIHM4gepv7DeXc8oh8iRJF15/7gXWv38t2SNl71BqCd&#10;tdpcWo0dHpoPticLEDDNetULlBrky+K0QRQ0GExwWARK80gvqm0ibAjdtLBeZsssGyjSBgIi9Sey&#10;SYpHLRG3Nq9SwVTD4E0pSPDV9rv2bM9hD8y/4Q87RxDBFH1Uo/Xold16QWZMjqZcu5qfYg1o+gQU&#10;so+ElpJW0HVY0aM57SF4zfAuhm0EkEYngmVNHP0N7FDCfVEtiltbHullEiHwCIgaWhqEqF9wuJUu&#10;z2R1XsPrfwAAAP//AwBQSwMEFAAGAAgAAAAhAMUYNKngAAAACwEAAA8AAABkcnMvZG93bnJldi54&#10;bWxMj09rwkAQxe+FfodlCr3pbqKtErMRkbYnKaiF0tuajEkwOxuyaxK/fcdTe5p/jze/l65H24ge&#10;O1870hBNFQik3BU1lRq+ju+TJQgfDBWmcYQabuhhnT0+pCYp3EB77A+hFGxCPjEaqhDaREqfV2iN&#10;n7oWiW9n11kTeOxKWXRmYHPbyFipV2lNTfyhMi1uK8wvh6vV8DGYYTOL3vrd5by9/RxfPr93EWr9&#10;/DRuViACjuFPDHd8RoeMmU7uSoUXjYZJNJ9zmKAhjrneFWqx4O7Em5kCmaXyf4bsFwAA//8DAFBL&#10;AQItABQABgAIAAAAIQC2gziS/gAAAOEBAAATAAAAAAAAAAAAAAAAAAAAAABbQ29udGVudF9UeXBl&#10;c10ueG1sUEsBAi0AFAAGAAgAAAAhADj9If/WAAAAlAEAAAsAAAAAAAAAAAAAAAAALwEAAF9yZWxz&#10;Ly5yZWxzUEsBAi0AFAAGAAgAAAAhAChOHnBhAgAAzgUAAA4AAAAAAAAAAAAAAAAALgIAAGRycy9l&#10;Mm9Eb2MueG1sUEsBAi0AFAAGAAgAAAAhAMUYNKngAAAACwEAAA8AAAAAAAAAAAAAAAAAuwQAAGRy&#10;cy9kb3ducmV2LnhtbFBLBQYAAAAABAAEAPMAAADIBQAAAAA=&#10;">
                <v:shape id="Shape 6" o:spid="_x0000_s1027" style="position:absolute;width:77533;height:0;visibility:visible;mso-wrap-style:square;v-text-anchor:top" coordsize="7753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O1sMA&#10;AADaAAAADwAAAGRycy9kb3ducmV2LnhtbESPQYvCMBSE78L+h/AWvIimKpSlGmVXFAQv6nrw+Gye&#10;TXebl9JErf/eCILHYWa+Yabz1lbiSo0vHSsYDhIQxLnTJRcKDr+r/hcIH5A1Vo5JwZ08zGcfnSlm&#10;2t14R9d9KESEsM9QgQmhzqT0uSGLfuBq4uidXWMxRNkUUjd4i3BbyVGSpNJiyXHBYE0LQ/n//mIV&#10;LMd/J/czzLdoikW6O24u1WrZU6r72X5PQARqwzv8aq+1ghSeV+IN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rO1sMAAADaAAAADwAAAAAAAAAAAAAAAACYAgAAZHJzL2Rv&#10;d25yZXYueG1sUEsFBgAAAAAEAAQA9QAAAIgDAAAAAA==&#10;" path="m,l7753350,e" filled="f" strokecolor="#595959" strokeweight=".5pt">
                  <v:stroke miterlimit="83231f" joinstyle="miter"/>
                  <v:path arrowok="t" textboxrect="0,0,7753350,0"/>
                </v:shape>
              </v:group>
            </w:pict>
          </mc:Fallback>
        </mc:AlternateContent>
      </w:r>
      <w:r>
        <w:t xml:space="preserve">EMAIL: </w:t>
      </w:r>
      <w:r>
        <w:rPr>
          <w:b/>
        </w:rPr>
        <w:t>MRMUNYUAJM@GMAIL.COM</w:t>
      </w:r>
      <w:r>
        <w:t xml:space="preserve"> </w:t>
      </w:r>
    </w:p>
    <w:p w:rsidR="00C33D5A" w:rsidRDefault="00F44121">
      <w:pPr>
        <w:pStyle w:val="Heading1"/>
        <w:spacing w:after="0" w:line="259" w:lineRule="auto"/>
        <w:ind w:left="-5"/>
      </w:pPr>
      <w:r>
        <w:rPr>
          <w:sz w:val="22"/>
        </w:rPr>
        <w:t xml:space="preserve">CAREER OBJECTIVE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 w:rsidP="00436CD8">
      <w:pPr>
        <w:spacing w:after="539"/>
        <w:ind w:left="2150" w:firstLine="0"/>
      </w:pPr>
      <w:r>
        <w:t xml:space="preserve"> </w:t>
      </w:r>
      <w:r w:rsidRPr="00436CD8">
        <w:t xml:space="preserve">I </w:t>
      </w:r>
      <w:r>
        <w:t xml:space="preserve">aspire to be efficient, effective and competent in </w:t>
      </w:r>
      <w:r>
        <w:t xml:space="preserve">whatever field of </w:t>
      </w:r>
      <w:r>
        <w:t xml:space="preserve">duty </w:t>
      </w:r>
      <w:r>
        <w:t>assigned</w:t>
      </w:r>
      <w:r w:rsidR="00436CD8">
        <w:t xml:space="preserve"> </w:t>
      </w:r>
      <w:r>
        <w:t xml:space="preserve">to me in line with my training, ability and passion; to </w:t>
      </w:r>
      <w:r w:rsidR="00436CD8">
        <w:t>deliver to the fullness of my</w:t>
      </w:r>
      <w:r>
        <w:t xml:space="preserve"> potential; be an agent of change and serve humanity. </w:t>
      </w:r>
    </w:p>
    <w:p w:rsidR="00C33D5A" w:rsidRDefault="00F44121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C33D5A" w:rsidRDefault="00436CD8">
      <w:pPr>
        <w:pStyle w:val="Heading1"/>
        <w:spacing w:after="0" w:line="259" w:lineRule="auto"/>
        <w:ind w:left="-5"/>
      </w:pPr>
      <w:r>
        <w:rPr>
          <w:sz w:val="22"/>
        </w:rPr>
        <w:t>SKILLS AND</w:t>
      </w:r>
      <w:r w:rsidR="00F44121">
        <w:rPr>
          <w:sz w:val="22"/>
        </w:rPr>
        <w:t xml:space="preserve"> COMPETENCES </w:t>
      </w:r>
    </w:p>
    <w:tbl>
      <w:tblPr>
        <w:tblStyle w:val="TableGrid"/>
        <w:tblW w:w="9276" w:type="dxa"/>
        <w:tblInd w:w="0" w:type="dxa"/>
        <w:tblCellMar>
          <w:top w:w="2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7222"/>
      </w:tblGrid>
      <w:tr w:rsidR="00C33D5A">
        <w:trPr>
          <w:trHeight w:val="404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33D5A" w:rsidRDefault="00F44121">
            <w:pPr>
              <w:spacing w:after="0" w:line="259" w:lineRule="auto"/>
              <w:ind w:left="0" w:firstLine="0"/>
            </w:pPr>
            <w:r>
              <w:t xml:space="preserve">                                 </w:t>
            </w:r>
          </w:p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                </w:t>
            </w:r>
          </w:p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EDUCATION AND </w:t>
            </w:r>
          </w:p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PROFESSIONAL </w:t>
            </w:r>
          </w:p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QUALIFICATIONS </w:t>
            </w:r>
          </w:p>
        </w:tc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numPr>
                <w:ilvl w:val="0"/>
                <w:numId w:val="4"/>
              </w:numPr>
              <w:spacing w:after="12" w:line="259" w:lineRule="auto"/>
              <w:ind w:hanging="360"/>
            </w:pPr>
            <w:r>
              <w:t xml:space="preserve">Sound ability to handle multiple tasks, set priorities and meet deadlines. </w:t>
            </w:r>
          </w:p>
          <w:p w:rsidR="00C33D5A" w:rsidRDefault="00F44121">
            <w:pPr>
              <w:numPr>
                <w:ilvl w:val="0"/>
                <w:numId w:val="4"/>
              </w:numPr>
              <w:spacing w:after="12" w:line="259" w:lineRule="auto"/>
              <w:ind w:hanging="360"/>
            </w:pPr>
            <w:r>
              <w:t xml:space="preserve">Excellent written and verbal communication skills. </w:t>
            </w:r>
          </w:p>
          <w:p w:rsidR="00C33D5A" w:rsidRDefault="00F44121">
            <w:pPr>
              <w:numPr>
                <w:ilvl w:val="0"/>
                <w:numId w:val="4"/>
              </w:numPr>
              <w:spacing w:after="13" w:line="259" w:lineRule="auto"/>
              <w:ind w:hanging="360"/>
            </w:pPr>
            <w:r>
              <w:t>Goal-oriented an</w:t>
            </w:r>
            <w:r>
              <w:t xml:space="preserve">d self-driven. </w:t>
            </w:r>
          </w:p>
          <w:p w:rsidR="00C33D5A" w:rsidRDefault="00F44121">
            <w:pPr>
              <w:numPr>
                <w:ilvl w:val="0"/>
                <w:numId w:val="4"/>
              </w:numPr>
              <w:spacing w:after="10" w:line="259" w:lineRule="auto"/>
              <w:ind w:hanging="360"/>
            </w:pPr>
            <w:r>
              <w:t xml:space="preserve">Result-oriented approach, with good analytical and problem-solving skills. </w:t>
            </w:r>
          </w:p>
          <w:p w:rsidR="00C33D5A" w:rsidRDefault="00F44121">
            <w:pPr>
              <w:numPr>
                <w:ilvl w:val="0"/>
                <w:numId w:val="4"/>
              </w:numPr>
              <w:spacing w:after="33" w:line="240" w:lineRule="auto"/>
              <w:ind w:hanging="360"/>
            </w:pPr>
            <w:r>
              <w:t xml:space="preserve">Ability to deal with requests, complaints and clarification of information and instructions. </w:t>
            </w:r>
          </w:p>
          <w:p w:rsidR="00C33D5A" w:rsidRDefault="00F44121">
            <w:pPr>
              <w:numPr>
                <w:ilvl w:val="0"/>
                <w:numId w:val="4"/>
              </w:numPr>
              <w:spacing w:after="33" w:line="240" w:lineRule="auto"/>
              <w:ind w:hanging="360"/>
            </w:pPr>
            <w:r>
              <w:t>Proficiency in basic computer knowledge including Microsoft Office app</w:t>
            </w:r>
            <w:r>
              <w:t xml:space="preserve">lications. </w:t>
            </w:r>
          </w:p>
          <w:p w:rsidR="00C33D5A" w:rsidRDefault="00F44121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Ability to work under minimal supervision. </w:t>
            </w:r>
          </w:p>
          <w:p w:rsidR="00C33D5A" w:rsidRDefault="00F441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33D5A">
        <w:trPr>
          <w:trHeight w:val="269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2019 </w:t>
            </w:r>
          </w:p>
        </w:tc>
      </w:tr>
      <w:tr w:rsidR="00C33D5A">
        <w:trPr>
          <w:trHeight w:val="538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106" w:firstLine="0"/>
            </w:pPr>
            <w:r>
              <w:t xml:space="preserve">BSc. Analytical Chemistry with Management, </w:t>
            </w:r>
            <w:r>
              <w:rPr>
                <w:b/>
              </w:rPr>
              <w:t xml:space="preserve">Kenyatta University </w:t>
            </w:r>
          </w:p>
        </w:tc>
      </w:tr>
      <w:tr w:rsidR="00C33D5A">
        <w:trPr>
          <w:trHeight w:val="269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2013, </w:t>
            </w:r>
          </w:p>
        </w:tc>
      </w:tr>
      <w:tr w:rsidR="00C33D5A">
        <w:trPr>
          <w:trHeight w:val="269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106" w:firstLine="0"/>
            </w:pPr>
            <w:r>
              <w:t>Kenya Certificate of Secondary Education</w:t>
            </w:r>
            <w:r>
              <w:rPr>
                <w:b/>
              </w:rPr>
              <w:t xml:space="preserve">, </w:t>
            </w:r>
            <w:r>
              <w:t>Kisima</w:t>
            </w:r>
            <w:r>
              <w:rPr>
                <w:b/>
              </w:rPr>
              <w:t xml:space="preserve"> Mixed Secondary School </w:t>
            </w:r>
          </w:p>
        </w:tc>
      </w:tr>
      <w:tr w:rsidR="00C33D5A">
        <w:trPr>
          <w:trHeight w:val="269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 </w:t>
            </w:r>
          </w:p>
        </w:tc>
      </w:tr>
      <w:tr w:rsidR="00C33D5A">
        <w:trPr>
          <w:trHeight w:val="269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2009 </w:t>
            </w:r>
          </w:p>
        </w:tc>
      </w:tr>
      <w:tr w:rsidR="00C33D5A">
        <w:trPr>
          <w:trHeight w:val="247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</w:tcPr>
          <w:p w:rsidR="00C33D5A" w:rsidRDefault="00F44121">
            <w:pPr>
              <w:spacing w:after="0" w:line="259" w:lineRule="auto"/>
              <w:ind w:left="106" w:firstLine="0"/>
            </w:pPr>
            <w:r>
              <w:t xml:space="preserve">Kenya Certificate of Primary Education, </w:t>
            </w:r>
            <w:r>
              <w:rPr>
                <w:b/>
              </w:rPr>
              <w:t xml:space="preserve">Thama Primary School </w:t>
            </w:r>
          </w:p>
        </w:tc>
      </w:tr>
    </w:tbl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C33D5A" w:rsidRDefault="00F44121">
      <w:pPr>
        <w:spacing w:after="0" w:line="259" w:lineRule="auto"/>
        <w:ind w:left="-5"/>
      </w:pPr>
      <w:r>
        <w:rPr>
          <w:b/>
        </w:rPr>
        <w:t xml:space="preserve">PROFESSIONAL EXPERIENCE </w:t>
      </w:r>
    </w:p>
    <w:p w:rsidR="00C33D5A" w:rsidRDefault="00F44121">
      <w:pPr>
        <w:pStyle w:val="Heading1"/>
        <w:ind w:left="-5" w:right="3552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Laboratory Technician  </w:t>
      </w:r>
      <w:r>
        <w:tab/>
        <w:t xml:space="preserve"> </w:t>
      </w:r>
      <w:r>
        <w:tab/>
        <w:t xml:space="preserve"> </w:t>
      </w:r>
      <w:r>
        <w:tab/>
      </w:r>
      <w:r w:rsidR="00436CD8">
        <w:tab/>
      </w:r>
      <w:r w:rsidR="00436CD8">
        <w:tab/>
      </w:r>
      <w:r>
        <w:t xml:space="preserve">Ngano Secondary School 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>9</w:t>
      </w:r>
      <w:r>
        <w:rPr>
          <w:vertAlign w:val="superscript"/>
        </w:rPr>
        <w:t>th</w:t>
      </w:r>
      <w:r>
        <w:t xml:space="preserve"> August, 2021</w:t>
      </w:r>
      <w:r>
        <w:t xml:space="preserve"> – Present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pStyle w:val="Heading2"/>
        <w:tabs>
          <w:tab w:val="center" w:pos="720"/>
          <w:tab w:val="center" w:pos="1440"/>
          <w:tab w:val="center" w:pos="287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Responsibilities </w:t>
      </w:r>
    </w:p>
    <w:p w:rsidR="00C33D5A" w:rsidRDefault="00F44121">
      <w:pPr>
        <w:numPr>
          <w:ilvl w:val="0"/>
          <w:numId w:val="1"/>
        </w:numPr>
        <w:ind w:hanging="360"/>
      </w:pPr>
      <w:r>
        <w:t>Set up equipment, chemicals and apparatus for Chemistry, Physics and Biology practicals</w:t>
      </w:r>
      <w:r>
        <w:t>.</w:t>
      </w:r>
      <w:r>
        <w:rPr>
          <w:b/>
        </w:rPr>
        <w:t xml:space="preserve"> </w:t>
      </w:r>
    </w:p>
    <w:p w:rsidR="00C33D5A" w:rsidRDefault="00F44121">
      <w:pPr>
        <w:numPr>
          <w:ilvl w:val="0"/>
          <w:numId w:val="1"/>
        </w:numPr>
        <w:ind w:hanging="360"/>
      </w:pPr>
      <w:r>
        <w:t>Prepare and standardize solutions, indicators and biological stain solutions.</w:t>
      </w:r>
      <w:r>
        <w:rPr>
          <w:b/>
        </w:rPr>
        <w:t xml:space="preserve"> </w:t>
      </w:r>
    </w:p>
    <w:p w:rsidR="00C33D5A" w:rsidRDefault="00F44121">
      <w:pPr>
        <w:numPr>
          <w:ilvl w:val="0"/>
          <w:numId w:val="1"/>
        </w:numPr>
        <w:ind w:hanging="360"/>
      </w:pPr>
      <w:r>
        <w:t>Oversee the inventory of laboratory equipment, apparatus and chemical supplies.</w:t>
      </w:r>
      <w:r>
        <w:rPr>
          <w:b/>
        </w:rPr>
        <w:t xml:space="preserve"> </w:t>
      </w:r>
    </w:p>
    <w:p w:rsidR="00C33D5A" w:rsidRDefault="00F44121">
      <w:pPr>
        <w:numPr>
          <w:ilvl w:val="0"/>
          <w:numId w:val="1"/>
        </w:numPr>
        <w:ind w:hanging="360"/>
      </w:pPr>
      <w:r>
        <w:t>Assist</w:t>
      </w:r>
      <w:r>
        <w:t xml:space="preserve"> teachers in supervising practical activities.</w:t>
      </w:r>
      <w:r>
        <w:rPr>
          <w:b/>
        </w:rPr>
        <w:t xml:space="preserve"> </w:t>
      </w:r>
    </w:p>
    <w:p w:rsidR="00C33D5A" w:rsidRDefault="00F44121">
      <w:pPr>
        <w:numPr>
          <w:ilvl w:val="0"/>
          <w:numId w:val="1"/>
        </w:numPr>
        <w:spacing w:after="25"/>
        <w:ind w:hanging="360"/>
      </w:pPr>
      <w:r>
        <w:t>Provide technical assistance and information to teachers and students during practical lessons.</w:t>
      </w:r>
      <w:r>
        <w:rPr>
          <w:b/>
        </w:rPr>
        <w:t xml:space="preserve"> </w:t>
      </w:r>
    </w:p>
    <w:p w:rsidR="00C33D5A" w:rsidRDefault="00F44121">
      <w:pPr>
        <w:numPr>
          <w:ilvl w:val="0"/>
          <w:numId w:val="1"/>
        </w:numPr>
        <w:ind w:hanging="360"/>
      </w:pPr>
      <w:r>
        <w:t>Maintain general cleanliness of the laboratory.</w:t>
      </w:r>
      <w:r>
        <w:rPr>
          <w:b/>
        </w:rPr>
        <w:t xml:space="preserve"> </w:t>
      </w:r>
    </w:p>
    <w:p w:rsidR="00C33D5A" w:rsidRDefault="00F44121">
      <w:pPr>
        <w:numPr>
          <w:ilvl w:val="0"/>
          <w:numId w:val="1"/>
        </w:numPr>
        <w:ind w:hanging="360"/>
      </w:pPr>
      <w:r>
        <w:t>Ensure safe handling of hazardous materials and waste.</w:t>
      </w:r>
      <w:r>
        <w:rPr>
          <w:b/>
        </w:rPr>
        <w:t xml:space="preserve"> </w:t>
      </w:r>
    </w:p>
    <w:p w:rsidR="00C33D5A" w:rsidRDefault="00F44121">
      <w:pPr>
        <w:numPr>
          <w:ilvl w:val="0"/>
          <w:numId w:val="1"/>
        </w:numPr>
        <w:ind w:hanging="360"/>
      </w:pPr>
      <w:r>
        <w:t>Work c</w:t>
      </w:r>
      <w:r>
        <w:t>ohesively with all the teachers in the science department to effectively organize work schedules for practicals.</w:t>
      </w: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216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pStyle w:val="Heading1"/>
        <w:ind w:left="2170" w:right="3552"/>
      </w:pPr>
      <w:r>
        <w:t xml:space="preserve">Intern,  </w:t>
      </w:r>
    </w:p>
    <w:p w:rsidR="00C33D5A" w:rsidRDefault="00F44121">
      <w:pPr>
        <w:spacing w:after="3" w:line="256" w:lineRule="auto"/>
        <w:ind w:left="-15" w:right="3552" w:firstLine="2160"/>
      </w:pPr>
      <w:r>
        <w:rPr>
          <w:b/>
          <w:sz w:val="24"/>
        </w:rPr>
        <w:t xml:space="preserve">Quality Control Lab Analyst                     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Shreeji Chemicals Ltd. </w:t>
      </w:r>
    </w:p>
    <w:p w:rsidR="00C33D5A" w:rsidRDefault="00F44121">
      <w:pPr>
        <w:tabs>
          <w:tab w:val="center" w:pos="3441"/>
        </w:tabs>
        <w:spacing w:after="3" w:line="256" w:lineRule="auto"/>
        <w:ind w:left="-15" w:firstLine="0"/>
      </w:pPr>
      <w:r>
        <w:rPr>
          <w:b/>
          <w:sz w:val="24"/>
        </w:rPr>
        <w:t xml:space="preserve">                               </w:t>
      </w:r>
      <w:r>
        <w:rPr>
          <w:b/>
          <w:sz w:val="24"/>
        </w:rPr>
        <w:tab/>
        <w:t xml:space="preserve"> 15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Sep </w:t>
      </w:r>
      <w:r>
        <w:rPr>
          <w:b/>
          <w:sz w:val="24"/>
        </w:rPr>
        <w:t>– 15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Dec, 2018.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pStyle w:val="Heading2"/>
        <w:tabs>
          <w:tab w:val="center" w:pos="2874"/>
        </w:tabs>
        <w:ind w:left="-15" w:firstLine="0"/>
      </w:pPr>
      <w:r>
        <w:rPr>
          <w:b w:val="0"/>
        </w:rPr>
        <w:t xml:space="preserve">                                </w:t>
      </w:r>
      <w:r>
        <w:rPr>
          <w:b w:val="0"/>
        </w:rPr>
        <w:tab/>
      </w:r>
      <w:r>
        <w:t xml:space="preserve">Responsibilities </w:t>
      </w:r>
    </w:p>
    <w:p w:rsidR="00C33D5A" w:rsidRDefault="00F44121">
      <w:pPr>
        <w:numPr>
          <w:ilvl w:val="0"/>
          <w:numId w:val="2"/>
        </w:numPr>
        <w:spacing w:after="25"/>
        <w:ind w:hanging="360"/>
      </w:pPr>
      <w:r>
        <w:t xml:space="preserve">Analysis of all incoming raw materials and packaging materials as per the company’s Quality Policy and ISO 9001-2015 standards. </w:t>
      </w:r>
    </w:p>
    <w:p w:rsidR="00C33D5A" w:rsidRDefault="00F44121">
      <w:pPr>
        <w:numPr>
          <w:ilvl w:val="0"/>
          <w:numId w:val="2"/>
        </w:numPr>
        <w:ind w:hanging="360"/>
      </w:pPr>
      <w:r>
        <w:t>Carrying out analysis of all semi-finished and finished</w:t>
      </w:r>
      <w:r>
        <w:t xml:space="preserve"> products. </w:t>
      </w:r>
    </w:p>
    <w:p w:rsidR="00C33D5A" w:rsidRDefault="00F44121">
      <w:pPr>
        <w:numPr>
          <w:ilvl w:val="0"/>
          <w:numId w:val="2"/>
        </w:numPr>
        <w:spacing w:after="25"/>
        <w:ind w:hanging="360"/>
      </w:pPr>
      <w:r>
        <w:t xml:space="preserve">Reporting all non-compliances to the respective authorities for immediate actions. </w:t>
      </w:r>
    </w:p>
    <w:p w:rsidR="00C33D5A" w:rsidRDefault="00F44121">
      <w:pPr>
        <w:numPr>
          <w:ilvl w:val="0"/>
          <w:numId w:val="2"/>
        </w:numPr>
        <w:ind w:hanging="360"/>
      </w:pPr>
      <w:r>
        <w:t xml:space="preserve">Analysis of all market samples, proper documentation and storage of samples. </w:t>
      </w:r>
    </w:p>
    <w:p w:rsidR="00C33D5A" w:rsidRDefault="00F44121">
      <w:pPr>
        <w:numPr>
          <w:ilvl w:val="0"/>
          <w:numId w:val="2"/>
        </w:numPr>
        <w:ind w:hanging="360"/>
      </w:pPr>
      <w:r>
        <w:t xml:space="preserve">Inspection of all markets returns and gives reports. </w:t>
      </w:r>
    </w:p>
    <w:p w:rsidR="00F44121" w:rsidRDefault="00F44121">
      <w:pPr>
        <w:numPr>
          <w:ilvl w:val="0"/>
          <w:numId w:val="2"/>
        </w:numPr>
        <w:ind w:hanging="360"/>
      </w:pPr>
      <w:r>
        <w:t>Data capturing, documentatio</w:t>
      </w:r>
      <w:r>
        <w:t xml:space="preserve">n and communication to the management. </w:t>
      </w:r>
    </w:p>
    <w:p w:rsidR="00C33D5A" w:rsidRDefault="00F44121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 xml:space="preserve"> </w:t>
      </w:r>
      <w:r>
        <w:t xml:space="preserve">Preparation and standardization of volumetric solutions and reagents. </w:t>
      </w:r>
    </w:p>
    <w:p w:rsidR="00C33D5A" w:rsidRDefault="00F44121">
      <w:pPr>
        <w:numPr>
          <w:ilvl w:val="0"/>
          <w:numId w:val="2"/>
        </w:numPr>
        <w:spacing w:after="26"/>
        <w:ind w:hanging="360"/>
      </w:pPr>
      <w:r>
        <w:t xml:space="preserve">Ensure proper and safe handling of materials and chemicals as per the company’s Safety Policy and Material Safety Data Sheets (MSDS). </w:t>
      </w:r>
    </w:p>
    <w:p w:rsidR="00C33D5A" w:rsidRDefault="00F44121">
      <w:pPr>
        <w:numPr>
          <w:ilvl w:val="0"/>
          <w:numId w:val="2"/>
        </w:numPr>
        <w:spacing w:after="25"/>
        <w:ind w:hanging="360"/>
      </w:pPr>
      <w:r>
        <w:t>Implement</w:t>
      </w:r>
      <w:r>
        <w:t xml:space="preserve"> the company’s Quality Control Policy through the Standard Operating Procedures as well as KEBS (Kenya Bureau of Standards) guidelines. </w:t>
      </w:r>
    </w:p>
    <w:p w:rsidR="00C33D5A" w:rsidRDefault="00F44121">
      <w:pPr>
        <w:numPr>
          <w:ilvl w:val="0"/>
          <w:numId w:val="2"/>
        </w:numPr>
        <w:ind w:hanging="360"/>
      </w:pPr>
      <w:r>
        <w:t xml:space="preserve">Record keeping and proper filing of all quality related records as per the ISO Standards. </w:t>
      </w:r>
    </w:p>
    <w:p w:rsidR="00C33D5A" w:rsidRDefault="00F44121">
      <w:pPr>
        <w:numPr>
          <w:ilvl w:val="0"/>
          <w:numId w:val="2"/>
        </w:numPr>
        <w:ind w:hanging="360"/>
      </w:pPr>
      <w:r>
        <w:t>Ensuring high standards of h</w:t>
      </w:r>
      <w:r>
        <w:t xml:space="preserve">ygiene in the laboratory.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                              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280" w:line="259" w:lineRule="auto"/>
        <w:ind w:left="0" w:firstLine="0"/>
      </w:pPr>
      <w:r>
        <w:rPr>
          <w:b/>
        </w:rPr>
        <w:lastRenderedPageBreak/>
        <w:t xml:space="preserve"> </w:t>
      </w:r>
    </w:p>
    <w:p w:rsidR="00C33D5A" w:rsidRDefault="00F44121">
      <w:pPr>
        <w:spacing w:after="3" w:line="259" w:lineRule="auto"/>
        <w:ind w:left="193"/>
        <w:jc w:val="center"/>
      </w:pPr>
      <w:r>
        <w:t xml:space="preserve">2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33D5A" w:rsidRDefault="00F44121">
      <w:pPr>
        <w:pStyle w:val="Heading2"/>
        <w:ind w:left="-5"/>
      </w:pPr>
      <w:r>
        <w:t xml:space="preserve">ASSOCIATIONS </w:t>
      </w:r>
    </w:p>
    <w:p w:rsidR="00C33D5A" w:rsidRDefault="00F44121">
      <w:pPr>
        <w:tabs>
          <w:tab w:val="center" w:pos="720"/>
          <w:tab w:val="center" w:pos="3361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Kisima Mixed Alumni Students Association.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ind w:left="10" w:right="820"/>
      </w:pPr>
      <w:r>
        <w:t xml:space="preserve">                             Kenyatta University Students of Industrial and Analytical Chemistry (KUSIAC)</w:t>
      </w:r>
      <w:r>
        <w:t xml:space="preserve">                             </w:t>
      </w:r>
      <w:r>
        <w:tab/>
        <w:t xml:space="preserve"> 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pStyle w:val="Heading2"/>
        <w:ind w:left="-5"/>
      </w:pPr>
      <w:r>
        <w:t>INTERESTS AND HOBBIES</w:t>
      </w:r>
      <w:r>
        <w:rPr>
          <w:b w:val="0"/>
        </w:rPr>
        <w:t xml:space="preserve"> </w:t>
      </w:r>
    </w:p>
    <w:p w:rsidR="00C33D5A" w:rsidRDefault="00F44121">
      <w:pPr>
        <w:ind w:left="10"/>
      </w:pPr>
      <w:r>
        <w:t xml:space="preserve">                         </w:t>
      </w:r>
      <w:r>
        <w:tab/>
      </w:r>
      <w:r>
        <w:t xml:space="preserve"> Reading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tabs>
          <w:tab w:val="center" w:pos="720"/>
          <w:tab w:val="center" w:pos="1959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t xml:space="preserve">Programing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pStyle w:val="Heading1"/>
        <w:ind w:left="-5" w:right="3552"/>
      </w:pPr>
      <w:r>
        <w:t xml:space="preserve">REFEREES    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                            </w:t>
      </w:r>
    </w:p>
    <w:p w:rsidR="00C33D5A" w:rsidRDefault="00F44121">
      <w:pPr>
        <w:ind w:left="10"/>
      </w:pPr>
      <w:r>
        <w:t xml:space="preserve">                             WANDELA MICHAEL </w:t>
      </w:r>
    </w:p>
    <w:p w:rsidR="00C33D5A" w:rsidRDefault="00F44121">
      <w:pPr>
        <w:ind w:left="10"/>
      </w:pPr>
      <w:r>
        <w:t xml:space="preserve">                             </w:t>
      </w:r>
      <w:r>
        <w:t xml:space="preserve">CHIEF ANALYST </w:t>
      </w:r>
    </w:p>
    <w:p w:rsidR="00C33D5A" w:rsidRDefault="00F44121">
      <w:pPr>
        <w:ind w:left="10"/>
      </w:pPr>
      <w:r>
        <w:t xml:space="preserve">                             SHREEJI CHEMICALS LTD </w:t>
      </w:r>
    </w:p>
    <w:p w:rsidR="00C33D5A" w:rsidRDefault="00F44121">
      <w:pPr>
        <w:numPr>
          <w:ilvl w:val="0"/>
          <w:numId w:val="3"/>
        </w:numPr>
        <w:ind w:hanging="171"/>
      </w:pPr>
      <w:r>
        <w:t xml:space="preserve">O.BOX 18291-80100, MOMBASA. </w:t>
      </w:r>
    </w:p>
    <w:p w:rsidR="00C33D5A" w:rsidRDefault="00F44121">
      <w:pPr>
        <w:ind w:left="10"/>
      </w:pPr>
      <w:r>
        <w:t xml:space="preserve">                           </w:t>
      </w:r>
      <w:bookmarkStart w:id="0" w:name="_GoBack"/>
      <w:bookmarkEnd w:id="0"/>
      <w:r>
        <w:t xml:space="preserve">  TEL: 0714 056017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tabs>
          <w:tab w:val="center" w:pos="2021"/>
        </w:tabs>
        <w:ind w:left="0" w:firstLine="0"/>
      </w:pPr>
      <w:r>
        <w:t xml:space="preserve">                        </w:t>
      </w:r>
      <w:r>
        <w:tab/>
        <w:t xml:space="preserve">JOHN MUGO </w:t>
      </w:r>
    </w:p>
    <w:p w:rsidR="00C33D5A" w:rsidRDefault="00F44121">
      <w:pPr>
        <w:tabs>
          <w:tab w:val="center" w:pos="720"/>
          <w:tab w:val="center" w:pos="269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H.O.D SCIENCE DEARTMENT </w:t>
      </w:r>
    </w:p>
    <w:p w:rsidR="00C33D5A" w:rsidRDefault="00F44121">
      <w:pPr>
        <w:tabs>
          <w:tab w:val="center" w:pos="720"/>
          <w:tab w:val="center" w:pos="275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NGANO SECONDARY SCHOOL </w:t>
      </w:r>
    </w:p>
    <w:p w:rsidR="00C33D5A" w:rsidRDefault="00F44121">
      <w:pPr>
        <w:tabs>
          <w:tab w:val="center" w:pos="720"/>
          <w:tab w:val="center" w:pos="2983"/>
        </w:tabs>
        <w:ind w:left="0" w:firstLine="0"/>
      </w:pPr>
      <w:r>
        <w:t xml:space="preserve"> </w:t>
      </w:r>
      <w:r>
        <w:tab/>
        <w:t xml:space="preserve"> </w:t>
      </w:r>
      <w:r>
        <w:tab/>
        <w:t>P.O. BOX 622</w:t>
      </w:r>
      <w:r>
        <w:t xml:space="preserve">- 20300 NYAHURURU </w:t>
      </w:r>
    </w:p>
    <w:p w:rsidR="00C33D5A" w:rsidRDefault="00F44121">
      <w:pPr>
        <w:tabs>
          <w:tab w:val="center" w:pos="720"/>
          <w:tab w:val="center" w:pos="220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TEL: 0746672828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</w:p>
    <w:p w:rsidR="00C33D5A" w:rsidRDefault="00F44121">
      <w:pPr>
        <w:spacing w:after="0" w:line="259" w:lineRule="auto"/>
        <w:ind w:left="0" w:firstLine="0"/>
      </w:pPr>
      <w:r>
        <w:t xml:space="preserve">                            </w:t>
      </w:r>
    </w:p>
    <w:p w:rsidR="00C33D5A" w:rsidRDefault="00F44121">
      <w:pPr>
        <w:spacing w:after="0" w:line="259" w:lineRule="auto"/>
        <w:ind w:left="0" w:firstLine="0"/>
      </w:pPr>
      <w:r>
        <w:t xml:space="preserve">                                                    </w:t>
      </w:r>
    </w:p>
    <w:p w:rsidR="00C33D5A" w:rsidRDefault="00F44121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C33D5A" w:rsidRDefault="00F44121">
      <w:pPr>
        <w:spacing w:after="0" w:line="259" w:lineRule="auto"/>
        <w:ind w:left="360" w:firstLine="0"/>
      </w:pPr>
      <w:r>
        <w:t xml:space="preserve"> </w:t>
      </w:r>
    </w:p>
    <w:p w:rsidR="00C33D5A" w:rsidRDefault="00F44121">
      <w:pPr>
        <w:spacing w:after="1233" w:line="259" w:lineRule="auto"/>
        <w:ind w:left="0" w:firstLine="0"/>
      </w:pPr>
      <w:r>
        <w:t xml:space="preserve"> </w:t>
      </w:r>
    </w:p>
    <w:p w:rsidR="00C33D5A" w:rsidRDefault="00F44121">
      <w:pPr>
        <w:spacing w:after="3" w:line="259" w:lineRule="auto"/>
        <w:ind w:left="193"/>
        <w:jc w:val="center"/>
      </w:pPr>
      <w:r>
        <w:lastRenderedPageBreak/>
        <w:t xml:space="preserve">3 </w:t>
      </w:r>
    </w:p>
    <w:sectPr w:rsidR="00C33D5A">
      <w:pgSz w:w="12240" w:h="15840"/>
      <w:pgMar w:top="617" w:right="1619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63"/>
    <w:multiLevelType w:val="hybridMultilevel"/>
    <w:tmpl w:val="70BAFB82"/>
    <w:lvl w:ilvl="0" w:tplc="6EDED63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C17F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66421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BEEC1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64801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5206F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C38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98431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DEB38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5F1478"/>
    <w:multiLevelType w:val="hybridMultilevel"/>
    <w:tmpl w:val="EFD08738"/>
    <w:lvl w:ilvl="0" w:tplc="EE4EB33E">
      <w:start w:val="1"/>
      <w:numFmt w:val="bullet"/>
      <w:lvlText w:val="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A4F4D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0874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92BE0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783AC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3048F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030B2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DE65D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A40B42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6D6B5E"/>
    <w:multiLevelType w:val="hybridMultilevel"/>
    <w:tmpl w:val="72303000"/>
    <w:lvl w:ilvl="0" w:tplc="EC840844">
      <w:start w:val="16"/>
      <w:numFmt w:val="upperLetter"/>
      <w:lvlText w:val="%1."/>
      <w:lvlJc w:val="left"/>
      <w:pPr>
        <w:ind w:left="161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24DE7C">
      <w:start w:val="1"/>
      <w:numFmt w:val="lowerLetter"/>
      <w:lvlText w:val="%2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43EA0">
      <w:start w:val="1"/>
      <w:numFmt w:val="lowerRoman"/>
      <w:lvlText w:val="%3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E0C348">
      <w:start w:val="1"/>
      <w:numFmt w:val="decimal"/>
      <w:lvlText w:val="%4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E646D8">
      <w:start w:val="1"/>
      <w:numFmt w:val="lowerLetter"/>
      <w:lvlText w:val="%5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304ACC">
      <w:start w:val="1"/>
      <w:numFmt w:val="lowerRoman"/>
      <w:lvlText w:val="%6"/>
      <w:lvlJc w:val="left"/>
      <w:pPr>
        <w:ind w:left="684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68EFDC">
      <w:start w:val="1"/>
      <w:numFmt w:val="decimal"/>
      <w:lvlText w:val="%7"/>
      <w:lvlJc w:val="left"/>
      <w:pPr>
        <w:ind w:left="756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922364">
      <w:start w:val="1"/>
      <w:numFmt w:val="lowerLetter"/>
      <w:lvlText w:val="%8"/>
      <w:lvlJc w:val="left"/>
      <w:pPr>
        <w:ind w:left="828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0E29B8">
      <w:start w:val="1"/>
      <w:numFmt w:val="lowerRoman"/>
      <w:lvlText w:val="%9"/>
      <w:lvlJc w:val="left"/>
      <w:pPr>
        <w:ind w:left="900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F257EA"/>
    <w:multiLevelType w:val="hybridMultilevel"/>
    <w:tmpl w:val="05886A4E"/>
    <w:lvl w:ilvl="0" w:tplc="B3ECD908">
      <w:start w:val="1"/>
      <w:numFmt w:val="bullet"/>
      <w:lvlText w:val="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EB4F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DEAF2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3E397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1404D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70A5F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24B692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0EFBAA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2FFF0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5A"/>
    <w:rsid w:val="00436CD8"/>
    <w:rsid w:val="00C33D5A"/>
    <w:rsid w:val="00F4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BD5CC-5721-4ED5-89A3-7ECEC8A1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3" w:hanging="10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6" w:lineRule="auto"/>
      <w:ind w:left="10" w:hanging="10"/>
      <w:outlineLvl w:val="0"/>
    </w:pPr>
    <w:rPr>
      <w:rFonts w:ascii="Calibri" w:eastAsia="Calibri" w:hAnsi="Calibri" w:cs="Calibri"/>
      <w:b/>
      <w:color w:val="595959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3" w:hanging="10"/>
      <w:outlineLvl w:val="1"/>
    </w:pPr>
    <w:rPr>
      <w:rFonts w:ascii="Calibri" w:eastAsia="Calibri" w:hAnsi="Calibri" w:cs="Calibri"/>
      <w:b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95959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95959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2023-08-28T05:27:00Z</dcterms:created>
  <dcterms:modified xsi:type="dcterms:W3CDTF">2023-08-28T05:27:00Z</dcterms:modified>
</cp:coreProperties>
</file>