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85714" cy="5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te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714" cy="576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704000" cy="5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4000" cy="5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Передовая инженерная школа "Цифровой инжиниринг", СПбПУ</w:t>
      </w:r>
    </w:p>
    <w:p>
      <w:pPr>
        <w:ind w:firstLine="0"/>
        <w:jc w:val="center"/>
      </w:pPr>
      <w:r>
        <w:rPr>
          <w:sz w:val="24"/>
        </w:rPr>
        <w:t>Магистерская программа по беспилотным авиационным системам</w:t>
      </w:r>
    </w:p>
    <w:p/>
    <w:p/>
    <w:p/>
    <w:p/>
    <w:p>
      <w:pPr>
        <w:ind w:firstLine="0"/>
        <w:jc w:val="center"/>
      </w:pPr>
      <w:r>
        <w:rPr>
          <w:b/>
          <w:sz w:val="40"/>
        </w:rPr>
        <w:t>Вычислительная механика и компьютерный инжиниринг</w:t>
      </w:r>
    </w:p>
    <w:p>
      <w:pPr>
        <w:ind w:firstLine="0"/>
        <w:jc w:val="center"/>
      </w:pPr>
      <w:r>
        <w:rPr>
          <w:sz w:val="28"/>
        </w:rPr>
        <w:t>Рекомендуемая литература (полный список)</w:t>
      </w:r>
    </w:p>
    <w:p/>
    <w:p/>
    <w:p/>
    <w:p/>
    <w:p/>
    <w:p/>
    <w:p/>
    <w:p/>
    <w:p>
      <w:pPr>
        <w:ind w:firstLine="0"/>
        <w:jc w:val="center"/>
      </w:pPr>
      <w:r>
        <w:rPr>
          <w:sz w:val="24"/>
        </w:rPr>
        <w:t>Санкт-Петербург, 2026</w:t>
      </w:r>
    </w:p>
    <w:p>
      <w:r>
        <w:br w:type="page"/>
      </w:r>
    </w:p>
    <w:p>
      <w:pPr>
        <w:pStyle w:val="Heading1"/>
      </w:pPr>
      <w:r>
        <w:t>Рекомендованная литература к курсу</w:t>
      </w:r>
    </w:p>
    <w:p>
      <w:pPr>
        <w:pStyle w:val="Heading2"/>
      </w:pPr>
      <w:r>
        <w:t>«Вычислительная механика и компьютерный инжиниринг»</w:t>
      </w:r>
    </w:p>
    <w:p>
      <w:r>
        <w:t>Список проверен фактчекингом (два независимых прохода): подтверждены существование, авторы, названия, года, издания, действующие редакции норм. Реквизиты, не сверенные по первоисточнику, помечены особо (ISBN не выдумывались). Структура: сначала ядро дисциплины (МКЭ -&gt; вычислительная механика -&gt; численные методы -&gt; CFD), затем прикладная база, отрасль и нормы. Внутри разделов - «классика» и «современные издания».</w:t>
      </w:r>
    </w:p>
    <w:p>
      <w:r>
        <w:t>Условные пометки: [К] - классика, [С] - современное издание, [РФ] - отечественное, [пер.] - перевод.</w:t>
      </w:r>
    </w:p>
    <w:p>
      <w:r>
        <w:br w:type="page"/>
      </w:r>
    </w:p>
    <w:p>
      <w:pPr>
        <w:pStyle w:val="Heading2"/>
      </w:pPr>
      <w:r>
        <w:t>I. ЯДРО: метод конечных элементов (МКЭ)</w:t>
      </w:r>
    </w:p>
    <w:p>
      <w:pPr>
        <w:pStyle w:val="Heading3"/>
      </w:pPr>
      <w:r>
        <w:t>Классика (мировая)</w:t>
      </w:r>
    </w:p>
    <w:p>
      <w:pPr>
        <w:pStyle w:val="ListBullet"/>
        <w:ind w:firstLine="0"/>
      </w:pPr>
      <w:r>
        <w:t>[К][пер.] Зенкевич О. Метод конечных элементов в технике. - М.: Мир, 1975. (ориг. Zienkiewicz O.C. The Finite Element Method in Engineering Science. McGraw-Hill, 1971.)</w:t>
      </w:r>
    </w:p>
    <w:p>
      <w:pPr>
        <w:pStyle w:val="ListBullet"/>
        <w:ind w:firstLine="0"/>
      </w:pPr>
      <w:r>
        <w:t>[К][пер.] Стренг Г., Фикс Дж. Теория метода конечных элементов. - М.: Мир, 1977. (ориг. Strang G., Fix G. An Analysis of the Finite Element Method. Prentice-Hall, 1973.)</w:t>
      </w:r>
    </w:p>
    <w:p>
      <w:pPr>
        <w:pStyle w:val="ListBullet"/>
        <w:ind w:firstLine="0"/>
      </w:pPr>
      <w:r>
        <w:t>[К] Hughes T.J.R. The Finite Element Method: Linear Static and Dynamic Finite Element Analysis. - Prentice-Hall, 1987 (переизд. Dover, 2000).</w:t>
      </w:r>
    </w:p>
    <w:p>
      <w:pPr>
        <w:pStyle w:val="ListBullet"/>
        <w:ind w:firstLine="0"/>
      </w:pPr>
      <w:r>
        <w:t>[К][пер.] Зенкевич О., Морган К. Конечные элементы и аппроксимация. - М.: Мир, 1986. (ориг. Zienkiewicz O.C., Morgan K. Finite Elements and Approximation. Wiley, 1983.)</w:t>
      </w:r>
    </w:p>
    <w:p>
      <w:pPr>
        <w:pStyle w:val="ListBullet"/>
        <w:ind w:firstLine="0"/>
      </w:pPr>
      <w:r>
        <w:t>[К][пер.] Сегерлинд Л. Применение метода конечных элементов. - М.: Мир, 1979.</w:t>
      </w:r>
    </w:p>
    <w:p>
      <w:pPr>
        <w:pStyle w:val="ListBullet"/>
        <w:ind w:firstLine="0"/>
      </w:pPr>
      <w:r>
        <w:t>[К][пер.] Галлагер Р. Метод конечных элементов. Основы. - М.: Мир, 1984.</w:t>
      </w:r>
    </w:p>
    <w:p>
      <w:pPr>
        <w:pStyle w:val="ListBullet"/>
        <w:ind w:firstLine="0"/>
      </w:pPr>
      <w:r>
        <w:t>[К][пер.] Норри Д., де Фриз Ж. Введение в метод конечных элементов. - М.: Мир, 1981.</w:t>
      </w:r>
    </w:p>
    <w:p>
      <w:pPr>
        <w:pStyle w:val="ListBullet"/>
        <w:ind w:firstLine="0"/>
      </w:pPr>
      <w:r>
        <w:t>[К][пер.] Деклу Ж. Метод конечных элементов. - М.: Мир, 1976. (краткое строгое вариационное обоснование)</w:t>
      </w:r>
    </w:p>
    <w:p>
      <w:pPr>
        <w:pStyle w:val="ListBullet"/>
        <w:ind w:firstLine="0"/>
      </w:pPr>
      <w:r>
        <w:t>[К][пер.] Бате К.-Ю., Вилсон Е. Численные методы анализа и метод конечных элементов. - М.: Стройиздат,</w:t>
      </w:r>
    </w:p>
    <w:p>
      <w:pPr>
        <w:pStyle w:val="ListNumber"/>
        <w:ind w:firstLine="0"/>
      </w:pPr>
      <w:r>
        <w:t>(ориг. Bathe K.J., Wilson E.L. Numerical Methods in Finite Element Analysis. Prentice-Hall, 1976.) ПРАВКА фактчека: книги «Бате. Методы конечных элементов» на русском не существует - это верная запись.</w:t>
      </w:r>
    </w:p>
    <w:p>
      <w:pPr>
        <w:pStyle w:val="Heading3"/>
      </w:pPr>
      <w:r>
        <w:t>Классика (отечественная школа)</w:t>
      </w:r>
    </w:p>
    <w:p>
      <w:pPr>
        <w:pStyle w:val="ListBullet"/>
        <w:ind w:firstLine="0"/>
      </w:pPr>
      <w:r>
        <w:t>[К][РФ] Образцов И.Ф., Савельев Л.М., Хазанов Х.С. Метод конечных элементов в задачах строительной механики летательных аппаратов. - М.: Высшая школа, 1985. (профильно для ЛА/БПЛА)</w:t>
      </w:r>
    </w:p>
    <w:p>
      <w:pPr>
        <w:pStyle w:val="ListBullet"/>
        <w:ind w:firstLine="0"/>
      </w:pPr>
      <w:r>
        <w:t>[К][РФ] Розин Л.А. Метод конечных элементов в применении к упругим системам. - М.: Стройиздат, 1977.</w:t>
      </w:r>
    </w:p>
    <w:p>
      <w:pPr>
        <w:pStyle w:val="Heading3"/>
      </w:pPr>
      <w:r>
        <w:t>Современные издания</w:t>
      </w:r>
    </w:p>
    <w:p>
      <w:pPr>
        <w:pStyle w:val="ListBullet"/>
        <w:ind w:firstLine="0"/>
      </w:pPr>
      <w:r>
        <w:t>[С] Zienkiewicz O.C., Taylor R.L., Zhu J.Z. The Finite Element Method: Its Basis and Fundamentals. - 7-е изд., Butterworth-Heinemann (Elsevier), 2013. (не путать с многотомником без подзаголовка)</w:t>
      </w:r>
    </w:p>
    <w:p>
      <w:pPr>
        <w:pStyle w:val="ListBullet"/>
        <w:ind w:firstLine="0"/>
      </w:pPr>
      <w:r>
        <w:t>[С] Reddy J.N. Introduction to the Finite Element Method. - 4-е изд., McGraw-Hill, 2019.</w:t>
      </w:r>
    </w:p>
    <w:p>
      <w:pPr>
        <w:pStyle w:val="ListBullet"/>
        <w:ind w:firstLine="0"/>
      </w:pPr>
      <w:r>
        <w:t>[С] Bathe K.J. Finite Element Procedures. - 2-е изд., 2014 (издано автором). (полного русского перевода нет)</w:t>
      </w:r>
    </w:p>
    <w:p>
      <w:pPr>
        <w:pStyle w:val="ListBullet"/>
        <w:ind w:firstLine="0"/>
      </w:pPr>
      <w:r>
        <w:t>[С] Cook R.D., Malkus D.S., Plesha M.E., Witt R.J. Concepts and Applications of Finite Element Analysis. - 4-е изд., Wiley, 2001. (инженерный учебник среднего уровня - мост между теорией и практикой)</w:t>
      </w:r>
    </w:p>
    <w:p>
      <w:pPr>
        <w:pStyle w:val="ListBullet"/>
        <w:ind w:firstLine="0"/>
      </w:pPr>
      <w:r>
        <w:t>[С][РФ] Голованов А.И., Тюленева О.Н., Шигабутдинов А.Ф. Метод конечных элементов в статике и динамике тонкостенных конструкций. - М.: ФИЗМАТЛИТ, 2006.</w:t>
      </w:r>
    </w:p>
    <w:p>
      <w:pPr>
        <w:pStyle w:val="Heading2"/>
      </w:pPr>
      <w:r>
        <w:t>II. ЯДРО: вычислительная механика (нелинейные задачи)</w:t>
      </w:r>
    </w:p>
    <w:p>
      <w:pPr>
        <w:pStyle w:val="ListBullet"/>
        <w:ind w:firstLine="0"/>
      </w:pPr>
      <w:r>
        <w:t>[С] Belytschko T., Liu W.K., Moran B., Elkhodary K.I. Nonlinear Finite Elements for Continua and Structures. - 2-е изд., Wiley, 2014. (4-й автор добавлен во 2-м издании)</w:t>
      </w:r>
    </w:p>
    <w:p>
      <w:pPr>
        <w:pStyle w:val="ListBullet"/>
        <w:ind w:firstLine="0"/>
      </w:pPr>
      <w:r>
        <w:t>[С] Wriggers P. Nonlinear Finite Element Methods. - Springer, 2008.</w:t>
      </w:r>
    </w:p>
    <w:p>
      <w:pPr>
        <w:pStyle w:val="Heading2"/>
      </w:pPr>
      <w:r>
        <w:t>III. ЯДРО: численные методы</w:t>
      </w:r>
    </w:p>
    <w:p>
      <w:pPr>
        <w:pStyle w:val="ListBullet"/>
        <w:ind w:firstLine="0"/>
      </w:pPr>
      <w:r>
        <w:t>[К][РФ] Бахвалов Н.С., Жидков Н.П., Кобельков Г.М. Численные методы. - М.: Лаборатория знаний, 9-е изд., 2020.</w:t>
      </w:r>
    </w:p>
    <w:p>
      <w:pPr>
        <w:pStyle w:val="ListBullet"/>
        <w:ind w:firstLine="0"/>
      </w:pPr>
      <w:r>
        <w:t>[К][РФ] Самарский А.А. Введение в численные методы. - СПб.: Лань, 5-е изд., 2009.</w:t>
      </w:r>
    </w:p>
    <w:p>
      <w:pPr>
        <w:pStyle w:val="ListBullet"/>
        <w:ind w:firstLine="0"/>
      </w:pPr>
      <w:r>
        <w:t>[К][РФ] Самарский А.А. Теория разностных схем. - М.: Наука, 2-е изд., 1983. (фундамент МКР/CFD)</w:t>
      </w:r>
    </w:p>
    <w:p>
      <w:pPr>
        <w:pStyle w:val="ListBullet"/>
        <w:ind w:firstLine="0"/>
      </w:pPr>
      <w:r>
        <w:t>[К][РФ] Шайдуров В.В. Многосеточные методы конечных элементов. - М.: Наука, 1989. (доп., углубление)</w:t>
      </w:r>
    </w:p>
    <w:p>
      <w:pPr>
        <w:pStyle w:val="Heading2"/>
      </w:pPr>
      <w:r>
        <w:t>IV. ЯДРО: вычислительная аэрогидродинамика (CFD)</w:t>
      </w:r>
    </w:p>
    <w:p>
      <w:pPr>
        <w:pStyle w:val="Heading3"/>
      </w:pPr>
      <w:r>
        <w:t>Классика</w:t>
      </w:r>
    </w:p>
    <w:p>
      <w:pPr>
        <w:pStyle w:val="ListBullet"/>
        <w:ind w:firstLine="0"/>
      </w:pPr>
      <w:r>
        <w:t>[К][пер.] Роуч П. Вычислительная гидродинамика. - М.: Мир, 1980. (ориг. Roache P.J. Computational Fluid Dynamics. Hermosa, 1972.)</w:t>
      </w:r>
    </w:p>
    <w:p>
      <w:pPr>
        <w:pStyle w:val="ListBullet"/>
        <w:ind w:firstLine="0"/>
      </w:pPr>
      <w:r>
        <w:t>[К][пер.] Флетчер К. Вычислительные методы в динамике жидкостей: в 2 т. - М.: Мир, 1991.</w:t>
      </w:r>
    </w:p>
    <w:p>
      <w:pPr>
        <w:pStyle w:val="ListBullet"/>
        <w:ind w:firstLine="0"/>
      </w:pPr>
      <w:r>
        <w:t>[К][пер.] Патанкар С. Численные методы решения задач теплообмена и динамики жидкости. - М.: Энергоатомиздат, 1984. (ориг. Patankar S.V. Numerical Heat Transfer and Fluid Flow. Hemisphere, 1980 - первоисточник метода контрольного объема и алгоритма SIMPLE)</w:t>
      </w:r>
    </w:p>
    <w:p>
      <w:pPr>
        <w:pStyle w:val="Heading3"/>
      </w:pPr>
      <w:r>
        <w:t>Современные издания</w:t>
      </w:r>
    </w:p>
    <w:p>
      <w:pPr>
        <w:pStyle w:val="ListBullet"/>
        <w:ind w:firstLine="0"/>
      </w:pPr>
      <w:r>
        <w:t>[С] Anderson J.D. Computational Fluid Dynamics: The Basics with Applications. - McGraw-Hill, 1995. (авторитетного русского перевода нет)</w:t>
      </w:r>
    </w:p>
    <w:p>
      <w:pPr>
        <w:pStyle w:val="ListBullet"/>
        <w:ind w:firstLine="0"/>
      </w:pPr>
      <w:r>
        <w:t>[С] Versteeg H.K., Malalasekera W. An Introduction to Computational Fluid Dynamics: The Finite Volume Method. - 2-е изд., Pearson, 2007.</w:t>
      </w:r>
    </w:p>
    <w:p>
      <w:pPr>
        <w:pStyle w:val="ListBullet"/>
        <w:ind w:firstLine="0"/>
      </w:pPr>
      <w:r>
        <w:t>[С] Blazek J. Computational Fluid Dynamics: Principles and Applications. - 3-е изд., Elsevier, 2015.</w:t>
      </w:r>
    </w:p>
    <w:p>
      <w:pPr>
        <w:pStyle w:val="ListBullet"/>
        <w:ind w:firstLine="0"/>
      </w:pPr>
      <w:r>
        <w:t>[С] Ferziger J.H., Peric M., Street R.L. Computational Methods for Fluid Dynamics. - 4-е изд., Springer, 2020. (в 4-м издании добавлен соавтор Street)</w:t>
      </w:r>
    </w:p>
    <w:p>
      <w:r>
        <w:br w:type="page"/>
      </w:r>
    </w:p>
    <w:p>
      <w:pPr>
        <w:pStyle w:val="Heading2"/>
      </w:pPr>
      <w:r>
        <w:t>V. Прикладная механика и прочность (база)</w:t>
      </w:r>
    </w:p>
    <w:p>
      <w:pPr>
        <w:pStyle w:val="ListBullet"/>
        <w:ind w:firstLine="0"/>
      </w:pPr>
      <w:r>
        <w:t>[К][РФ] Феодосьев В.И. Сопротивление материалов. - М.: Изд-во МГТУ им. Н.Э. Баумана (многократно переиздан, посл. изд. 2024).</w:t>
      </w:r>
    </w:p>
    <w:p>
      <w:pPr>
        <w:pStyle w:val="ListBullet"/>
        <w:ind w:firstLine="0"/>
      </w:pPr>
      <w:r>
        <w:t>[К][РФ] Биргер И.А., Шорр Б.Ф., Иосилевич Г.Б. Расчет на прочность деталей машин: справочник. - М.: Машиностроение, 4-е изд., 1993.</w:t>
      </w:r>
    </w:p>
    <w:p>
      <w:pPr>
        <w:pStyle w:val="ListBullet"/>
        <w:ind w:firstLine="0"/>
      </w:pPr>
      <w:r>
        <w:t>[К][пер.] Тимошенко С.П., Гудьер Дж. Теория упругости. - М.: Наука, 1975.</w:t>
      </w:r>
    </w:p>
    <w:p>
      <w:pPr>
        <w:pStyle w:val="ListBullet"/>
        <w:ind w:firstLine="0"/>
      </w:pPr>
      <w:r>
        <w:t>[К][пер.] Тимошенко С.П. Колебания в инженерном деле. - М.: Машиностроение, 1985.</w:t>
      </w:r>
    </w:p>
    <w:p>
      <w:pPr>
        <w:pStyle w:val="ListBullet"/>
        <w:ind w:firstLine="0"/>
      </w:pPr>
      <w:r>
        <w:t>[К][РФ] Пановко Я.Г. Основы прикладной теории колебаний и удара. - Л.: Машиностроение, 3-е изд., 1976.</w:t>
      </w:r>
    </w:p>
    <w:p>
      <w:pPr>
        <w:pStyle w:val="ListBullet"/>
        <w:ind w:firstLine="0"/>
      </w:pPr>
      <w:r>
        <w:t>[К][РФ] Работнов Ю.Н. Механика деформируемого твердого тела. - М.: Наука, 2-е изд., 1988.</w:t>
      </w:r>
    </w:p>
    <w:p>
      <w:pPr>
        <w:pStyle w:val="Heading2"/>
      </w:pPr>
      <w:r>
        <w:t>VI. Механика композитов (профиль БПЛА)</w:t>
      </w:r>
    </w:p>
    <w:p>
      <w:pPr>
        <w:pStyle w:val="ListBullet"/>
        <w:ind w:firstLine="0"/>
      </w:pPr>
      <w:r>
        <w:t>[К][РФ] Васильев В.В. Механика конструкций из композиционных материалов. - М.: Машиностроение, 1988.</w:t>
      </w:r>
    </w:p>
    <w:p>
      <w:pPr>
        <w:pStyle w:val="ListBullet"/>
        <w:ind w:firstLine="0"/>
      </w:pPr>
      <w:r>
        <w:t>[К][РФ] Алфутов Н.А., Зиновьев П.А., Попов Б.Г. Расчет многослойных пластин и оболочек из композиционных материалов. - М.: Машиностроение, 1984.</w:t>
      </w:r>
    </w:p>
    <w:p>
      <w:pPr>
        <w:pStyle w:val="ListBullet"/>
        <w:ind w:firstLine="0"/>
      </w:pPr>
      <w:r>
        <w:t>[К][пер.] Кристенсен Р. Введение в механику композитов. - М.: Мир, 1982.</w:t>
      </w:r>
    </w:p>
    <w:p>
      <w:pPr>
        <w:pStyle w:val="ListBullet"/>
        <w:ind w:firstLine="0"/>
      </w:pPr>
      <w:r>
        <w:t>[С] Reddy J.N. Mechanics of Laminated Composite Plates and Shells: Theory and Analysis. - 2-е изд., CRC Press, 2003.</w:t>
      </w:r>
    </w:p>
    <w:p>
      <w:pPr>
        <w:pStyle w:val="Heading2"/>
      </w:pPr>
      <w:r>
        <w:t>VII. Аэродинамика, динамика полета, аэроупругость</w:t>
      </w:r>
    </w:p>
    <w:p>
      <w:pPr>
        <w:pStyle w:val="ListBullet"/>
        <w:ind w:firstLine="0"/>
      </w:pPr>
      <w:r>
        <w:t>[К][РФ] Краснов Н.Ф. Аэродинамика: в 2 ч. - М.: Высшая школа, 1976 (2-е изд. 1980).</w:t>
      </w:r>
    </w:p>
    <w:p>
      <w:pPr>
        <w:pStyle w:val="ListBullet"/>
        <w:ind w:firstLine="0"/>
      </w:pPr>
      <w:r>
        <w:t>[К][РФ] Аэродинамика и динамика полета магистральных самолетов / под ред. Г.С. Бюшгенса. - М.: Изд. отдел ЦАГИ; Пекин: Авиаиздательство КНР, 1995. (ПРАВКА: полное название с «магистральных самолетов»)</w:t>
      </w:r>
    </w:p>
    <w:p>
      <w:pPr>
        <w:pStyle w:val="ListBullet"/>
        <w:ind w:firstLine="0"/>
      </w:pPr>
      <w:r>
        <w:t>[К] Bisplinghoff R.L., Ashley H., Halfman R.L. Aeroelasticity. - Addison-Wesley, 1955 (переизд. Dover, 1996).</w:t>
      </w:r>
    </w:p>
    <w:p>
      <w:pPr>
        <w:pStyle w:val="ListBullet"/>
        <w:ind w:firstLine="0"/>
      </w:pPr>
      <w:r>
        <w:t>[К] Fung Y.C. An Introduction to the Theory of Aeroelasticity. - Wiley, 1955 (переизд. Dover).</w:t>
      </w:r>
    </w:p>
    <w:p>
      <w:pPr>
        <w:pStyle w:val="Heading2"/>
      </w:pPr>
      <w:r>
        <w:t>VIII. CAE-практика на русском (современное, прикладное)</w:t>
      </w:r>
    </w:p>
    <w:p>
      <w:pPr>
        <w:pStyle w:val="ListBullet"/>
        <w:ind w:firstLine="0"/>
      </w:pPr>
      <w:r>
        <w:t>[С][РФ] Шимкович Д.Г. Femap &amp; Nastran. Инженерный анализ методом конечных элементов. - М.: ДМК Пресс, 2018.</w:t>
      </w:r>
    </w:p>
    <w:p>
      <w:pPr>
        <w:pStyle w:val="ListBullet"/>
        <w:ind w:firstLine="0"/>
      </w:pPr>
      <w:r>
        <w:t>[С][РФ] Каплун А.Б., Морозов Е.М., Олферьева М.А. ANSYS в руках инженера: практическое руководство. - М.: Едиториал УРСС, 2003. (состав авторов точен для изданий 2003-2015)</w:t>
      </w:r>
    </w:p>
    <w:p>
      <w:r>
        <w:br w:type="page"/>
      </w:r>
    </w:p>
    <w:p>
      <w:pPr>
        <w:pStyle w:val="Heading2"/>
      </w:pPr>
      <w:r>
        <w:t>IX. Цифровой инжиниринг и цифровые двойники (рамка ПИШ СПбПУ)</w:t>
      </w:r>
    </w:p>
    <w:p>
      <w:pPr>
        <w:pStyle w:val="ListBullet"/>
        <w:ind w:firstLine="0"/>
      </w:pPr>
      <w:r>
        <w:t>[РФ] Боровков А.И., Бурдаков С.Ф., Клявин О.И. и др. Компьютерный инжиниринг: учебное пособие. - СПб.: Изд-во Политехнического университета, 2012.</w:t>
      </w:r>
    </w:p>
    <w:p>
      <w:pPr>
        <w:pStyle w:val="ListBullet"/>
        <w:ind w:firstLine="0"/>
      </w:pPr>
      <w:r>
        <w:t>[С][РФ] Цифровые двойники в высокотехнологичной промышленности / под ред. А.И. Боровкова. - СПб.: ПОЛИТЕХ-ПРЕСС, 2022. (ISBN и объем СВЕРИТЬ по карточке РИНЦ/каталогу СПбПУ - не подтверждены по первоисточнику)</w:t>
      </w:r>
    </w:p>
    <w:p>
      <w:pPr>
        <w:pStyle w:val="Heading2"/>
      </w:pPr>
      <w:r>
        <w:t>X. Верификация и валидация (V&amp;V)</w:t>
      </w:r>
    </w:p>
    <w:p>
      <w:pPr>
        <w:pStyle w:val="ListBullet"/>
        <w:ind w:firstLine="0"/>
      </w:pPr>
      <w:r>
        <w:t>[С] Oberkampf W.L., Roy C.J. Verification and Validation in Scientific Computing. - Cambridge University Press, 2010.</w:t>
      </w:r>
    </w:p>
    <w:p>
      <w:pPr>
        <w:pStyle w:val="ListBullet"/>
        <w:ind w:firstLine="0"/>
      </w:pPr>
      <w:r>
        <w:t>[С] ASME V&amp;V 10-2019. Standard for Verification and Validation in Computational Solid Mechanics. (справочно)</w:t>
      </w:r>
    </w:p>
    <w:p>
      <w:pPr>
        <w:pStyle w:val="ListBullet"/>
        <w:ind w:firstLine="0"/>
      </w:pPr>
      <w:r>
        <w:t>[С] ASME V&amp;V 20-2009 (R2016). Standard for Verification and Validation in Computational Fluid Dynamics and Heat Transfer. (справочно)</w:t>
      </w:r>
    </w:p>
    <w:p>
      <w:pPr>
        <w:pStyle w:val="Heading2"/>
      </w:pPr>
      <w:r>
        <w:t>XI. Нормативная база (РФ)</w:t>
      </w:r>
    </w:p>
    <w:p>
      <w:pPr>
        <w:pStyle w:val="Heading3"/>
      </w:pPr>
      <w:r>
        <w:t>Цифровые модели и двойники</w:t>
      </w:r>
    </w:p>
    <w:p>
      <w:pPr>
        <w:pStyle w:val="ListBullet"/>
        <w:ind w:firstLine="0"/>
      </w:pPr>
      <w:r>
        <w:t>ГОСТ Р 57700.37-2021. Компьютерные модели и моделирование. Цифровые двойники изделий. Общие положения. (утв. приказом Росстандарта от 16.09.2021 N 979-ст, введен с 01.01.2022, ДЕЙСТВУЕТ.)</w:t>
      </w:r>
    </w:p>
    <w:p>
      <w:pPr>
        <w:pStyle w:val="ListBullet"/>
        <w:ind w:firstLine="0"/>
      </w:pPr>
      <w:r>
        <w:t>Серия ГОСТ Р 57700 (подтвержденные части, диапазон НЕ сплошной): 57700.1-2017, .2-2017 (сертификация ПО); .3-2017 (термины); .10-2018, .11-2018, .16-2018 (НДС, ударные процессы, ВиВ); .22-2020 (классификация); .23/.24/.25-2020 (валидация: общие положения / базис / процедуры); .37-2021 (двойники); .41-2024 (верификация, упругопластика).</w:t>
      </w:r>
    </w:p>
    <w:p>
      <w:pPr>
        <w:pStyle w:val="Heading3"/>
      </w:pPr>
      <w:r>
        <w:t>Беспилотные авиационные системы (поле быстро меняется - сверять перед использованием)</w:t>
      </w:r>
    </w:p>
    <w:p>
      <w:pPr>
        <w:pStyle w:val="ListBullet"/>
        <w:ind w:firstLine="0"/>
      </w:pPr>
      <w:r>
        <w:t>Воздушный кодекс РФ (понятия БВС/БАС, учет - введены ФЗ от 03.07.2016 N 291-ФЗ).</w:t>
      </w:r>
    </w:p>
    <w:p>
      <w:pPr>
        <w:pStyle w:val="ListBullet"/>
        <w:ind w:firstLine="0"/>
      </w:pPr>
      <w:r>
        <w:t>Постановление Правительства РФ от 11.03.2010 N 138 (Федеральные правила использования воздушного пространства РФ).</w:t>
      </w:r>
    </w:p>
    <w:p>
      <w:pPr>
        <w:pStyle w:val="ListBullet"/>
        <w:ind w:firstLine="0"/>
      </w:pPr>
      <w:r>
        <w:t>Постановление Правительства РФ от 25.05.2019 N 658 (учет беспилотных гражданских ВС; ДЕЙСТВУЮЩАЯ редакция - масса от 0,15 до 30 кг; устаревшая «0,25 кг» НЕ использовать).</w:t>
      </w:r>
    </w:p>
    <w:p>
      <w:pPr>
        <w:pStyle w:val="ListBullet"/>
        <w:ind w:firstLine="0"/>
      </w:pPr>
      <w:r>
        <w:t>ГОСТ Р 59517-2021 (классификация и категоризация БАС), ГОСТ Р 59518-2021 (термины и определения).</w:t>
      </w:r>
    </w:p>
    <w:p>
      <w:pPr>
        <w:pStyle w:val="ListBullet"/>
        <w:ind w:firstLine="0"/>
      </w:pPr>
      <w:r>
        <w:t>ФАП по сертификату летной годности БВС свыше 30 кг; ФАП по техническому обслуживанию БАС (favt.gov.ru).</w:t>
      </w:r>
    </w:p>
    <w:p>
      <w:r>
        <w:t>ПРИМЕЧАНИЕ фактчека: единого утвержденного акта «Нормы летной годности БАС» в РФ нет - не подавать как устоявшийся документ; ссылаться на перечисленные акты. Сверять по publication.pravo.gov.ru и favt.gov.ru.</w:t>
      </w:r>
    </w:p>
    <w:p>
      <w:r>
        <w:br w:type="page"/>
      </w:r>
    </w:p>
    <w:p>
      <w:pPr>
        <w:pStyle w:val="Heading2"/>
      </w:pPr>
      <w:r>
        <w:t>Минимальное ядро для слушателя (если нужен короткий список)</w:t>
      </w:r>
    </w:p>
    <w:p>
      <w:pPr>
        <w:pStyle w:val="ListNumber"/>
        <w:ind w:firstLine="0"/>
      </w:pPr>
      <w:r>
        <w:t>Зенкевич-Тейлор-Чжу (2013) или Reddy (2019) - современный МКЭ.</w:t>
      </w:r>
    </w:p>
    <w:p>
      <w:pPr>
        <w:pStyle w:val="ListNumber"/>
        <w:ind w:firstLine="0"/>
      </w:pPr>
      <w:r>
        <w:t>Образцов-Савельев-Хазанов (1985) - МКЭ для ЛА (отечественный, профильный).</w:t>
      </w:r>
    </w:p>
    <w:p>
      <w:pPr>
        <w:pStyle w:val="ListNumber"/>
        <w:ind w:firstLine="0"/>
      </w:pPr>
      <w:r>
        <w:t>Бахвалов и др. (2020) - численные методы.</w:t>
      </w:r>
    </w:p>
    <w:p>
      <w:pPr>
        <w:pStyle w:val="ListNumber"/>
        <w:ind w:firstLine="0"/>
      </w:pPr>
      <w:r>
        <w:t>Belytschko и др. (2014) - нелинейная вычислительная механика.</w:t>
      </w:r>
    </w:p>
    <w:p>
      <w:pPr>
        <w:pStyle w:val="ListNumber"/>
        <w:ind w:firstLine="0"/>
      </w:pPr>
      <w:r>
        <w:t>Versteeg-Malalasekera (2007) - CFD.</w:t>
      </w:r>
    </w:p>
    <w:p>
      <w:pPr>
        <w:pStyle w:val="ListNumber"/>
        <w:ind w:firstLine="0"/>
      </w:pPr>
      <w:r>
        <w:t>Шимкович (2018) - практика МКЭ на русском.</w:t>
      </w:r>
    </w:p>
    <w:p>
      <w:pPr>
        <w:pStyle w:val="ListNumber"/>
        <w:ind w:firstLine="0"/>
      </w:pPr>
      <w:r>
        <w:t>ГОСТ Р 57700.37-2021 + пособие Боровкова (2012) - рамка цифрового инжиниринга.</w:t>
      </w:r>
    </w:p>
    <w:p>
      <w:pPr>
        <w:pStyle w:val="Heading2"/>
      </w:pPr>
      <w:r>
        <w:t>Статус проверки</w:t>
      </w:r>
    </w:p>
    <w:p>
      <w:r>
        <w:t>Фактчек выполнен 2026-06-27 (логика агента factcheck-lit, два независимых прохода). Выдуманных источников не выявлено. Все правки реквизитов внесены в список. Несверенные данные: ISBN/объем монографии Боровкова 2022 г. (сверить по РИНЦ); актуальность норм по БАС проверять перед каждым использованием (нормативка меняется).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