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7A10" w14:textId="77777777" w:rsidR="002D7E8C" w:rsidRDefault="00000000">
      <w:pPr>
        <w:jc w:val="center"/>
      </w:pPr>
      <w:r>
        <w:rPr>
          <w:b/>
          <w:sz w:val="40"/>
        </w:rPr>
        <w:t>REVIEW-3 DOCUMENTATION</w:t>
      </w:r>
    </w:p>
    <w:p w14:paraId="0D2B7D46" w14:textId="77777777" w:rsidR="002D7E8C" w:rsidRDefault="00000000">
      <w:pPr>
        <w:jc w:val="center"/>
      </w:pPr>
      <w:r>
        <w:rPr>
          <w:b/>
          <w:sz w:val="32"/>
        </w:rPr>
        <w:t>Case-Based Scenario: Digital Banking Fraud Detection</w:t>
      </w:r>
    </w:p>
    <w:p w14:paraId="5871A884" w14:textId="77777777" w:rsidR="002D7E8C" w:rsidRDefault="00000000">
      <w:pPr>
        <w:jc w:val="center"/>
      </w:pPr>
      <w:r>
        <w:rPr>
          <w:i/>
        </w:rPr>
        <w:t>Project: Fraudulent Transaction Clustering Using DBSCAN-Based Anomaly Detection</w:t>
      </w:r>
    </w:p>
    <w:p w14:paraId="1B5AB1BD" w14:textId="77777777" w:rsidR="002D7E8C" w:rsidRDefault="002D7E8C"/>
    <w:p w14:paraId="016154B7" w14:textId="77777777" w:rsidR="002D7E8C" w:rsidRDefault="00000000">
      <w:r>
        <w:rPr>
          <w:b/>
          <w:sz w:val="28"/>
        </w:rPr>
        <w:t>1. Introduction</w:t>
      </w:r>
    </w:p>
    <w:p w14:paraId="0DFB94AD" w14:textId="77777777" w:rsidR="002D7E8C" w:rsidRDefault="00000000">
      <w:r>
        <w:t>Digital payments and online banking generate a large number of transactions every day. Most transactions follow normal patterns, but some transactions may show unusual behavior. Examples include unusually high transaction amounts, unexpected locations, unusual transaction times, frequent transactions, device changes, or abnormal spending behavior.</w:t>
      </w:r>
    </w:p>
    <w:p w14:paraId="07835A10" w14:textId="77777777" w:rsidR="002D7E8C" w:rsidRDefault="00000000">
      <w:r>
        <w:t>Detecting such unusual transactions is important because they may require further investigation. This project presents a DBSCAN-based anomaly detection approach for identifying transactions that do not fit the main patterns in the transaction data.</w:t>
      </w:r>
    </w:p>
    <w:p w14:paraId="5522D30B" w14:textId="77777777" w:rsidR="002D7E8C" w:rsidRDefault="00000000">
      <w:r>
        <w:rPr>
          <w:b/>
          <w:sz w:val="28"/>
        </w:rPr>
        <w:t>2. Case-Based Scenario</w:t>
      </w:r>
    </w:p>
    <w:p w14:paraId="34072A2C" w14:textId="77777777" w:rsidR="002D7E8C" w:rsidRDefault="00000000">
      <w:r>
        <w:t>Consider a digital banking company that processes thousands of transactions every day. A customer normally makes transactions between ₹500 and ₹5,000 from the same location and device. Suddenly, a transaction of ₹80,000 is made from a different location using a new device.</w:t>
      </w:r>
    </w:p>
    <w:p w14:paraId="11E99BA0" w14:textId="77777777" w:rsidR="002D7E8C" w:rsidRDefault="00000000">
      <w:r>
        <w:t>This transaction is different from the customer's normal behavior. The bank therefore needs a way to identify whether the transaction is unusual enough to require further investigation.</w:t>
      </w:r>
    </w:p>
    <w:p w14:paraId="4A040119" w14:textId="77777777" w:rsidR="002D7E8C" w:rsidRDefault="00000000">
      <w:r>
        <w:t>When thousands of transactions are processed every day, checking every transaction manually is time-consuming. An automated approach can help identify unusual transaction behavior.</w:t>
      </w:r>
    </w:p>
    <w:p w14:paraId="16AAE9DC" w14:textId="77777777" w:rsidR="002D7E8C" w:rsidRDefault="00000000">
      <w:r>
        <w:rPr>
          <w:b/>
          <w:sz w:val="28"/>
        </w:rPr>
        <w:t>3. Problem Statement</w:t>
      </w:r>
    </w:p>
    <w:p w14:paraId="35DA653B" w14:textId="77777777" w:rsidR="002D7E8C" w:rsidRDefault="00000000">
      <w:r>
        <w:rPr>
          <w:b/>
        </w:rPr>
        <w:t>To identify unusual or potentially fraudulent transactions from a large number of digital banking transactions by analyzing transaction behavior and detecting transactions that do not follow normal patterns.</w:t>
      </w:r>
    </w:p>
    <w:p w14:paraId="166A46C7" w14:textId="77777777" w:rsidR="002D7E8C" w:rsidRDefault="00000000">
      <w:r>
        <w:rPr>
          <w:b/>
          <w:sz w:val="28"/>
        </w:rPr>
        <w:t>4. Existing Problem</w:t>
      </w:r>
    </w:p>
    <w:p w14:paraId="0629F891" w14:textId="77777777" w:rsidR="002D7E8C" w:rsidRDefault="00000000">
      <w:r>
        <w:t>Traditional fraud detection systems may use predefined rules such as very high transaction amounts, unusual locations, multiple transactions in a short time, multiple login attempts, or device changes.</w:t>
      </w:r>
    </w:p>
    <w:p w14:paraId="133195F7" w14:textId="77777777" w:rsidR="002D7E8C" w:rsidRDefault="00000000">
      <w:r>
        <w:t>A limitation of fixed rules is that new or previously unseen fraud patterns may not match the predefined conditions. This creates a need for a data-driven approach that can identify unusual behavior from the transaction data itself.</w:t>
      </w:r>
    </w:p>
    <w:p w14:paraId="7052DC8D" w14:textId="77777777" w:rsidR="002D7E8C" w:rsidRDefault="00000000">
      <w:r>
        <w:rPr>
          <w:b/>
          <w:sz w:val="28"/>
        </w:rPr>
        <w:t>5. Proposed Solution</w:t>
      </w:r>
    </w:p>
    <w:p w14:paraId="35E3F36D" w14:textId="77777777" w:rsidR="002D7E8C" w:rsidRDefault="00000000">
      <w:r>
        <w:t>Our project uses DBSCAN (Density-Based Spatial Clustering of Applications with Noise), an unsupervised clustering algorithm, to analyze transaction behavior.</w:t>
      </w:r>
    </w:p>
    <w:p w14:paraId="04FE6D26" w14:textId="77777777" w:rsidR="002D7E8C" w:rsidRDefault="00000000">
      <w:pPr>
        <w:pStyle w:val="ListBullet"/>
      </w:pPr>
      <w:r>
        <w:lastRenderedPageBreak/>
        <w:t>Transactions with similar behavior can form dense groups or clusters.</w:t>
      </w:r>
    </w:p>
    <w:p w14:paraId="2FAE0866" w14:textId="77777777" w:rsidR="002D7E8C" w:rsidRDefault="00000000">
      <w:pPr>
        <w:pStyle w:val="ListBullet"/>
      </w:pPr>
      <w:r>
        <w:t>Transactions that are isolated from dense groups can be identified as noise or outliers.</w:t>
      </w:r>
    </w:p>
    <w:p w14:paraId="4284F05F" w14:textId="77777777" w:rsidR="002D7E8C" w:rsidRDefault="00000000">
      <w:pPr>
        <w:pStyle w:val="ListBullet"/>
      </w:pPr>
      <w:r>
        <w:t>Noise points are treated as potential anomalies for further investigation.</w:t>
      </w:r>
    </w:p>
    <w:p w14:paraId="010632A6" w14:textId="77777777" w:rsidR="002D7E8C" w:rsidRDefault="00000000">
      <w:pPr>
        <w:pStyle w:val="ListBullet"/>
      </w:pPr>
      <w:r>
        <w:t>Available fraud labels can be used after clustering to evaluate the detected anomalies.</w:t>
      </w:r>
    </w:p>
    <w:p w14:paraId="65D1BE61" w14:textId="77777777" w:rsidR="002D7E8C" w:rsidRDefault="00000000">
      <w:r>
        <w:rPr>
          <w:b/>
          <w:sz w:val="28"/>
        </w:rPr>
        <w:t>6. Example of the Case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D7E8C" w14:paraId="4F2FC978" w14:textId="77777777">
        <w:trPr>
          <w:jc w:val="center"/>
        </w:trPr>
        <w:tc>
          <w:tcPr>
            <w:tcW w:w="1987" w:type="dxa"/>
            <w:vAlign w:val="center"/>
          </w:tcPr>
          <w:p w14:paraId="3A81724C" w14:textId="77777777" w:rsidR="002D7E8C" w:rsidRDefault="00000000">
            <w:r>
              <w:rPr>
                <w:b/>
              </w:rPr>
              <w:t>Transaction</w:t>
            </w:r>
          </w:p>
        </w:tc>
        <w:tc>
          <w:tcPr>
            <w:tcW w:w="1987" w:type="dxa"/>
            <w:vAlign w:val="center"/>
          </w:tcPr>
          <w:p w14:paraId="130A917F" w14:textId="77777777" w:rsidR="002D7E8C" w:rsidRDefault="00000000">
            <w:r>
              <w:rPr>
                <w:b/>
              </w:rPr>
              <w:t>Amount</w:t>
            </w:r>
          </w:p>
        </w:tc>
        <w:tc>
          <w:tcPr>
            <w:tcW w:w="1987" w:type="dxa"/>
            <w:vAlign w:val="center"/>
          </w:tcPr>
          <w:p w14:paraId="177C7E58" w14:textId="77777777" w:rsidR="002D7E8C" w:rsidRDefault="00000000">
            <w:r>
              <w:rPr>
                <w:b/>
              </w:rPr>
              <w:t>Location</w:t>
            </w:r>
          </w:p>
        </w:tc>
        <w:tc>
          <w:tcPr>
            <w:tcW w:w="1987" w:type="dxa"/>
            <w:vAlign w:val="center"/>
          </w:tcPr>
          <w:p w14:paraId="1E07BB34" w14:textId="77777777" w:rsidR="002D7E8C" w:rsidRDefault="00000000">
            <w:r>
              <w:rPr>
                <w:b/>
              </w:rPr>
              <w:t>Device</w:t>
            </w:r>
          </w:p>
        </w:tc>
        <w:tc>
          <w:tcPr>
            <w:tcW w:w="1987" w:type="dxa"/>
            <w:vAlign w:val="center"/>
          </w:tcPr>
          <w:p w14:paraId="29A58D70" w14:textId="77777777" w:rsidR="002D7E8C" w:rsidRDefault="00000000">
            <w:r>
              <w:rPr>
                <w:b/>
              </w:rPr>
              <w:t>Behavior</w:t>
            </w:r>
          </w:p>
        </w:tc>
      </w:tr>
      <w:tr w:rsidR="002D7E8C" w14:paraId="7AC08CF7" w14:textId="77777777">
        <w:trPr>
          <w:jc w:val="center"/>
        </w:trPr>
        <w:tc>
          <w:tcPr>
            <w:tcW w:w="1987" w:type="dxa"/>
          </w:tcPr>
          <w:p w14:paraId="7750DAE1" w14:textId="77777777" w:rsidR="002D7E8C" w:rsidRDefault="00000000">
            <w:r>
              <w:t>T1</w:t>
            </w:r>
          </w:p>
        </w:tc>
        <w:tc>
          <w:tcPr>
            <w:tcW w:w="1987" w:type="dxa"/>
          </w:tcPr>
          <w:p w14:paraId="73E9E538" w14:textId="77777777" w:rsidR="002D7E8C" w:rsidRDefault="00000000">
            <w:r>
              <w:t>₹1,000</w:t>
            </w:r>
          </w:p>
        </w:tc>
        <w:tc>
          <w:tcPr>
            <w:tcW w:w="1987" w:type="dxa"/>
          </w:tcPr>
          <w:p w14:paraId="6F0B7C5E" w14:textId="77777777" w:rsidR="002D7E8C" w:rsidRDefault="00000000">
            <w:r>
              <w:t>Hyderabad</w:t>
            </w:r>
          </w:p>
        </w:tc>
        <w:tc>
          <w:tcPr>
            <w:tcW w:w="1987" w:type="dxa"/>
          </w:tcPr>
          <w:p w14:paraId="26AF1910" w14:textId="77777777" w:rsidR="002D7E8C" w:rsidRDefault="00000000">
            <w:r>
              <w:t>Mobile-A</w:t>
            </w:r>
          </w:p>
        </w:tc>
        <w:tc>
          <w:tcPr>
            <w:tcW w:w="1987" w:type="dxa"/>
          </w:tcPr>
          <w:p w14:paraId="2661387B" w14:textId="77777777" w:rsidR="002D7E8C" w:rsidRDefault="00000000">
            <w:r>
              <w:t>Normal</w:t>
            </w:r>
          </w:p>
        </w:tc>
      </w:tr>
      <w:tr w:rsidR="002D7E8C" w14:paraId="63296442" w14:textId="77777777">
        <w:trPr>
          <w:jc w:val="center"/>
        </w:trPr>
        <w:tc>
          <w:tcPr>
            <w:tcW w:w="1987" w:type="dxa"/>
          </w:tcPr>
          <w:p w14:paraId="47ECC81B" w14:textId="77777777" w:rsidR="002D7E8C" w:rsidRDefault="00000000">
            <w:r>
              <w:t>T2</w:t>
            </w:r>
          </w:p>
        </w:tc>
        <w:tc>
          <w:tcPr>
            <w:tcW w:w="1987" w:type="dxa"/>
          </w:tcPr>
          <w:p w14:paraId="61C58EB2" w14:textId="77777777" w:rsidR="002D7E8C" w:rsidRDefault="00000000">
            <w:r>
              <w:t>₹1,500</w:t>
            </w:r>
          </w:p>
        </w:tc>
        <w:tc>
          <w:tcPr>
            <w:tcW w:w="1987" w:type="dxa"/>
          </w:tcPr>
          <w:p w14:paraId="7300292A" w14:textId="77777777" w:rsidR="002D7E8C" w:rsidRDefault="00000000">
            <w:r>
              <w:t>Hyderabad</w:t>
            </w:r>
          </w:p>
        </w:tc>
        <w:tc>
          <w:tcPr>
            <w:tcW w:w="1987" w:type="dxa"/>
          </w:tcPr>
          <w:p w14:paraId="68381CAD" w14:textId="77777777" w:rsidR="002D7E8C" w:rsidRDefault="00000000">
            <w:r>
              <w:t>Mobile-A</w:t>
            </w:r>
          </w:p>
        </w:tc>
        <w:tc>
          <w:tcPr>
            <w:tcW w:w="1987" w:type="dxa"/>
          </w:tcPr>
          <w:p w14:paraId="4BB112C1" w14:textId="77777777" w:rsidR="002D7E8C" w:rsidRDefault="00000000">
            <w:r>
              <w:t>Normal</w:t>
            </w:r>
          </w:p>
        </w:tc>
      </w:tr>
      <w:tr w:rsidR="002D7E8C" w14:paraId="308D80EF" w14:textId="77777777">
        <w:trPr>
          <w:jc w:val="center"/>
        </w:trPr>
        <w:tc>
          <w:tcPr>
            <w:tcW w:w="1987" w:type="dxa"/>
          </w:tcPr>
          <w:p w14:paraId="45F81244" w14:textId="77777777" w:rsidR="002D7E8C" w:rsidRDefault="00000000">
            <w:r>
              <w:t>T3</w:t>
            </w:r>
          </w:p>
        </w:tc>
        <w:tc>
          <w:tcPr>
            <w:tcW w:w="1987" w:type="dxa"/>
          </w:tcPr>
          <w:p w14:paraId="58E18FD2" w14:textId="77777777" w:rsidR="002D7E8C" w:rsidRDefault="00000000">
            <w:r>
              <w:t>₹2,000</w:t>
            </w:r>
          </w:p>
        </w:tc>
        <w:tc>
          <w:tcPr>
            <w:tcW w:w="1987" w:type="dxa"/>
          </w:tcPr>
          <w:p w14:paraId="60575250" w14:textId="77777777" w:rsidR="002D7E8C" w:rsidRDefault="00000000">
            <w:r>
              <w:t>Hyderabad</w:t>
            </w:r>
          </w:p>
        </w:tc>
        <w:tc>
          <w:tcPr>
            <w:tcW w:w="1987" w:type="dxa"/>
          </w:tcPr>
          <w:p w14:paraId="10FDBDE7" w14:textId="77777777" w:rsidR="002D7E8C" w:rsidRDefault="00000000">
            <w:r>
              <w:t>Mobile-A</w:t>
            </w:r>
          </w:p>
        </w:tc>
        <w:tc>
          <w:tcPr>
            <w:tcW w:w="1987" w:type="dxa"/>
          </w:tcPr>
          <w:p w14:paraId="716AFD8A" w14:textId="77777777" w:rsidR="002D7E8C" w:rsidRDefault="00000000">
            <w:r>
              <w:t>Normal</w:t>
            </w:r>
          </w:p>
        </w:tc>
      </w:tr>
      <w:tr w:rsidR="002D7E8C" w14:paraId="5B0E4176" w14:textId="77777777">
        <w:trPr>
          <w:jc w:val="center"/>
        </w:trPr>
        <w:tc>
          <w:tcPr>
            <w:tcW w:w="1987" w:type="dxa"/>
          </w:tcPr>
          <w:p w14:paraId="3F981695" w14:textId="77777777" w:rsidR="002D7E8C" w:rsidRDefault="00000000">
            <w:r>
              <w:t>T4</w:t>
            </w:r>
          </w:p>
        </w:tc>
        <w:tc>
          <w:tcPr>
            <w:tcW w:w="1987" w:type="dxa"/>
          </w:tcPr>
          <w:p w14:paraId="48A73017" w14:textId="77777777" w:rsidR="002D7E8C" w:rsidRDefault="00000000">
            <w:r>
              <w:t>₹1,200</w:t>
            </w:r>
          </w:p>
        </w:tc>
        <w:tc>
          <w:tcPr>
            <w:tcW w:w="1987" w:type="dxa"/>
          </w:tcPr>
          <w:p w14:paraId="50ECB3A7" w14:textId="77777777" w:rsidR="002D7E8C" w:rsidRDefault="00000000">
            <w:r>
              <w:t>Hyderabad</w:t>
            </w:r>
          </w:p>
        </w:tc>
        <w:tc>
          <w:tcPr>
            <w:tcW w:w="1987" w:type="dxa"/>
          </w:tcPr>
          <w:p w14:paraId="23B4EA95" w14:textId="77777777" w:rsidR="002D7E8C" w:rsidRDefault="00000000">
            <w:r>
              <w:t>Mobile-A</w:t>
            </w:r>
          </w:p>
        </w:tc>
        <w:tc>
          <w:tcPr>
            <w:tcW w:w="1987" w:type="dxa"/>
          </w:tcPr>
          <w:p w14:paraId="6E981298" w14:textId="77777777" w:rsidR="002D7E8C" w:rsidRDefault="00000000">
            <w:r>
              <w:t>Normal</w:t>
            </w:r>
          </w:p>
        </w:tc>
      </w:tr>
      <w:tr w:rsidR="002D7E8C" w14:paraId="39BE9CE5" w14:textId="77777777">
        <w:trPr>
          <w:jc w:val="center"/>
        </w:trPr>
        <w:tc>
          <w:tcPr>
            <w:tcW w:w="1987" w:type="dxa"/>
          </w:tcPr>
          <w:p w14:paraId="4CF2299A" w14:textId="77777777" w:rsidR="002D7E8C" w:rsidRDefault="00000000">
            <w:r>
              <w:t>T5</w:t>
            </w:r>
          </w:p>
        </w:tc>
        <w:tc>
          <w:tcPr>
            <w:tcW w:w="1987" w:type="dxa"/>
          </w:tcPr>
          <w:p w14:paraId="0132DBB4" w14:textId="77777777" w:rsidR="002D7E8C" w:rsidRDefault="00000000">
            <w:r>
              <w:t>₹85,000</w:t>
            </w:r>
          </w:p>
        </w:tc>
        <w:tc>
          <w:tcPr>
            <w:tcW w:w="1987" w:type="dxa"/>
          </w:tcPr>
          <w:p w14:paraId="17234B4E" w14:textId="77777777" w:rsidR="002D7E8C" w:rsidRDefault="00000000">
            <w:r>
              <w:t>Mumbai</w:t>
            </w:r>
          </w:p>
        </w:tc>
        <w:tc>
          <w:tcPr>
            <w:tcW w:w="1987" w:type="dxa"/>
          </w:tcPr>
          <w:p w14:paraId="400CAAAE" w14:textId="77777777" w:rsidR="002D7E8C" w:rsidRDefault="00000000">
            <w:r>
              <w:t>Laptop-X</w:t>
            </w:r>
          </w:p>
        </w:tc>
        <w:tc>
          <w:tcPr>
            <w:tcW w:w="1987" w:type="dxa"/>
          </w:tcPr>
          <w:p w14:paraId="40FCB528" w14:textId="77777777" w:rsidR="002D7E8C" w:rsidRDefault="00000000">
            <w:r>
              <w:t>Unusual</w:t>
            </w:r>
          </w:p>
        </w:tc>
      </w:tr>
    </w:tbl>
    <w:p w14:paraId="6095BD1B" w14:textId="77777777" w:rsidR="002D7E8C" w:rsidRDefault="00000000">
      <w:r>
        <w:t>Transactions T1–T4 have similar behavior and may form a dense cluster. T5 is very different from the other transactions and may be identified by DBSCAN as a noise point with label -1. It is then considered a potential anomaly for investigation.</w:t>
      </w:r>
    </w:p>
    <w:p w14:paraId="6B848C53" w14:textId="77777777" w:rsidR="002D7E8C" w:rsidRDefault="00000000">
      <w:r>
        <w:rPr>
          <w:b/>
          <w:sz w:val="28"/>
        </w:rPr>
        <w:t>7. Features Considered</w:t>
      </w:r>
    </w:p>
    <w:p w14:paraId="57082BFC" w14:textId="77777777" w:rsidR="002D7E8C" w:rsidRDefault="00000000">
      <w:r>
        <w:t>The project analyzes transaction and behavioral variables such as:</w:t>
      </w:r>
    </w:p>
    <w:p w14:paraId="6F8C48AC" w14:textId="77777777" w:rsidR="002D7E8C" w:rsidRDefault="00000000">
      <w:pPr>
        <w:pStyle w:val="ListBullet"/>
      </w:pPr>
      <w:r>
        <w:t>Transaction amount</w:t>
      </w:r>
    </w:p>
    <w:p w14:paraId="73CCDE6D" w14:textId="77777777" w:rsidR="002D7E8C" w:rsidRDefault="00000000">
      <w:pPr>
        <w:pStyle w:val="ListBullet"/>
      </w:pPr>
      <w:r>
        <w:t>Transaction time</w:t>
      </w:r>
    </w:p>
    <w:p w14:paraId="157DE3D3" w14:textId="77777777" w:rsidR="002D7E8C" w:rsidRDefault="00000000">
      <w:pPr>
        <w:pStyle w:val="ListBullet"/>
      </w:pPr>
      <w:r>
        <w:t>Transaction frequency</w:t>
      </w:r>
    </w:p>
    <w:p w14:paraId="1999E29B" w14:textId="77777777" w:rsidR="002D7E8C" w:rsidRDefault="00000000">
      <w:pPr>
        <w:pStyle w:val="ListBullet"/>
      </w:pPr>
      <w:r>
        <w:t>Location distance</w:t>
      </w:r>
    </w:p>
    <w:p w14:paraId="3F971CB1" w14:textId="77777777" w:rsidR="002D7E8C" w:rsidRDefault="00000000">
      <w:pPr>
        <w:pStyle w:val="ListBullet"/>
      </w:pPr>
      <w:r>
        <w:t>Device change</w:t>
      </w:r>
    </w:p>
    <w:p w14:paraId="2334779D" w14:textId="77777777" w:rsidR="002D7E8C" w:rsidRDefault="00000000">
      <w:pPr>
        <w:pStyle w:val="ListBullet"/>
      </w:pPr>
      <w:r>
        <w:t>Login attempts</w:t>
      </w:r>
    </w:p>
    <w:p w14:paraId="2EDD7630" w14:textId="77777777" w:rsidR="002D7E8C" w:rsidRDefault="00000000">
      <w:pPr>
        <w:pStyle w:val="ListBullet"/>
      </w:pPr>
      <w:r>
        <w:t>Spending deviation</w:t>
      </w:r>
    </w:p>
    <w:p w14:paraId="010BD31A" w14:textId="77777777" w:rsidR="002D7E8C" w:rsidRDefault="00000000">
      <w:r>
        <w:rPr>
          <w:b/>
          <w:sz w:val="28"/>
        </w:rPr>
        <w:t>8. DBSCAN Algorithm</w:t>
      </w:r>
    </w:p>
    <w:p w14:paraId="3DAE40BF" w14:textId="77777777" w:rsidR="002D7E8C" w:rsidRDefault="00000000">
      <w:r>
        <w:t>DBSCAN stands for Density-Based Spatial Clustering of Applications with Noise. It is an unsupervised density-based clustering algorithm. It groups data points that are close together in dense regions and can identify isolated points as noise.</w:t>
      </w:r>
    </w:p>
    <w:p w14:paraId="60F6B0FC" w14:textId="77777777" w:rsidR="002D7E8C" w:rsidRDefault="00000000">
      <w:r>
        <w:t>The two main parameters used by DBSCAN are:</w:t>
      </w:r>
    </w:p>
    <w:p w14:paraId="72F0916E" w14:textId="77777777" w:rsidR="002D7E8C" w:rsidRDefault="00000000">
      <w:pPr>
        <w:pStyle w:val="ListBullet"/>
      </w:pPr>
      <w:r>
        <w:t>eps: Defines the neighborhood radius around a data point.</w:t>
      </w:r>
    </w:p>
    <w:p w14:paraId="120819A8" w14:textId="77777777" w:rsidR="002D7E8C" w:rsidRDefault="00000000">
      <w:pPr>
        <w:pStyle w:val="ListBullet"/>
      </w:pPr>
      <w:r>
        <w:t>min_samples: Defines the minimum number of nearby points required to form a dense region.</w:t>
      </w:r>
    </w:p>
    <w:p w14:paraId="5BCCFCB3" w14:textId="77777777" w:rsidR="002D7E8C" w:rsidRDefault="00000000">
      <w:pPr>
        <w:pStyle w:val="ListBullet"/>
      </w:pPr>
      <w:r>
        <w:t>Label -1: Represents a noise or outlier point.</w:t>
      </w:r>
    </w:p>
    <w:p w14:paraId="6207417B" w14:textId="77777777" w:rsidR="002D7E8C" w:rsidRDefault="00000000">
      <w:r>
        <w:rPr>
          <w:b/>
          <w:sz w:val="28"/>
        </w:rPr>
        <w:t>9. Project Workflow</w:t>
      </w:r>
    </w:p>
    <w:p w14:paraId="4B67FF73" w14:textId="77777777" w:rsidR="002D7E8C" w:rsidRDefault="00000000">
      <w:r>
        <w:rPr>
          <w:b/>
        </w:rPr>
        <w:t xml:space="preserve">1. </w:t>
      </w:r>
      <w:r>
        <w:t>Raw Transaction Dataset</w:t>
      </w:r>
    </w:p>
    <w:p w14:paraId="6FBFAA9A" w14:textId="77777777" w:rsidR="002D7E8C" w:rsidRDefault="00000000">
      <w:r>
        <w:rPr>
          <w:b/>
        </w:rPr>
        <w:t xml:space="preserve">2. </w:t>
      </w:r>
      <w:r>
        <w:t>Data Cleaning and Preprocessing</w:t>
      </w:r>
    </w:p>
    <w:p w14:paraId="2700CF42" w14:textId="77777777" w:rsidR="002D7E8C" w:rsidRDefault="00000000">
      <w:r>
        <w:rPr>
          <w:b/>
        </w:rPr>
        <w:t xml:space="preserve">3. </w:t>
      </w:r>
      <w:r>
        <w:t>Feature Selection</w:t>
      </w:r>
    </w:p>
    <w:p w14:paraId="651BCD73" w14:textId="77777777" w:rsidR="002D7E8C" w:rsidRDefault="00000000">
      <w:r>
        <w:rPr>
          <w:b/>
        </w:rPr>
        <w:t xml:space="preserve">4. </w:t>
      </w:r>
      <w:r>
        <w:t>Feature Scaling</w:t>
      </w:r>
    </w:p>
    <w:p w14:paraId="76A590A3" w14:textId="77777777" w:rsidR="002D7E8C" w:rsidRDefault="00000000">
      <w:r>
        <w:rPr>
          <w:b/>
        </w:rPr>
        <w:lastRenderedPageBreak/>
        <w:t xml:space="preserve">5. </w:t>
      </w:r>
      <w:r>
        <w:t>DBSCAN Clustering</w:t>
      </w:r>
    </w:p>
    <w:p w14:paraId="48AAB194" w14:textId="77777777" w:rsidR="002D7E8C" w:rsidRDefault="00000000">
      <w:r>
        <w:rPr>
          <w:b/>
        </w:rPr>
        <w:t xml:space="preserve">6. </w:t>
      </w:r>
      <w:r>
        <w:t>Identify Noise Points (Label = -1)</w:t>
      </w:r>
    </w:p>
    <w:p w14:paraId="576B580D" w14:textId="77777777" w:rsidR="002D7E8C" w:rsidRDefault="00000000">
      <w:r>
        <w:rPr>
          <w:b/>
        </w:rPr>
        <w:t xml:space="preserve">7. </w:t>
      </w:r>
      <w:r>
        <w:t>Potential Anomalies</w:t>
      </w:r>
    </w:p>
    <w:p w14:paraId="4C1DCA08" w14:textId="77777777" w:rsidR="002D7E8C" w:rsidRDefault="00000000">
      <w:r>
        <w:rPr>
          <w:b/>
        </w:rPr>
        <w:t xml:space="preserve">8. </w:t>
      </w:r>
      <w:r>
        <w:t>Further Fraud Investigation</w:t>
      </w:r>
    </w:p>
    <w:p w14:paraId="2DDC708C" w14:textId="77777777" w:rsidR="002D7E8C" w:rsidRDefault="00000000">
      <w:r>
        <w:rPr>
          <w:b/>
          <w:sz w:val="28"/>
        </w:rPr>
        <w:t>10. Why DBSCAN?</w:t>
      </w:r>
    </w:p>
    <w:p w14:paraId="7CD663F4" w14:textId="77777777" w:rsidR="002D7E8C" w:rsidRDefault="00000000">
      <w:pPr>
        <w:pStyle w:val="ListBullet"/>
      </w:pPr>
      <w:r>
        <w:t>It is an unsupervised learning method.</w:t>
      </w:r>
    </w:p>
    <w:p w14:paraId="47C57137" w14:textId="77777777" w:rsidR="002D7E8C" w:rsidRDefault="00000000">
      <w:pPr>
        <w:pStyle w:val="ListBullet"/>
      </w:pPr>
      <w:r>
        <w:t>It groups similar observations based on density.</w:t>
      </w:r>
    </w:p>
    <w:p w14:paraId="7C952245" w14:textId="77777777" w:rsidR="002D7E8C" w:rsidRDefault="00000000">
      <w:pPr>
        <w:pStyle w:val="ListBullet"/>
      </w:pPr>
      <w:r>
        <w:t>It does not require the number of clusters to be specified in advance.</w:t>
      </w:r>
    </w:p>
    <w:p w14:paraId="0050A25D" w14:textId="77777777" w:rsidR="002D7E8C" w:rsidRDefault="00000000">
      <w:pPr>
        <w:pStyle w:val="ListBullet"/>
      </w:pPr>
      <w:r>
        <w:t>It can identify isolated observations as noise.</w:t>
      </w:r>
    </w:p>
    <w:p w14:paraId="30716F7A" w14:textId="77777777" w:rsidR="002D7E8C" w:rsidRDefault="00000000">
      <w:pPr>
        <w:pStyle w:val="ListBullet"/>
      </w:pPr>
      <w:r>
        <w:t>It can therefore be used to surface unusual transaction behavior for further investigation.</w:t>
      </w:r>
    </w:p>
    <w:p w14:paraId="0ACE5CD0" w14:textId="77777777" w:rsidR="002D7E8C" w:rsidRDefault="00000000">
      <w:r>
        <w:rPr>
          <w:b/>
          <w:sz w:val="28"/>
        </w:rPr>
        <w:t>11. Important Distinction: Anomaly vs. Fraud</w:t>
      </w:r>
    </w:p>
    <w:p w14:paraId="29CB4FFC" w14:textId="77777777" w:rsidR="002D7E8C" w:rsidRDefault="00000000">
      <w:r>
        <w:rPr>
          <w:b/>
        </w:rPr>
        <w:t>An anomaly is not automatically confirmed fraud.</w:t>
      </w:r>
    </w:p>
    <w:p w14:paraId="77C847C4" w14:textId="77777777" w:rsidR="002D7E8C" w:rsidRDefault="00000000">
      <w:r>
        <w:t>In this project, DBSCAN identifies transactions that are unusual compared with the main transaction patterns. These transactions are treated as potential anomalies. Further investigation or evaluation is required to determine whether a transaction is actually fraudulent.</w:t>
      </w:r>
    </w:p>
    <w:p w14:paraId="59762682" w14:textId="77777777" w:rsidR="002D7E8C" w:rsidRDefault="00000000">
      <w:r>
        <w:rPr>
          <w:b/>
          <w:sz w:val="28"/>
        </w:rPr>
        <w:t>12. Expected Output</w:t>
      </w:r>
    </w:p>
    <w:p w14:paraId="24B03041" w14:textId="77777777" w:rsidR="002D7E8C" w:rsidRDefault="00000000">
      <w:pPr>
        <w:pStyle w:val="ListBullet"/>
      </w:pPr>
      <w:r>
        <w:t>DBSCAN cluster number for each transaction.</w:t>
      </w:r>
    </w:p>
    <w:p w14:paraId="1637FE17" w14:textId="77777777" w:rsidR="002D7E8C" w:rsidRDefault="00000000">
      <w:pPr>
        <w:pStyle w:val="ListBullet"/>
      </w:pPr>
      <w:r>
        <w:t>Noise label (-1) for transactions identified as anomalies.</w:t>
      </w:r>
    </w:p>
    <w:p w14:paraId="7D1B6EFA" w14:textId="77777777" w:rsidR="002D7E8C" w:rsidRDefault="00000000">
      <w:pPr>
        <w:pStyle w:val="ListBullet"/>
      </w:pPr>
      <w:r>
        <w:t>Count of normal and suspicious transactions.</w:t>
      </w:r>
    </w:p>
    <w:p w14:paraId="207D569F" w14:textId="77777777" w:rsidR="002D7E8C" w:rsidRDefault="00000000">
      <w:pPr>
        <w:pStyle w:val="ListBullet"/>
      </w:pPr>
      <w:r>
        <w:t>Visualization of clusters and isolated points.</w:t>
      </w:r>
    </w:p>
    <w:p w14:paraId="0370D786" w14:textId="77777777" w:rsidR="002D7E8C" w:rsidRDefault="00000000">
      <w:pPr>
        <w:pStyle w:val="ListBullet"/>
      </w:pPr>
      <w:r>
        <w:t>A report containing suspicious transactions for further analysis.</w:t>
      </w:r>
    </w:p>
    <w:p w14:paraId="1B08E747" w14:textId="77777777" w:rsidR="002D7E8C" w:rsidRDefault="00000000">
      <w:r>
        <w:rPr>
          <w:b/>
          <w:sz w:val="28"/>
        </w:rPr>
        <w:t>13. Case-Based Solution in One Flow</w:t>
      </w:r>
    </w:p>
    <w:p w14:paraId="3F9D6017" w14:textId="77777777" w:rsidR="002D7E8C" w:rsidRDefault="00000000">
      <w:r>
        <w:rPr>
          <w:b/>
        </w:rPr>
        <w:t>Bank processes transactions → Analyze transaction behavior → Group similar transactions using DBSCAN → Identify isolated transactions → Treat them as potential anomalies → Support further investigation.</w:t>
      </w:r>
    </w:p>
    <w:p w14:paraId="137C2F45" w14:textId="77777777" w:rsidR="002D7E8C" w:rsidRDefault="00000000">
      <w:r>
        <w:rPr>
          <w:b/>
          <w:sz w:val="28"/>
        </w:rPr>
        <w:t>14. Conclusion</w:t>
      </w:r>
    </w:p>
    <w:p w14:paraId="1E2E2689" w14:textId="77777777" w:rsidR="002D7E8C" w:rsidRDefault="00000000">
      <w:r>
        <w:t>The case-based scenario represents a practical digital banking problem in which a large number of transactions must be analyzed to identify unusual behavior. The proposed DBSCAN-based approach groups similar transactions and identifies isolated observations as potential anomalies.</w:t>
      </w:r>
    </w:p>
    <w:p w14:paraId="6B891FA6" w14:textId="77777777" w:rsidR="002D7E8C" w:rsidRDefault="00000000">
      <w:r>
        <w:t>The approach is research-inspired and adapted to the project's transaction dataset and selected features. Its purpose is to help surface unusual transactions for further investigation rather than automatically confirming fraud.</w:t>
      </w:r>
    </w:p>
    <w:p w14:paraId="6C252E53" w14:textId="77777777" w:rsidR="002D7E8C" w:rsidRDefault="00000000">
      <w:r>
        <w:rPr>
          <w:b/>
          <w:sz w:val="28"/>
        </w:rPr>
        <w:t>16. Research Basis</w:t>
      </w:r>
    </w:p>
    <w:p w14:paraId="696F2959" w14:textId="77777777" w:rsidR="002D7E8C" w:rsidRDefault="00000000">
      <w:r>
        <w:lastRenderedPageBreak/>
        <w:t>The project is inspired by Kim, Y. and Vasarhelyi, M. (2024), “Anomaly detection with the density based spatial clustering of applications with noise (DBSCAN) to detect potentially fraudulent wire transfers,” International Journal of Digital Accounting Research, 24, 57–91. DOI: 10.4192/1577-8517-v24_3.</w:t>
      </w:r>
    </w:p>
    <w:sectPr w:rsidR="002D7E8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C2C2" w14:textId="77777777" w:rsidR="003C6B26" w:rsidRDefault="003C6B26">
      <w:pPr>
        <w:spacing w:after="0" w:line="240" w:lineRule="auto"/>
      </w:pPr>
      <w:r>
        <w:separator/>
      </w:r>
    </w:p>
  </w:endnote>
  <w:endnote w:type="continuationSeparator" w:id="0">
    <w:p w14:paraId="282065B0" w14:textId="77777777" w:rsidR="003C6B26" w:rsidRDefault="003C6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F340" w14:textId="77777777" w:rsidR="002D7E8C" w:rsidRDefault="00000000">
    <w:pPr>
      <w:pStyle w:val="Footer"/>
      <w:jc w:val="center"/>
    </w:pPr>
    <w:r>
      <w:rPr>
        <w:sz w:val="18"/>
      </w:rPr>
      <w:t>Review-3 Documentation | DBSCAN-Based Fraud Anomaly Detection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D6E80" w14:textId="77777777" w:rsidR="003C6B26" w:rsidRDefault="003C6B26">
      <w:pPr>
        <w:spacing w:after="0" w:line="240" w:lineRule="auto"/>
      </w:pPr>
      <w:r>
        <w:separator/>
      </w:r>
    </w:p>
  </w:footnote>
  <w:footnote w:type="continuationSeparator" w:id="0">
    <w:p w14:paraId="70B20461" w14:textId="77777777" w:rsidR="003C6B26" w:rsidRDefault="003C6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359691">
    <w:abstractNumId w:val="8"/>
  </w:num>
  <w:num w:numId="2" w16cid:durableId="1236083644">
    <w:abstractNumId w:val="6"/>
  </w:num>
  <w:num w:numId="3" w16cid:durableId="1413048051">
    <w:abstractNumId w:val="5"/>
  </w:num>
  <w:num w:numId="4" w16cid:durableId="1600678282">
    <w:abstractNumId w:val="4"/>
  </w:num>
  <w:num w:numId="5" w16cid:durableId="29309575">
    <w:abstractNumId w:val="7"/>
  </w:num>
  <w:num w:numId="6" w16cid:durableId="1711566198">
    <w:abstractNumId w:val="3"/>
  </w:num>
  <w:num w:numId="7" w16cid:durableId="278492607">
    <w:abstractNumId w:val="2"/>
  </w:num>
  <w:num w:numId="8" w16cid:durableId="1063797776">
    <w:abstractNumId w:val="1"/>
  </w:num>
  <w:num w:numId="9" w16cid:durableId="19905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E8C"/>
    <w:rsid w:val="00326F90"/>
    <w:rsid w:val="003C6B26"/>
    <w:rsid w:val="00570236"/>
    <w:rsid w:val="007A34CF"/>
    <w:rsid w:val="00AA1D8D"/>
    <w:rsid w:val="00B47730"/>
    <w:rsid w:val="00B550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33D49"/>
  <w14:defaultImageDpi w14:val="300"/>
  <w15:docId w15:val="{8C84ED78-4486-4443-A69E-3DB4E7FC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Muppadi Vignesh</cp:lastModifiedBy>
  <cp:revision>3</cp:revision>
  <dcterms:created xsi:type="dcterms:W3CDTF">2013-12-23T23:15:00Z</dcterms:created>
  <dcterms:modified xsi:type="dcterms:W3CDTF">2026-09-29T09:20:00Z</dcterms:modified>
  <cp:category/>
</cp:coreProperties>
</file>