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BAF" w:rsidRPr="0017095B" w:rsidRDefault="00141BAF" w:rsidP="00141BAF">
      <w:pPr>
        <w:rPr>
          <w:rFonts w:ascii="Times New Roman" w:hAnsi="Times New Roman" w:cs="Times New Roman"/>
          <w:sz w:val="28"/>
          <w:szCs w:val="28"/>
          <w:lang w:val="en-US"/>
        </w:rPr>
      </w:pPr>
      <w:r w:rsidRPr="0017095B">
        <w:rPr>
          <w:rFonts w:ascii="Times New Roman" w:hAnsi="Times New Roman" w:cs="Times New Roman"/>
          <w:b/>
          <w:sz w:val="28"/>
          <w:szCs w:val="28"/>
          <w:u w:val="single"/>
          <w:lang w:val="en-US"/>
        </w:rPr>
        <w:t>1.1Overview</w:t>
      </w:r>
      <w:r w:rsidRPr="0017095B">
        <w:rPr>
          <w:rFonts w:ascii="Times New Roman" w:hAnsi="Times New Roman" w:cs="Times New Roman"/>
          <w:b/>
          <w:sz w:val="28"/>
          <w:szCs w:val="28"/>
          <w:lang w:val="en-US"/>
        </w:rPr>
        <w:t>:</w:t>
      </w:r>
    </w:p>
    <w:p w:rsidR="00141BAF" w:rsidRPr="0017095B" w:rsidRDefault="00141BAF" w:rsidP="00141BAF">
      <w:pPr>
        <w:rPr>
          <w:rFonts w:ascii="Times New Roman" w:hAnsi="Times New Roman" w:cs="Times New Roman"/>
          <w:sz w:val="28"/>
          <w:szCs w:val="28"/>
          <w:lang w:val="en-US"/>
        </w:rPr>
      </w:pPr>
      <w:r w:rsidRPr="0017095B">
        <w:rPr>
          <w:rFonts w:ascii="Times New Roman" w:hAnsi="Times New Roman" w:cs="Times New Roman"/>
          <w:sz w:val="28"/>
          <w:szCs w:val="28"/>
          <w:lang w:val="en-US"/>
        </w:rPr>
        <w:t xml:space="preserve">                      The number of email applications is expected to grow by another 300 million by 2023. </w:t>
      </w:r>
      <w:proofErr w:type="gramStart"/>
      <w:r w:rsidRPr="0017095B">
        <w:rPr>
          <w:rFonts w:ascii="Times New Roman" w:hAnsi="Times New Roman" w:cs="Times New Roman"/>
          <w:sz w:val="28"/>
          <w:szCs w:val="28"/>
          <w:lang w:val="en-US"/>
        </w:rPr>
        <w:t>So</w:t>
      </w:r>
      <w:proofErr w:type="gramEnd"/>
      <w:r w:rsidRPr="0017095B">
        <w:rPr>
          <w:rFonts w:ascii="Times New Roman" w:hAnsi="Times New Roman" w:cs="Times New Roman"/>
          <w:sz w:val="28"/>
          <w:szCs w:val="28"/>
          <w:lang w:val="en-US"/>
        </w:rPr>
        <w:t xml:space="preserve"> one is clear the email is not going anywhere.</w:t>
      </w:r>
      <w:r w:rsidRPr="0017095B">
        <w:rPr>
          <w:rFonts w:ascii="Times New Roman" w:hAnsi="Times New Roman" w:cs="Times New Roman"/>
          <w:b/>
          <w:sz w:val="28"/>
          <w:szCs w:val="28"/>
          <w:lang w:val="en-US"/>
        </w:rPr>
        <w:t xml:space="preserve"> </w:t>
      </w:r>
      <w:r w:rsidRPr="0017095B">
        <w:rPr>
          <w:rFonts w:ascii="Times New Roman" w:hAnsi="Times New Roman" w:cs="Times New Roman"/>
          <w:sz w:val="28"/>
          <w:szCs w:val="28"/>
          <w:lang w:val="en-US"/>
        </w:rPr>
        <w:t>We use our emails to handle everything from works, projects, finance, personal connections and more. And now than ever, we want to able to quickly browse emails right from our smartphone.</w:t>
      </w:r>
    </w:p>
    <w:p w:rsidR="00141BAF" w:rsidRPr="0017095B" w:rsidRDefault="00141BAF" w:rsidP="00141BAF">
      <w:pPr>
        <w:rPr>
          <w:rFonts w:ascii="Times New Roman" w:hAnsi="Times New Roman" w:cs="Times New Roman"/>
          <w:sz w:val="28"/>
          <w:szCs w:val="28"/>
          <w:lang w:val="en-US"/>
        </w:rPr>
      </w:pPr>
      <w:r w:rsidRPr="0017095B">
        <w:rPr>
          <w:rFonts w:ascii="Times New Roman" w:hAnsi="Times New Roman" w:cs="Times New Roman"/>
          <w:sz w:val="28"/>
          <w:szCs w:val="28"/>
          <w:lang w:val="en-US"/>
        </w:rPr>
        <w:t xml:space="preserve">                     This is </w:t>
      </w:r>
      <w:proofErr w:type="gramStart"/>
      <w:r w:rsidRPr="0017095B">
        <w:rPr>
          <w:rFonts w:ascii="Times New Roman" w:hAnsi="Times New Roman" w:cs="Times New Roman"/>
          <w:sz w:val="28"/>
          <w:szCs w:val="28"/>
          <w:lang w:val="en-US"/>
        </w:rPr>
        <w:t>a</w:t>
      </w:r>
      <w:proofErr w:type="gramEnd"/>
      <w:r w:rsidRPr="0017095B">
        <w:rPr>
          <w:rFonts w:ascii="Times New Roman" w:hAnsi="Times New Roman" w:cs="Times New Roman"/>
          <w:sz w:val="28"/>
          <w:szCs w:val="28"/>
          <w:lang w:val="en-US"/>
        </w:rPr>
        <w:t xml:space="preserve"> implementation of the reply material, an email client app that focuses on adaptive design for mobile, tablets and foldables. </w:t>
      </w:r>
    </w:p>
    <w:p w:rsidR="00141BAF" w:rsidRPr="0017095B" w:rsidRDefault="00141BAF" w:rsidP="00141BAF">
      <w:pPr>
        <w:rPr>
          <w:rFonts w:ascii="Times New Roman" w:hAnsi="Times New Roman" w:cs="Times New Roman"/>
          <w:b/>
          <w:sz w:val="28"/>
          <w:szCs w:val="28"/>
          <w:lang w:val="en-US"/>
        </w:rPr>
      </w:pPr>
      <w:r w:rsidRPr="0017095B">
        <w:rPr>
          <w:rFonts w:ascii="Times New Roman" w:hAnsi="Times New Roman" w:cs="Times New Roman"/>
          <w:sz w:val="28"/>
          <w:szCs w:val="28"/>
          <w:lang w:val="en-US"/>
        </w:rPr>
        <w:t xml:space="preserve">                     Modern digital life is hectic. Users are constantly switching between devices, apps, and services to get their job done. Adaptive cards help you increase engagement and efficiency by injecting your actionable content directly into the apps they use every day</w:t>
      </w:r>
      <w:r w:rsidRPr="0017095B">
        <w:rPr>
          <w:rFonts w:ascii="Times New Roman" w:hAnsi="Times New Roman" w:cs="Times New Roman"/>
          <w:b/>
          <w:sz w:val="28"/>
          <w:szCs w:val="28"/>
          <w:lang w:val="en-US"/>
        </w:rPr>
        <w:t>. This adaptive email covers the fundamentals of designing and building a mobile-friendly email.</w:t>
      </w:r>
    </w:p>
    <w:p w:rsidR="00141BAF" w:rsidRPr="0017095B" w:rsidRDefault="00141BAF" w:rsidP="00141BAF">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                     Five reasons </w:t>
      </w:r>
      <w:r w:rsidRPr="0017095B">
        <w:rPr>
          <w:rFonts w:ascii="Times New Roman" w:hAnsi="Times New Roman" w:cs="Times New Roman"/>
          <w:sz w:val="28"/>
          <w:szCs w:val="28"/>
          <w:lang w:val="en-US"/>
        </w:rPr>
        <w:t>for choose adaptive mail</w:t>
      </w:r>
    </w:p>
    <w:p w:rsidR="00141BAF" w:rsidRPr="0017095B" w:rsidRDefault="00141BAF" w:rsidP="00141BAF">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1. Modernize </w:t>
      </w:r>
      <w:r w:rsidRPr="0017095B">
        <w:rPr>
          <w:rFonts w:ascii="Times New Roman" w:hAnsi="Times New Roman" w:cs="Times New Roman"/>
          <w:sz w:val="28"/>
          <w:szCs w:val="28"/>
          <w:lang w:val="en-US"/>
        </w:rPr>
        <w:t>your internal email campaigns with powerful</w:t>
      </w:r>
      <w:r w:rsidRPr="0017095B">
        <w:rPr>
          <w:rFonts w:ascii="Times New Roman" w:hAnsi="Times New Roman" w:cs="Times New Roman"/>
          <w:b/>
          <w:sz w:val="28"/>
          <w:szCs w:val="28"/>
          <w:lang w:val="en-US"/>
        </w:rPr>
        <w:t xml:space="preserve"> </w:t>
      </w:r>
      <w:r w:rsidRPr="0017095B">
        <w:rPr>
          <w:rFonts w:ascii="Times New Roman" w:hAnsi="Times New Roman" w:cs="Times New Roman"/>
          <w:sz w:val="28"/>
          <w:szCs w:val="28"/>
          <w:lang w:val="en-US"/>
        </w:rPr>
        <w:t>audience segmentation capabilities.</w:t>
      </w:r>
    </w:p>
    <w:p w:rsidR="00141BAF" w:rsidRPr="0017095B" w:rsidRDefault="00141BAF" w:rsidP="00141BAF">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2. Secure </w:t>
      </w:r>
      <w:r w:rsidRPr="0017095B">
        <w:rPr>
          <w:rFonts w:ascii="Times New Roman" w:hAnsi="Times New Roman" w:cs="Times New Roman"/>
          <w:sz w:val="28"/>
          <w:szCs w:val="28"/>
          <w:lang w:val="en-US"/>
        </w:rPr>
        <w:t>information with the highest level of data security ensuring sensing information never leaves your data in cloud.</w:t>
      </w:r>
    </w:p>
    <w:p w:rsidR="00141BAF" w:rsidRPr="0017095B" w:rsidRDefault="00141BAF" w:rsidP="00141BAF">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3. Manage </w:t>
      </w:r>
      <w:r w:rsidRPr="0017095B">
        <w:rPr>
          <w:rFonts w:ascii="Times New Roman" w:hAnsi="Times New Roman" w:cs="Times New Roman"/>
          <w:sz w:val="28"/>
          <w:szCs w:val="28"/>
          <w:lang w:val="en-US"/>
        </w:rPr>
        <w:t>complex internal campaigns effortlessly withy best tools.</w:t>
      </w:r>
    </w:p>
    <w:p w:rsidR="00141BAF" w:rsidRPr="0017095B" w:rsidRDefault="00141BAF" w:rsidP="00141BAF">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4. Enable </w:t>
      </w:r>
      <w:r w:rsidRPr="0017095B">
        <w:rPr>
          <w:rFonts w:ascii="Times New Roman" w:hAnsi="Times New Roman" w:cs="Times New Roman"/>
          <w:sz w:val="28"/>
          <w:szCs w:val="28"/>
          <w:lang w:val="en-US"/>
        </w:rPr>
        <w:t>simplified send and view mail options.</w:t>
      </w:r>
    </w:p>
    <w:p w:rsidR="00A31272" w:rsidRDefault="00141BAF" w:rsidP="00141BAF">
      <w:r w:rsidRPr="0017095B">
        <w:rPr>
          <w:rFonts w:ascii="Times New Roman" w:hAnsi="Times New Roman" w:cs="Times New Roman"/>
          <w:b/>
          <w:sz w:val="28"/>
          <w:szCs w:val="28"/>
          <w:lang w:val="en-US"/>
        </w:rPr>
        <w:t>5.</w:t>
      </w:r>
      <w:r w:rsidRPr="0017095B">
        <w:rPr>
          <w:rFonts w:ascii="Times New Roman" w:hAnsi="Times New Roman" w:cs="Times New Roman"/>
          <w:sz w:val="28"/>
          <w:szCs w:val="28"/>
          <w:lang w:val="en-US"/>
        </w:rPr>
        <w:t xml:space="preserve">continually </w:t>
      </w:r>
      <w:r w:rsidRPr="0017095B">
        <w:rPr>
          <w:rFonts w:ascii="Times New Roman" w:hAnsi="Times New Roman" w:cs="Times New Roman"/>
          <w:b/>
          <w:sz w:val="28"/>
          <w:szCs w:val="28"/>
          <w:lang w:val="en-US"/>
        </w:rPr>
        <w:t xml:space="preserve">improve </w:t>
      </w:r>
      <w:r w:rsidRPr="0017095B">
        <w:rPr>
          <w:rFonts w:ascii="Times New Roman" w:hAnsi="Times New Roman" w:cs="Times New Roman"/>
          <w:sz w:val="28"/>
          <w:szCs w:val="28"/>
          <w:lang w:val="en-US"/>
        </w:rPr>
        <w:t>email communi</w:t>
      </w:r>
      <w:r>
        <w:rPr>
          <w:rFonts w:ascii="Times New Roman" w:hAnsi="Times New Roman" w:cs="Times New Roman"/>
          <w:sz w:val="32"/>
          <w:szCs w:val="32"/>
          <w:lang w:val="en-US"/>
        </w:rPr>
        <w:t>cation.</w:t>
      </w:r>
    </w:p>
    <w:sectPr w:rsidR="00A3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AF"/>
    <w:rsid w:val="00141BAF"/>
    <w:rsid w:val="00470E3F"/>
    <w:rsid w:val="00A31272"/>
    <w:rsid w:val="00F1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68FA4-BC5C-4B15-9A70-263FA1A1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AF"/>
    <w:pPr>
      <w:spacing w:after="200" w:line="276" w:lineRule="auto"/>
    </w:pPr>
    <w:rPr>
      <w:rFonts w:eastAsiaTheme="minorEastAsia"/>
      <w:kern w:val="0"/>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1</cp:revision>
  <dcterms:created xsi:type="dcterms:W3CDTF">2023-04-13T03:44:00Z</dcterms:created>
  <dcterms:modified xsi:type="dcterms:W3CDTF">2023-04-13T03:45:00Z</dcterms:modified>
</cp:coreProperties>
</file>