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4A9" w:rsidRDefault="00B414A9" w:rsidP="00B414A9">
      <w:pPr>
        <w:jc w:val="center"/>
        <w:rPr>
          <w:rFonts w:ascii="Franklin Gothic Medium" w:hAnsi="Franklin Gothic Medium"/>
          <w:b/>
          <w:bCs/>
          <w:color w:val="2F5496" w:themeColor="accent1" w:themeShade="BF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1C2256" wp14:editId="4F5E0AF1">
            <wp:simplePos x="0" y="0"/>
            <wp:positionH relativeFrom="margin">
              <wp:posOffset>1159500</wp:posOffset>
            </wp:positionH>
            <wp:positionV relativeFrom="paragraph">
              <wp:posOffset>627522</wp:posOffset>
            </wp:positionV>
            <wp:extent cx="3350895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4A9" w:rsidRPr="00D21C2A" w:rsidRDefault="00B414A9" w:rsidP="00B414A9">
      <w:pPr>
        <w:rPr>
          <w:rFonts w:ascii="Franklin Gothic Medium" w:hAnsi="Franklin Gothic Medium"/>
          <w:sz w:val="96"/>
          <w:szCs w:val="96"/>
        </w:rPr>
      </w:pPr>
    </w:p>
    <w:p w:rsidR="00B414A9" w:rsidRDefault="00B414A9" w:rsidP="00B414A9">
      <w:pPr>
        <w:rPr>
          <w:rFonts w:ascii="Franklin Gothic Medium" w:hAnsi="Franklin Gothic Medium"/>
          <w:sz w:val="96"/>
          <w:szCs w:val="96"/>
        </w:rPr>
      </w:pPr>
    </w:p>
    <w:p w:rsidR="00B414A9" w:rsidRDefault="00B414A9" w:rsidP="00B414A9">
      <w:pPr>
        <w:rPr>
          <w:rFonts w:ascii="Franklin Gothic Medium" w:hAnsi="Franklin Gothic Medium"/>
          <w:sz w:val="96"/>
          <w:szCs w:val="96"/>
        </w:rPr>
      </w:pPr>
    </w:p>
    <w:p w:rsidR="00B414A9" w:rsidRDefault="00B414A9" w:rsidP="00B414A9">
      <w:pPr>
        <w:rPr>
          <w:rFonts w:ascii="Franklin Gothic Medium" w:hAnsi="Franklin Gothic Medium"/>
          <w:sz w:val="96"/>
          <w:szCs w:val="96"/>
        </w:rPr>
      </w:pPr>
    </w:p>
    <w:p w:rsidR="00B414A9" w:rsidRPr="00D21C2A" w:rsidRDefault="00B414A9" w:rsidP="00B414A9">
      <w:pPr>
        <w:rPr>
          <w:rFonts w:ascii="Franklin Gothic Medium" w:hAnsi="Franklin Gothic Medium"/>
          <w:sz w:val="96"/>
          <w:szCs w:val="96"/>
        </w:rPr>
      </w:pPr>
    </w:p>
    <w:p w:rsidR="00B414A9" w:rsidRPr="005B0A49" w:rsidRDefault="00B414A9" w:rsidP="00B414A9">
      <w:pPr>
        <w:jc w:val="center"/>
        <w:rPr>
          <w:b/>
          <w:bCs/>
          <w:i/>
          <w:iCs/>
          <w:color w:val="AEC6CF"/>
          <w:sz w:val="72"/>
          <w:szCs w:val="72"/>
        </w:rPr>
      </w:pPr>
      <w:r w:rsidRPr="005B0A49">
        <w:rPr>
          <w:b/>
          <w:bCs/>
          <w:i/>
          <w:iCs/>
          <w:color w:val="AEC6CF"/>
          <w:sz w:val="72"/>
          <w:szCs w:val="72"/>
        </w:rPr>
        <w:t>Welcome To Smart Info!!</w:t>
      </w:r>
    </w:p>
    <w:p w:rsidR="00B414A9" w:rsidRPr="002C6121" w:rsidRDefault="00B414A9" w:rsidP="00B414A9">
      <w:pPr>
        <w:jc w:val="center"/>
        <w:rPr>
          <w:color w:val="000000" w:themeColor="text1"/>
          <w:sz w:val="24"/>
          <w:szCs w:val="24"/>
        </w:rPr>
      </w:pPr>
      <w:r w:rsidRPr="002C6121">
        <w:rPr>
          <w:color w:val="000000" w:themeColor="text1"/>
          <w:sz w:val="24"/>
          <w:szCs w:val="24"/>
        </w:rPr>
        <w:t>Where You Easily find information about Mobiles phones….</w:t>
      </w:r>
    </w:p>
    <w:p w:rsidR="00B414A9" w:rsidRDefault="00B414A9" w:rsidP="00B414A9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  <w:r w:rsidRPr="00DC415E"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Information about </w:t>
      </w:r>
      <w:r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>Infinix</w:t>
      </w:r>
      <w:r w:rsidRPr="00DC415E"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 Mobile</w:t>
      </w:r>
    </w:p>
    <w:p w:rsidR="00B414A9" w:rsidRDefault="00B414A9" w:rsidP="00B414A9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</w:p>
    <w:p w:rsidR="00B414A9" w:rsidRDefault="00B414A9" w:rsidP="00B414A9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</w:p>
    <w:p w:rsidR="00B414A9" w:rsidRPr="00DC415E" w:rsidRDefault="00B414A9" w:rsidP="00B414A9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  <w:r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lastRenderedPageBreak/>
        <w:t>Infinix</w:t>
      </w:r>
      <w:r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 Mobile</w:t>
      </w:r>
      <w:r w:rsidRPr="00DC415E"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 </w:t>
      </w:r>
    </w:p>
    <w:p w:rsidR="00B414A9" w:rsidRDefault="00B414A9" w:rsidP="00B414A9">
      <w:r>
        <w:t>Here are 20 key points about Infinix Mobile, a popular smartphone brand known for offering affordable yet feature-rich devices: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Affordable Pricing: Infinix is best known for its budget-friendly smartphones that offer great value for money, especially in emerging markets like India, Africa, and Southeast Asia.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XOS Custom UI: Infinix devices run on XOS, a custom Android skin with a variety of features, including enhanced performance and customization options.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Large Battery Life: Many Infinix phones come with large batteries, ranging from 5,000 mAh to 6,000 mAh, providing long-lasting battery performance.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Fast Charging: Infinix smartphones support fast charging technology, with some models offering 33W or higher, ensuring quicker recharges.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AI Cameras: Infinix integrates artificial intelligence (AI) in its camera systems to optimize image quality, improve low-light performance, and enhance overall photography.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Punch-Hole Displays: Infinix phones often feature punch-hole displays, offering more screen real estate and a modern design at an affordable price.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Fingerprint and Face Unlock: Infinix smartphones come with biometric security features like fingerprint scanners (in-display or rear-mounted) and face unlock for quick access.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Dual SIM Support: Most Infinix phones offer dual SIM functionality, allowing users to use two network connections simultaneously, a key feature in many budget-friendly markets.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Gaming Capabilities: Infinix caters to gamers with its "XOS Game Mode" and devices like the Infinix Note series, which feature large displays, powerful processors, and high refresh rate screens.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Display Quality: Infinix smartphones come with good quality displays for their price range, offering Full HD+ resolution on many models, with high refresh rates in some.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Diverse Product Portfolio: Infinix offers a wide variety of smartphones, including the Infinix Zero (premium), Infinix Note (mid-range), and Infinix Smart (budget-friendly) series.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Affordable 5G Models: Infinix has started releasing affordable 5G smartphones, making the next-generation network more accessible to budget-conscious consumers.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Gaming-Focused Models: Devices like the Infinix Note 12 and Infinix Zero Ultra are built with gaming in mind, offering optimized performance, high RAM configurations, and cooling systems.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Expandable Storage: Many Infinix devices come with microSD card slots, allowing users to expand their storage capacity, which is crucial for budget-conscious users.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AI-Powered Performance: Infinix devices are equipped with AI-enhanced features that improve device performance, such as smart power management and AI-based battery optimization.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Design and Build: Infinix smartphones are known for their attractive and modern design, with a focus on sleek finishes, gradient colors, and lightweight builds.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Social Media Features: Infinix phones include features designed for social media enthusiasts, such as enhanced camera modes for selfies, video recording, and dedicated filters.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 xml:space="preserve">Strong Focus on Youth: Infinix targets a younger demographic, offering trendy designs, strong </w:t>
      </w:r>
      <w:bookmarkStart w:id="0" w:name="_GoBack"/>
      <w:bookmarkEnd w:id="0"/>
      <w:r>
        <w:t>media performance, and a focus on social and multimedia features.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Global Presence: While Infinix is headquartered in Hong Kong, it has a strong presence in Africa, Asia, and Latin America, with an expanding footprint in Europe and other regions.</w:t>
      </w:r>
    </w:p>
    <w:p w:rsidR="00B414A9" w:rsidRDefault="00B414A9" w:rsidP="00B414A9">
      <w:pPr>
        <w:pStyle w:val="ListParagraph"/>
        <w:numPr>
          <w:ilvl w:val="0"/>
          <w:numId w:val="2"/>
        </w:numPr>
        <w:spacing w:line="480" w:lineRule="auto"/>
      </w:pPr>
      <w:r>
        <w:t>Customer-Centric Services: Infinix provides customer support services like warranty coverage, regular software updates, and localized service centers in many countries.</w:t>
      </w:r>
    </w:p>
    <w:p w:rsidR="00B414A9" w:rsidRDefault="00B414A9" w:rsidP="00B414A9">
      <w:r>
        <w:t>These points highlight Infinix's emphasis on offering quality, performance, and innovation in affordable smartphones, making it a key player in the global budget and mid-range smartphone market.</w:t>
      </w:r>
    </w:p>
    <w:p w:rsidR="0022186A" w:rsidRDefault="0022186A" w:rsidP="00B414A9"/>
    <w:sectPr w:rsidR="0022186A" w:rsidSect="00CB0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DB0" w:rsidRDefault="003D6DB0" w:rsidP="00B414A9">
      <w:pPr>
        <w:spacing w:after="0" w:line="240" w:lineRule="auto"/>
      </w:pPr>
      <w:r>
        <w:separator/>
      </w:r>
    </w:p>
  </w:endnote>
  <w:endnote w:type="continuationSeparator" w:id="0">
    <w:p w:rsidR="003D6DB0" w:rsidRDefault="003D6DB0" w:rsidP="00B4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3D6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DBD" w:rsidRDefault="003D6DB0">
    <w:pPr>
      <w:pStyle w:val="Footer"/>
    </w:pPr>
    <w:r>
      <w:t>Aptech Learning</w:t>
    </w:r>
    <w:r>
      <w:t xml:space="preserve"> (e-project)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3D6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DB0" w:rsidRDefault="003D6DB0" w:rsidP="00B414A9">
      <w:pPr>
        <w:spacing w:after="0" w:line="240" w:lineRule="auto"/>
      </w:pPr>
      <w:r>
        <w:separator/>
      </w:r>
    </w:p>
  </w:footnote>
  <w:footnote w:type="continuationSeparator" w:id="0">
    <w:p w:rsidR="003D6DB0" w:rsidRDefault="003D6DB0" w:rsidP="00B4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A49" w:rsidRDefault="00B414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11626" o:spid="_x0000_s2053" type="#_x0000_t75" style="position:absolute;margin-left:0;margin-top:0;width:467.2pt;height:379.95pt;z-index:-251655168;mso-position-horizontal:center;mso-position-horizontal-relative:margin;mso-position-vertical:center;mso-position-vertical-relative:margin" o:allowincell="f">
          <v:imagedata r:id="rId1" o:title="infinix-brand-logo-phone-symbol-black-design-china-mobile-illustration-with-green-background-free-vecto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ABB" w:rsidRDefault="00B414A9" w:rsidP="00542A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11627" o:spid="_x0000_s2054" type="#_x0000_t75" style="position:absolute;margin-left:0;margin-top:0;width:467.2pt;height:379.95pt;z-index:-251654144;mso-position-horizontal:center;mso-position-horizontal-relative:margin;mso-position-vertical:center;mso-position-vertical-relative:margin" o:allowincell="f">
          <v:imagedata r:id="rId1" o:title="infinix-brand-logo-phone-symbol-black-design-china-mobile-illustration-with-green-background-free-vector" gain="19661f" blacklevel="22938f"/>
        </v:shape>
      </w:pict>
    </w:r>
    <w:r w:rsidR="003D6DB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A16BC8" wp14:editId="22B09F71">
              <wp:simplePos x="0" y="0"/>
              <wp:positionH relativeFrom="page">
                <wp:posOffset>0</wp:posOffset>
              </wp:positionH>
              <wp:positionV relativeFrom="bottomMargin">
                <wp:posOffset>-9424670</wp:posOffset>
              </wp:positionV>
              <wp:extent cx="5943600" cy="982281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822815"/>
                        <a:chOff x="0" y="-9548495"/>
                        <a:chExt cx="5943600" cy="982281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 flipV="1">
                          <a:off x="152400" y="-9548495"/>
                          <a:ext cx="535305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DBD" w:rsidRDefault="003D6DB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A16BC8" id="Group 155" o:spid="_x0000_s1026" style="position:absolute;margin-left:0;margin-top:-742.1pt;width:468pt;height:773.45pt;z-index:251659264;mso-position-horizontal-relative:page;mso-position-vertical-relative:bottom-margin-area;mso-height-relative:margin" coordorigin=",-95484" coordsize="59436,98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1524;top:-95484;width:53530;height:41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" filled="f" stroked="f" strokeweight=".5pt">
                <v:textbox inset="0,,0">
                  <w:txbxContent>
                    <w:p w:rsidR="00CB0DBD" w:rsidRDefault="003D6DB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="003D6DB0">
      <w:t xml:space="preserve"> </w:t>
    </w:r>
    <w:r w:rsidR="003D6DB0">
      <w:t>Smart Info</w:t>
    </w:r>
    <w:r w:rsidR="003D6DB0"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A49" w:rsidRDefault="00B414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11625" o:spid="_x0000_s2052" type="#_x0000_t75" style="position:absolute;margin-left:0;margin-top:0;width:467.2pt;height:379.95pt;z-index:-251656192;mso-position-horizontal:center;mso-position-horizontal-relative:margin;mso-position-vertical:center;mso-position-vertical-relative:margin" o:allowincell="f">
          <v:imagedata r:id="rId1" o:title="infinix-brand-logo-phone-symbol-black-design-china-mobile-illustration-with-green-background-free-vecto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A23A3"/>
    <w:multiLevelType w:val="hybridMultilevel"/>
    <w:tmpl w:val="B75485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96E71"/>
    <w:multiLevelType w:val="hybridMultilevel"/>
    <w:tmpl w:val="43A6C92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A9"/>
    <w:rsid w:val="0022186A"/>
    <w:rsid w:val="003D6DB0"/>
    <w:rsid w:val="00B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CE165F9"/>
  <w15:chartTrackingRefBased/>
  <w15:docId w15:val="{78F6194C-B891-4B80-B6CC-CEA678DA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4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A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A9"/>
    <w:rPr>
      <w:lang w:val="en-US"/>
    </w:rPr>
  </w:style>
  <w:style w:type="paragraph" w:styleId="ListParagraph">
    <w:name w:val="List Paragraph"/>
    <w:basedOn w:val="Normal"/>
    <w:uiPriority w:val="34"/>
    <w:qFormat/>
    <w:rsid w:val="00B4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1</cp:revision>
  <dcterms:created xsi:type="dcterms:W3CDTF">2024-11-11T17:54:00Z</dcterms:created>
  <dcterms:modified xsi:type="dcterms:W3CDTF">2024-11-11T18:01:00Z</dcterms:modified>
</cp:coreProperties>
</file>