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ONLINE BOOK STORE SYSTEM</w:t>
      </w:r>
    </w:p>
    <w:p>
      <w:pPr>
        <w:spacing w:after="100" w:before="200"/>
        <w:jc w:val="center"/>
      </w:pPr>
      <w:r>
        <w:rPr>
          <w:b/>
          <w:bCs/>
          <w:color w:val="2E5395"/>
          <w:sz w:val="34"/>
          <w:szCs w:val="34"/>
        </w:rPr>
        <w:t xml:space="preserve">High-Level Test Plan</w:t>
      </w:r>
    </w:p>
    <w:p>
      <w:pPr>
        <w:spacing w:after="900"/>
        <w:jc w:val="center"/>
      </w:pPr>
      <w:r>
        <w:rPr>
          <w:i/>
          <w:iCs/>
          <w:color w:val="595959"/>
          <w:sz w:val="20"/>
          <w:szCs w:val="20"/>
        </w:rPr>
        <w:t xml:space="preserve">(Prepared in accordance with IEEE 829 Test Plan Documentation Standard)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shd w:fill="DCE6F1" w:color="auto" w:val="clear"/>
            <w:tcMar>
              <w:top w:type="dxa" w:w="80"/>
              <w:left w:type="dxa" w:w="100"/>
              <w:bottom w:type="dxa" w:w="80"/>
              <w:right w:type="dxa" w:w="100"/>
            </w:tcMar>
            <w:vAlign w:val="center"/>
          </w:tcPr>
          <w:p>
            <w:pPr>
              <w:jc w:val="left"/>
            </w:pPr>
            <w:r>
              <w:rPr>
                <w:b/>
                <w:bCs/>
                <w:color w:val="000000"/>
                <w:sz w:val="20"/>
                <w:szCs w:val="20"/>
              </w:rPr>
              <w:t xml:space="preserve">Project Name</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Online Book Store System</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Document Title</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Software Test Plan (STP)</w:t>
            </w:r>
          </w:p>
        </w:tc>
      </w:tr>
      <w:tr>
        <w:tc>
          <w:tcPr>
            <w:tcW w:type="dxa" w:w="2200"/>
            <w:shd w:fill="DCE6F1" w:color="auto" w:val="clear"/>
            <w:tcMar>
              <w:top w:type="dxa" w:w="80"/>
              <w:left w:type="dxa" w:w="100"/>
              <w:bottom w:type="dxa" w:w="80"/>
              <w:right w:type="dxa" w:w="100"/>
            </w:tcMar>
            <w:vAlign w:val="center"/>
          </w:tcPr>
          <w:p>
            <w:pPr>
              <w:jc w:val="left"/>
            </w:pPr>
            <w:r>
              <w:rPr>
                <w:b/>
                <w:bCs/>
                <w:color w:val="000000"/>
                <w:sz w:val="20"/>
                <w:szCs w:val="20"/>
              </w:rPr>
              <w:t xml:space="preserve">Document Type</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High-Level Test Plan – Internship Submission</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Prepared By</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 Software Quality Assurance Department</w:t>
            </w:r>
          </w:p>
        </w:tc>
      </w:tr>
      <w:tr>
        <w:tc>
          <w:tcPr>
            <w:tcW w:type="dxa" w:w="2200"/>
            <w:shd w:fill="DCE6F1" w:color="auto" w:val="clear"/>
            <w:tcMar>
              <w:top w:type="dxa" w:w="80"/>
              <w:left w:type="dxa" w:w="100"/>
              <w:bottom w:type="dxa" w:w="80"/>
              <w:right w:type="dxa" w:w="100"/>
            </w:tcMar>
            <w:vAlign w:val="center"/>
          </w:tcPr>
          <w:p>
            <w:pPr>
              <w:jc w:val="left"/>
            </w:pPr>
            <w:r>
              <w:rPr>
                <w:b/>
                <w:bCs/>
                <w:color w:val="000000"/>
                <w:sz w:val="20"/>
                <w:szCs w:val="20"/>
              </w:rPr>
              <w:t xml:space="preserve">Reviewed By</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QA Mentor / Team Lead</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Version</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1.0</w:t>
            </w:r>
          </w:p>
        </w:tc>
      </w:tr>
      <w:tr>
        <w:tc>
          <w:tcPr>
            <w:tcW w:type="dxa" w:w="2200"/>
            <w:shd w:fill="DCE6F1" w:color="auto" w:val="clear"/>
            <w:tcMar>
              <w:top w:type="dxa" w:w="80"/>
              <w:left w:type="dxa" w:w="100"/>
              <w:bottom w:type="dxa" w:w="80"/>
              <w:right w:type="dxa" w:w="100"/>
            </w:tcMar>
            <w:vAlign w:val="center"/>
          </w:tcPr>
          <w:p>
            <w:pPr>
              <w:jc w:val="left"/>
            </w:pPr>
            <w:r>
              <w:rPr>
                <w:b/>
                <w:bCs/>
                <w:color w:val="000000"/>
                <w:sz w:val="20"/>
                <w:szCs w:val="20"/>
              </w:rPr>
              <w:t xml:space="preserve">Date</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July 30, 2026</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Testing Tool</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Testworthy</w:t>
            </w:r>
          </w:p>
        </w:tc>
      </w:tr>
      <w:tr>
        <w:tc>
          <w:tcPr>
            <w:tcW w:type="dxa" w:w="2200"/>
            <w:shd w:fill="DCE6F1" w:color="auto" w:val="clear"/>
            <w:tcMar>
              <w:top w:type="dxa" w:w="80"/>
              <w:left w:type="dxa" w:w="100"/>
              <w:bottom w:type="dxa" w:w="80"/>
              <w:right w:type="dxa" w:w="100"/>
            </w:tcMar>
            <w:vAlign w:val="center"/>
          </w:tcPr>
          <w:p>
            <w:pPr>
              <w:jc w:val="left"/>
            </w:pPr>
            <w:r>
              <w:rPr>
                <w:b/>
                <w:bCs/>
                <w:color w:val="000000"/>
                <w:sz w:val="20"/>
                <w:szCs w:val="20"/>
              </w:rPr>
              <w:t xml:space="preserve">Documentation Tool</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Microsoft Word</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Repository</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GitHub</w:t>
            </w:r>
          </w:p>
        </w:tc>
      </w:tr>
    </w:tbl>
    <w:p>
      <w:r>
        <w:br w:type="page"/>
      </w:r>
    </w:p>
    <w:p>
      <w:pPr>
        <w:sectPr>
          <w:pgSz w:w="12240" w:h="15840" w:orient="portrait"/>
          <w:pgMar w:top="1080" w:right="1080" w:bottom="1080" w:left="1080" w:header="708" w:footer="708" w:gutter="0"/>
          <w:pgNumType/>
          <w:docGrid w:linePitch="360"/>
        </w:sectPr>
      </w:pPr>
    </w:p>
    <w:p>
      <w:pPr>
        <w:pStyle w:val="Heading1"/>
        <w:pBdr>
          <w:bottom w:val="single" w:color="2E5395" w:sz="6" w:space="4"/>
        </w:pBdr>
        <w:spacing w:after="160" w:before="320"/>
      </w:pPr>
      <w:r>
        <w:rPr>
          <w:b/>
          <w:bCs/>
          <w:color w:val="1F3864"/>
          <w:sz w:val="26"/>
          <w:szCs w:val="26"/>
        </w:rPr>
        <w:t xml:space="preserve">Revision History</w:t>
      </w:r>
    </w:p>
    <w:p>
      <w:pPr>
        <w:spacing w:after="140" w:line="276"/>
        <w:jc w:val="both"/>
      </w:pPr>
      <w:r>
        <w:rPr>
          <w:sz w:val="21"/>
          <w:szCs w:val="21"/>
        </w:rPr>
        <w:t xml:space="preserve">The table below records the version history of this document. All future updates to scope, strategy, or schedule must be logged here to maintain a clear audit trail for the QA Intern's mentor and project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200"/>
        <w:gridCol w:w="4200"/>
      </w:tblGrid>
      <w:tr>
        <w:trPr>
          <w:tblHeader/>
        </w:trPr>
        <w:tc>
          <w:tcPr>
            <w:tcW w:type="dxa" w:w="1300"/>
            <w:shd w:fill="1F3864" w:color="auto" w:val="clear"/>
            <w:tcMar>
              <w:top w:type="dxa" w:w="80"/>
              <w:left w:type="dxa" w:w="100"/>
              <w:bottom w:type="dxa" w:w="80"/>
              <w:right w:type="dxa" w:w="100"/>
            </w:tcMar>
            <w:vAlign w:val="center"/>
          </w:tcPr>
          <w:p>
            <w:pPr>
              <w:jc w:val="left"/>
            </w:pPr>
            <w:r>
              <w:rPr>
                <w:b/>
                <w:bCs/>
                <w:color w:val="FFFFFF"/>
                <w:sz w:val="20"/>
                <w:szCs w:val="20"/>
              </w:rPr>
              <w:t xml:space="preserve">Version</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Date</w:t>
            </w:r>
          </w:p>
        </w:tc>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Prepared By</w:t>
            </w:r>
          </w:p>
        </w:tc>
        <w:tc>
          <w:tcPr>
            <w:tcW w:type="dxa" w:w="42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 of Change</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0.1</w:t>
            </w:r>
          </w:p>
        </w:tc>
        <w:tc>
          <w:tcPr>
            <w:tcW w:type="dxa" w:w="1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22-Jul-2026</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Initial draft created for internship review</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0.5</w:t>
            </w:r>
          </w:p>
        </w:tc>
        <w:tc>
          <w:tcPr>
            <w:tcW w:type="dxa" w:w="1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25-Jul-2026</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Added Test Strategy, Test Environment, and Deliverables sections</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1.0</w:t>
            </w:r>
          </w:p>
        </w:tc>
        <w:tc>
          <w:tcPr>
            <w:tcW w:type="dxa" w:w="1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30-Jul-2026</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Final version reviewed and approved by QA Mentor for submission</w:t>
            </w:r>
          </w:p>
        </w:tc>
      </w:tr>
    </w:tbl>
    <w:p>
      <w:pPr>
        <w:spacing w:after="200"/>
      </w:pPr>
    </w:p>
    <w:p>
      <w:pPr>
        <w:pStyle w:val="Heading1"/>
        <w:pBdr>
          <w:bottom w:val="single" w:color="2E5395" w:sz="6" w:space="4"/>
        </w:pBdr>
        <w:spacing w:after="160" w:before="320"/>
      </w:pPr>
      <w:r>
        <w:rPr>
          <w:b/>
          <w:bCs/>
          <w:color w:val="1F3864"/>
          <w:sz w:val="26"/>
          <w:szCs w:val="26"/>
        </w:rPr>
        <w:t xml:space="preserve">Table of Contents</w:t>
      </w:r>
    </w:p>
    <w:p>
      <w:pPr>
        <w:spacing w:after="140" w:line="276"/>
        <w:jc w:val="both"/>
      </w:pPr>
      <w:r>
        <w:rPr>
          <w:sz w:val="21"/>
          <w:szCs w:val="21"/>
        </w:rPr>
        <w:t xml:space="preserve">This document follows the numbered section structure listed below. In Microsoft Word, right-click the table below and select "Update Field" to automatically populate page numbers once the document is finalized.</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395" w:sz="6" w:space="4"/>
        </w:pBdr>
        <w:spacing w:after="160" w:before="320"/>
      </w:pPr>
      <w:r>
        <w:rPr>
          <w:b/>
          <w:bCs/>
          <w:color w:val="1F3864"/>
          <w:sz w:val="26"/>
          <w:szCs w:val="26"/>
        </w:rPr>
        <w:t xml:space="preserve">4. Introduction</w:t>
      </w:r>
    </w:p>
    <w:p>
      <w:pPr>
        <w:spacing w:after="140" w:line="276"/>
        <w:jc w:val="both"/>
      </w:pPr>
      <w:r>
        <w:rPr>
          <w:sz w:val="21"/>
          <w:szCs w:val="21"/>
        </w:rPr>
        <w:t xml:space="preserve">This Test Plan defines the scope, approach, resources, and schedule for the Manual Functional Testing activities to be carried out on the Online Book Store System. It is prepared as part of a Software Quality Assurance (SQA) Internship assignment and follows the structure recommended by the IEEE 829 Test Plan Documentation Standard, adapted to suit the scale of an internship-level manual testing project.</w:t>
      </w:r>
    </w:p>
    <w:p>
      <w:pPr>
        <w:spacing w:after="140" w:line="276"/>
        <w:jc w:val="both"/>
      </w:pPr>
      <w:r>
        <w:rPr>
          <w:sz w:val="21"/>
          <w:szCs w:val="21"/>
        </w:rPr>
        <w:t xml:space="preserve">The purpose of testing on this project is to verify that the Online Book Store System behaves as expected across its core user journeys — registration, login, book browsing, searching, cart management, checkout, and order confirmation — before the application is considered ready for release or further development. Testing will be conducted manually using Testworthy for test case management and execution tracking, with defects logged, prioritized, and monitored through the same tool.</w:t>
      </w:r>
    </w:p>
    <w:p>
      <w:pPr>
        <w:spacing w:after="140" w:line="276"/>
        <w:jc w:val="both"/>
      </w:pPr>
      <w:r>
        <w:rPr>
          <w:sz w:val="21"/>
          <w:szCs w:val="21"/>
        </w:rPr>
        <w:t xml:space="preserve">This document is intended to be read by the QA Mentor, Project Manager, Developers, and any reviewer evaluating the intern's understanding of QA processes. It is written to be self-contained, so that a reader unfamiliar with the internal build of the application can still understand what will be tested, how it will be tested, and what constitutes a successful testing cycle.</w:t>
      </w:r>
    </w:p>
    <w:p>
      <w:pPr>
        <w:pStyle w:val="Heading1"/>
        <w:pBdr>
          <w:bottom w:val="single" w:color="2E5395" w:sz="6" w:space="4"/>
        </w:pBdr>
        <w:spacing w:after="160" w:before="320"/>
      </w:pPr>
      <w:r>
        <w:rPr>
          <w:b/>
          <w:bCs/>
          <w:color w:val="1F3864"/>
          <w:sz w:val="26"/>
          <w:szCs w:val="26"/>
        </w:rPr>
        <w:t xml:space="preserve">5. Project Overview</w:t>
      </w:r>
    </w:p>
    <w:p>
      <w:pPr>
        <w:spacing w:after="140" w:line="276"/>
        <w:jc w:val="both"/>
      </w:pPr>
      <w:r>
        <w:rPr>
          <w:sz w:val="21"/>
          <w:szCs w:val="21"/>
        </w:rPr>
        <w:t xml:space="preserve">The Online Book Store System is a web-based e-commerce application that allows customers to purchase books over the internet without visiting a physical store. The system is designed to replicate the core shopping experience of a retail bookstore in a digital format, giving users the ability to explore a catalogue of books, evaluate their options through detailed product information, and complete a purchase through a guided checkout process.</w:t>
      </w:r>
    </w:p>
    <w:p>
      <w:pPr>
        <w:spacing w:after="140" w:line="276"/>
        <w:jc w:val="both"/>
      </w:pPr>
      <w:r>
        <w:rPr>
          <w:b/>
          <w:bCs/>
          <w:sz w:val="21"/>
          <w:szCs w:val="21"/>
        </w:rPr>
        <w:t xml:space="preserve">Purpose of the System: </w:t>
      </w:r>
      <w:r>
        <w:rPr>
          <w:sz w:val="21"/>
          <w:szCs w:val="21"/>
        </w:rPr>
        <w:t xml:space="preserve">The platform's primary purpose is to provide a convenient, self-service channel through which customers can discover and purchase books at any time, while giving the business owner a centralized system to manage inventory, orders, and customer accounts. From a QA perspective, the system's value depends on every step of the purchase journey working correctly and consistently, since a failure at any single step — such as an item not being removable from the cart, or an order confirmation not being generated — directly affects revenue and customer trust.</w:t>
      </w:r>
    </w:p>
    <w:p>
      <w:pPr>
        <w:spacing w:after="140" w:line="276"/>
        <w:jc w:val="both"/>
      </w:pPr>
      <w:r>
        <w:rPr>
          <w:b/>
          <w:bCs/>
          <w:sz w:val="21"/>
          <w:szCs w:val="21"/>
        </w:rPr>
        <w:t xml:space="preserve">Target Users: </w:t>
      </w:r>
      <w:r>
        <w:rPr>
          <w:sz w:val="21"/>
          <w:szCs w:val="21"/>
        </w:rPr>
        <w:t xml:space="preserve">The system is intended for two broad categories of users. The first is the general public, referred to as registered or guest customers, who use the platform to search for books, read details such as price, author, and description, and place orders. The second is administrative or back-office staff who may rely on data generated by the system, such as order records, although administrative functionality itself is treated as out of scope for this round of testing unless explicitly listed under Section 11.</w:t>
      </w:r>
    </w:p>
    <w:p>
      <w:pPr>
        <w:spacing w:after="140" w:line="276"/>
        <w:jc w:val="both"/>
      </w:pPr>
      <w:r>
        <w:rPr>
          <w:sz w:val="21"/>
          <w:szCs w:val="21"/>
        </w:rPr>
        <w:t xml:space="preserve">Functionally, the system is expected to support account registration and login, a searchable and browsable book catalogue, a shopping cart that persists selections during a session, a checkout workflow that captures order details, and a confirmation step that assures the customer their order has been received. Each of these functional areas forms a distinct feature module that will be tested both independently and as part of an end-to-end user journey.</w:t>
      </w:r>
    </w:p>
    <w:p>
      <w:pPr>
        <w:pStyle w:val="Heading1"/>
        <w:pBdr>
          <w:bottom w:val="single" w:color="2E5395" w:sz="6" w:space="4"/>
        </w:pBdr>
        <w:spacing w:after="160" w:before="320"/>
      </w:pPr>
      <w:r>
        <w:rPr>
          <w:b/>
          <w:bCs/>
          <w:color w:val="1F3864"/>
          <w:sz w:val="26"/>
          <w:szCs w:val="26"/>
        </w:rPr>
        <w:t xml:space="preserve">6. Scope of Testing</w:t>
      </w:r>
    </w:p>
    <w:p>
      <w:pPr>
        <w:spacing w:after="140" w:line="276"/>
        <w:jc w:val="both"/>
      </w:pPr>
      <w:r>
        <w:rPr>
          <w:sz w:val="21"/>
          <w:szCs w:val="21"/>
        </w:rPr>
        <w:t xml:space="preserve">The scope of testing has been divided into In Scope and Out of Scope items to ensure that testing effort is focused on the functional areas that matter most for this release cycle, and to set clear expectations with stakeholders about what this testing cycle will and will not cover.</w:t>
      </w:r>
    </w:p>
    <w:p>
      <w:pPr>
        <w:pStyle w:val="Heading2"/>
        <w:spacing w:after="100" w:before="200"/>
      </w:pPr>
      <w:r>
        <w:rPr>
          <w:b/>
          <w:bCs/>
          <w:color w:val="2E5395"/>
          <w:sz w:val="23"/>
          <w:szCs w:val="23"/>
        </w:rPr>
        <w:t xml:space="preserve">6.1 In Scope</w:t>
      </w:r>
    </w:p>
    <w:p>
      <w:pPr>
        <w:pStyle w:val="ListParagraph"/>
        <w:numPr>
          <w:ilvl w:val="0"/>
          <w:numId w:val="1"/>
        </w:numPr>
        <w:spacing w:after="80" w:line="276"/>
      </w:pPr>
      <w:r>
        <w:rPr>
          <w:sz w:val="21"/>
          <w:szCs w:val="21"/>
        </w:rPr>
        <w:t xml:space="preserve">Functional verification of user registration, including field validation and duplicate account handling</w:t>
      </w:r>
    </w:p>
    <w:p>
      <w:pPr>
        <w:pStyle w:val="ListParagraph"/>
        <w:numPr>
          <w:ilvl w:val="0"/>
          <w:numId w:val="1"/>
        </w:numPr>
        <w:spacing w:after="80" w:line="276"/>
      </w:pPr>
      <w:r>
        <w:rPr>
          <w:sz w:val="21"/>
          <w:szCs w:val="21"/>
        </w:rPr>
        <w:t xml:space="preserve">Functional verification of user login and logout, including valid and invalid credential scenarios</w:t>
      </w:r>
    </w:p>
    <w:p>
      <w:pPr>
        <w:pStyle w:val="ListParagraph"/>
        <w:numPr>
          <w:ilvl w:val="0"/>
          <w:numId w:val="1"/>
        </w:numPr>
        <w:spacing w:after="80" w:line="276"/>
      </w:pPr>
      <w:r>
        <w:rPr>
          <w:sz w:val="21"/>
          <w:szCs w:val="21"/>
        </w:rPr>
        <w:t xml:space="preserve">Browsing the book catalogue, including category navigation and pagination where applicable</w:t>
      </w:r>
    </w:p>
    <w:p>
      <w:pPr>
        <w:pStyle w:val="ListParagraph"/>
        <w:numPr>
          <w:ilvl w:val="0"/>
          <w:numId w:val="1"/>
        </w:numPr>
        <w:spacing w:after="80" w:line="276"/>
      </w:pPr>
      <w:r>
        <w:rPr>
          <w:sz w:val="21"/>
          <w:szCs w:val="21"/>
        </w:rPr>
        <w:t xml:space="preserve">Searching for books by title, author, or keyword, including partial-match and no-result scenarios</w:t>
      </w:r>
    </w:p>
    <w:p>
      <w:pPr>
        <w:pStyle w:val="ListParagraph"/>
        <w:numPr>
          <w:ilvl w:val="0"/>
          <w:numId w:val="1"/>
        </w:numPr>
        <w:spacing w:after="80" w:line="276"/>
      </w:pPr>
      <w:r>
        <w:rPr>
          <w:sz w:val="21"/>
          <w:szCs w:val="21"/>
        </w:rPr>
        <w:t xml:space="preserve">Viewing individual book details such as title, author, price, description, and availability</w:t>
      </w:r>
    </w:p>
    <w:p>
      <w:pPr>
        <w:pStyle w:val="ListParagraph"/>
        <w:numPr>
          <w:ilvl w:val="0"/>
          <w:numId w:val="1"/>
        </w:numPr>
        <w:spacing w:after="80" w:line="276"/>
      </w:pPr>
      <w:r>
        <w:rPr>
          <w:sz w:val="21"/>
          <w:szCs w:val="21"/>
        </w:rPr>
        <w:t xml:space="preserve">Adding books to the shopping cart, including quantity handling</w:t>
      </w:r>
    </w:p>
    <w:p>
      <w:pPr>
        <w:pStyle w:val="ListParagraph"/>
        <w:numPr>
          <w:ilvl w:val="0"/>
          <w:numId w:val="1"/>
        </w:numPr>
        <w:spacing w:after="80" w:line="276"/>
      </w:pPr>
      <w:r>
        <w:rPr>
          <w:sz w:val="21"/>
          <w:szCs w:val="21"/>
        </w:rPr>
        <w:t xml:space="preserve">Removing books from the shopping cart and verifying that totals update correctly</w:t>
      </w:r>
    </w:p>
    <w:p>
      <w:pPr>
        <w:pStyle w:val="ListParagraph"/>
        <w:numPr>
          <w:ilvl w:val="0"/>
          <w:numId w:val="1"/>
        </w:numPr>
        <w:spacing w:after="80" w:line="276"/>
      </w:pPr>
      <w:r>
        <w:rPr>
          <w:sz w:val="21"/>
          <w:szCs w:val="21"/>
        </w:rPr>
        <w:t xml:space="preserve">Completing the checkout process, including order summary and address or payment step validation</w:t>
      </w:r>
    </w:p>
    <w:p>
      <w:pPr>
        <w:pStyle w:val="ListParagraph"/>
        <w:numPr>
          <w:ilvl w:val="0"/>
          <w:numId w:val="1"/>
        </w:numPr>
        <w:spacing w:after="80" w:line="276"/>
      </w:pPr>
      <w:r>
        <w:rPr>
          <w:sz w:val="21"/>
          <w:szCs w:val="21"/>
        </w:rPr>
        <w:t xml:space="preserve">Order confirmation, including confirmation message and order reference generation</w:t>
      </w:r>
    </w:p>
    <w:p>
      <w:pPr>
        <w:pStyle w:val="ListParagraph"/>
        <w:numPr>
          <w:ilvl w:val="0"/>
          <w:numId w:val="1"/>
        </w:numPr>
        <w:spacing w:after="80" w:line="276"/>
      </w:pPr>
      <w:r>
        <w:rPr>
          <w:sz w:val="21"/>
          <w:szCs w:val="21"/>
        </w:rPr>
        <w:t xml:space="preserve">Cross-functional checks such as session handling, input validation, and basic UI responsiveness on Google Chrome</w:t>
      </w:r>
    </w:p>
    <w:p>
      <w:pPr>
        <w:pStyle w:val="Heading2"/>
        <w:spacing w:after="100" w:before="200"/>
      </w:pPr>
      <w:r>
        <w:rPr>
          <w:b/>
          <w:bCs/>
          <w:color w:val="2E5395"/>
          <w:sz w:val="23"/>
          <w:szCs w:val="23"/>
        </w:rPr>
        <w:t xml:space="preserve">6.2 Out of Scope</w:t>
      </w:r>
    </w:p>
    <w:p>
      <w:pPr>
        <w:pStyle w:val="ListParagraph"/>
        <w:numPr>
          <w:ilvl w:val="0"/>
          <w:numId w:val="1"/>
        </w:numPr>
        <w:spacing w:after="80" w:line="276"/>
      </w:pPr>
      <w:r>
        <w:rPr>
          <w:sz w:val="21"/>
          <w:szCs w:val="21"/>
        </w:rPr>
        <w:t xml:space="preserve">Performance testing, load testing, and stress testing</w:t>
      </w:r>
    </w:p>
    <w:p>
      <w:pPr>
        <w:pStyle w:val="ListParagraph"/>
        <w:numPr>
          <w:ilvl w:val="0"/>
          <w:numId w:val="1"/>
        </w:numPr>
        <w:spacing w:after="80" w:line="276"/>
      </w:pPr>
      <w:r>
        <w:rPr>
          <w:sz w:val="21"/>
          <w:szCs w:val="21"/>
        </w:rPr>
        <w:t xml:space="preserve">Security testing, including penetration testing and vulnerability scanning</w:t>
      </w:r>
    </w:p>
    <w:p>
      <w:pPr>
        <w:pStyle w:val="ListParagraph"/>
        <w:numPr>
          <w:ilvl w:val="0"/>
          <w:numId w:val="1"/>
        </w:numPr>
        <w:spacing w:after="80" w:line="276"/>
      </w:pPr>
      <w:r>
        <w:rPr>
          <w:sz w:val="21"/>
          <w:szCs w:val="21"/>
        </w:rPr>
        <w:t xml:space="preserve">Automated testing and automation script development</w:t>
      </w:r>
    </w:p>
    <w:p>
      <w:pPr>
        <w:pStyle w:val="ListParagraph"/>
        <w:numPr>
          <w:ilvl w:val="0"/>
          <w:numId w:val="1"/>
        </w:numPr>
        <w:spacing w:after="80" w:line="276"/>
      </w:pPr>
      <w:r>
        <w:rPr>
          <w:sz w:val="21"/>
          <w:szCs w:val="21"/>
        </w:rPr>
        <w:t xml:space="preserve">Testing on browsers other than the latest version of Google Chrome</w:t>
      </w:r>
    </w:p>
    <w:p>
      <w:pPr>
        <w:pStyle w:val="ListParagraph"/>
        <w:numPr>
          <w:ilvl w:val="0"/>
          <w:numId w:val="1"/>
        </w:numPr>
        <w:spacing w:after="80" w:line="276"/>
      </w:pPr>
      <w:r>
        <w:rPr>
          <w:sz w:val="21"/>
          <w:szCs w:val="21"/>
        </w:rPr>
        <w:t xml:space="preserve">Mobile application testing (native iOS or Android apps, if any exist separately)</w:t>
      </w:r>
    </w:p>
    <w:p>
      <w:pPr>
        <w:pStyle w:val="ListParagraph"/>
        <w:numPr>
          <w:ilvl w:val="0"/>
          <w:numId w:val="1"/>
        </w:numPr>
        <w:spacing w:after="80" w:line="276"/>
      </w:pPr>
      <w:r>
        <w:rPr>
          <w:sz w:val="21"/>
          <w:szCs w:val="21"/>
        </w:rPr>
        <w:t xml:space="preserve">Backend/admin panel functionality not exposed to the end customer</w:t>
      </w:r>
    </w:p>
    <w:p>
      <w:pPr>
        <w:pStyle w:val="ListParagraph"/>
        <w:numPr>
          <w:ilvl w:val="0"/>
          <w:numId w:val="1"/>
        </w:numPr>
        <w:spacing w:after="80" w:line="276"/>
      </w:pPr>
      <w:r>
        <w:rPr>
          <w:sz w:val="21"/>
          <w:szCs w:val="21"/>
        </w:rPr>
        <w:t xml:space="preserve">Third-party payment gateway certification testing, beyond confirming the checkout flow completes as expected</w:t>
      </w:r>
    </w:p>
    <w:p>
      <w:pPr>
        <w:pStyle w:val="ListParagraph"/>
        <w:numPr>
          <w:ilvl w:val="0"/>
          <w:numId w:val="1"/>
        </w:numPr>
        <w:spacing w:after="80" w:line="276"/>
      </w:pPr>
      <w:r>
        <w:rPr>
          <w:sz w:val="21"/>
          <w:szCs w:val="21"/>
        </w:rPr>
        <w:t xml:space="preserve">Localization and multi-language testing</w:t>
      </w:r>
    </w:p>
    <w:p>
      <w:pPr>
        <w:pStyle w:val="Heading1"/>
        <w:pBdr>
          <w:bottom w:val="single" w:color="2E5395" w:sz="6" w:space="4"/>
        </w:pBdr>
        <w:spacing w:after="160" w:before="320"/>
      </w:pPr>
      <w:r>
        <w:rPr>
          <w:b/>
          <w:bCs/>
          <w:color w:val="1F3864"/>
          <w:sz w:val="26"/>
          <w:szCs w:val="26"/>
        </w:rPr>
        <w:t xml:space="preserve">7. Testing Objectives</w:t>
      </w:r>
    </w:p>
    <w:p>
      <w:pPr>
        <w:spacing w:after="140" w:line="276"/>
        <w:jc w:val="both"/>
      </w:pPr>
      <w:r>
        <w:rPr>
          <w:sz w:val="21"/>
          <w:szCs w:val="21"/>
        </w:rPr>
        <w:t xml:space="preserve">The objectives below define what this testing cycle is intended to achieve. They are written to be measurable, so that progress against them can be tracked through the test metrics described in Section 21.</w:t>
      </w:r>
    </w:p>
    <w:p>
      <w:pPr>
        <w:pStyle w:val="ListParagraph"/>
        <w:numPr>
          <w:ilvl w:val="0"/>
          <w:numId w:val="1"/>
        </w:numPr>
        <w:spacing w:after="80" w:line="276"/>
      </w:pPr>
      <w:r>
        <w:rPr>
          <w:sz w:val="21"/>
          <w:szCs w:val="21"/>
        </w:rPr>
        <w:t xml:space="preserve">Verify that all core customer-facing features listed under Section 6.1 function according to expected business behaviour, from registration through to order confirmation</w:t>
      </w:r>
    </w:p>
    <w:p>
      <w:pPr>
        <w:pStyle w:val="ListParagraph"/>
        <w:numPr>
          <w:ilvl w:val="0"/>
          <w:numId w:val="1"/>
        </w:numPr>
        <w:spacing w:after="80" w:line="276"/>
      </w:pPr>
      <w:r>
        <w:rPr>
          <w:sz w:val="21"/>
          <w:szCs w:val="21"/>
        </w:rPr>
        <w:t xml:space="preserve">Identify and document defects early in the testing cycle so that developers have sufficient time to fix and re-test them before release</w:t>
      </w:r>
    </w:p>
    <w:p>
      <w:pPr>
        <w:pStyle w:val="ListParagraph"/>
        <w:numPr>
          <w:ilvl w:val="0"/>
          <w:numId w:val="1"/>
        </w:numPr>
        <w:spacing w:after="80" w:line="276"/>
      </w:pPr>
      <w:r>
        <w:rPr>
          <w:sz w:val="21"/>
          <w:szCs w:val="21"/>
        </w:rPr>
        <w:t xml:space="preserve">Validate that the shopping cart accurately reflects the items, quantities, and prices selected by the user at every stage of the purchase journey</w:t>
      </w:r>
    </w:p>
    <w:p>
      <w:pPr>
        <w:pStyle w:val="ListParagraph"/>
        <w:numPr>
          <w:ilvl w:val="0"/>
          <w:numId w:val="1"/>
        </w:numPr>
        <w:spacing w:after="80" w:line="276"/>
      </w:pPr>
      <w:r>
        <w:rPr>
          <w:sz w:val="21"/>
          <w:szCs w:val="21"/>
        </w:rPr>
        <w:t xml:space="preserve">Confirm that negative and boundary scenarios, such as invalid login credentials or empty cart checkout, are handled gracefully rather than causing unhandled errors</w:t>
      </w:r>
    </w:p>
    <w:p>
      <w:pPr>
        <w:pStyle w:val="ListParagraph"/>
        <w:numPr>
          <w:ilvl w:val="0"/>
          <w:numId w:val="1"/>
        </w:numPr>
        <w:spacing w:after="80" w:line="276"/>
      </w:pPr>
      <w:r>
        <w:rPr>
          <w:sz w:val="21"/>
          <w:szCs w:val="21"/>
        </w:rPr>
        <w:t xml:space="preserve">Ensure that a user can complete an end-to-end purchase — from account creation to order confirmation — without encountering a blocking defect</w:t>
      </w:r>
    </w:p>
    <w:p>
      <w:pPr>
        <w:pStyle w:val="ListParagraph"/>
        <w:numPr>
          <w:ilvl w:val="0"/>
          <w:numId w:val="1"/>
        </w:numPr>
        <w:spacing w:after="80" w:line="276"/>
      </w:pPr>
      <w:r>
        <w:rPr>
          <w:sz w:val="21"/>
          <w:szCs w:val="21"/>
        </w:rPr>
        <w:t xml:space="preserve">Provide the QA Mentor and Project Manager with clear, traceable test execution and defect reports that support a go/no-go release decision</w:t>
      </w:r>
    </w:p>
    <w:p>
      <w:pPr>
        <w:pStyle w:val="ListParagraph"/>
        <w:numPr>
          <w:ilvl w:val="0"/>
          <w:numId w:val="1"/>
        </w:numPr>
        <w:spacing w:after="80" w:line="276"/>
      </w:pPr>
      <w:r>
        <w:rPr>
          <w:sz w:val="21"/>
          <w:szCs w:val="21"/>
        </w:rPr>
        <w:t xml:space="preserve">Build and demonstrate the intern's practical competency in manual test planning, test case design, execution, and defect management as part of the internship evaluation</w:t>
      </w:r>
    </w:p>
    <w:p>
      <w:pPr>
        <w:pStyle w:val="Heading1"/>
        <w:pBdr>
          <w:bottom w:val="single" w:color="2E5395" w:sz="6" w:space="4"/>
        </w:pBdr>
        <w:spacing w:after="160" w:before="320"/>
      </w:pPr>
      <w:r>
        <w:rPr>
          <w:b/>
          <w:bCs/>
          <w:color w:val="1F3864"/>
          <w:sz w:val="26"/>
          <w:szCs w:val="26"/>
        </w:rPr>
        <w:t xml:space="preserve">8. Test Strategy</w:t>
      </w:r>
    </w:p>
    <w:p>
      <w:pPr>
        <w:spacing w:after="140" w:line="276"/>
        <w:jc w:val="both"/>
      </w:pPr>
      <w:r>
        <w:rPr>
          <w:sz w:val="21"/>
          <w:szCs w:val="21"/>
        </w:rPr>
        <w:t xml:space="preserve">The test strategy describes the sequence of activities the QA team will follow to move from requirements to a signed-off test cycle. Each stage below produces an artifact that feeds into the next, ensuring that testing remains structured and traceable throughout the internship engagement.</w:t>
      </w:r>
    </w:p>
    <w:p>
      <w:pPr>
        <w:pStyle w:val="Heading2"/>
        <w:spacing w:after="100" w:before="200"/>
      </w:pPr>
      <w:r>
        <w:rPr>
          <w:b/>
          <w:bCs/>
          <w:color w:val="2E5395"/>
          <w:sz w:val="23"/>
          <w:szCs w:val="23"/>
        </w:rPr>
        <w:t xml:space="preserve">8.1 Requirement Analysis</w:t>
      </w:r>
    </w:p>
    <w:p>
      <w:pPr>
        <w:spacing w:after="140" w:line="276"/>
        <w:jc w:val="both"/>
      </w:pPr>
      <w:r>
        <w:rPr>
          <w:sz w:val="21"/>
          <w:szCs w:val="21"/>
        </w:rPr>
        <w:t xml:space="preserve">The QA Intern will review the available functional description of the Online Book Store System, referring to Section 11 (Features to be Tested), to build a clear understanding of expected system behaviour. Any ambiguity in requirements will be raised with the Mentor or Project Manager before test case design begins, and clarifications will be documented for future reference.</w:t>
      </w:r>
    </w:p>
    <w:p>
      <w:pPr>
        <w:pStyle w:val="Heading2"/>
        <w:spacing w:after="100" w:before="200"/>
      </w:pPr>
      <w:r>
        <w:rPr>
          <w:b/>
          <w:bCs/>
          <w:color w:val="2E5395"/>
          <w:sz w:val="23"/>
          <w:szCs w:val="23"/>
        </w:rPr>
        <w:t xml:space="preserve">8.2 Test Planning</w:t>
      </w:r>
    </w:p>
    <w:p>
      <w:pPr>
        <w:spacing w:after="140" w:line="276"/>
        <w:jc w:val="both"/>
      </w:pPr>
      <w:r>
        <w:rPr>
          <w:sz w:val="21"/>
          <w:szCs w:val="21"/>
        </w:rPr>
        <w:t xml:space="preserve">This document itself is the primary output of the planning stage. It defines scope, objectives, environment, schedule, and resourcing, and will be reviewed and approved by the QA Mentor before execution begins.</w:t>
      </w:r>
    </w:p>
    <w:p>
      <w:pPr>
        <w:pStyle w:val="Heading2"/>
        <w:spacing w:after="100" w:before="200"/>
      </w:pPr>
      <w:r>
        <w:rPr>
          <w:b/>
          <w:bCs/>
          <w:color w:val="2E5395"/>
          <w:sz w:val="23"/>
          <w:szCs w:val="23"/>
        </w:rPr>
        <w:t xml:space="preserve">8.3 Test Case Design</w:t>
      </w:r>
    </w:p>
    <w:p>
      <w:pPr>
        <w:spacing w:after="140" w:line="276"/>
        <w:jc w:val="both"/>
      </w:pPr>
      <w:r>
        <w:rPr>
          <w:sz w:val="21"/>
          <w:szCs w:val="21"/>
        </w:rPr>
        <w:t xml:space="preserve">Test cases will be designed in Testworthy using standard test case design techniques, including equivalence partitioning, boundary value analysis, and error guessing. Each test case will include a unique ID, preconditions, test steps, test data, and expected results, and will be mapped back to the feature it validates so coverage can be tracked against Section 11.</w:t>
      </w:r>
    </w:p>
    <w:p>
      <w:pPr>
        <w:pStyle w:val="Heading2"/>
        <w:spacing w:after="100" w:before="200"/>
      </w:pPr>
      <w:r>
        <w:rPr>
          <w:b/>
          <w:bCs/>
          <w:color w:val="2E5395"/>
          <w:sz w:val="23"/>
          <w:szCs w:val="23"/>
        </w:rPr>
        <w:t xml:space="preserve">8.4 Test Data Preparation</w:t>
      </w:r>
    </w:p>
    <w:p>
      <w:pPr>
        <w:spacing w:after="140" w:line="276"/>
        <w:jc w:val="both"/>
      </w:pPr>
      <w:r>
        <w:rPr>
          <w:sz w:val="21"/>
          <w:szCs w:val="21"/>
        </w:rPr>
        <w:t xml:space="preserve">Test data will be prepared to cover valid, invalid, and boundary conditions — for example, valid and duplicate email addresses for registration, in-stock and out-of-stock books for cart testing, and empty versus populated carts for checkout testing. Where possible, reusable test data sets will be maintained in Testworthy to support repeatable test execution and regression cycles.</w:t>
      </w:r>
    </w:p>
    <w:p>
      <w:pPr>
        <w:pStyle w:val="Heading2"/>
        <w:spacing w:after="100" w:before="200"/>
      </w:pPr>
      <w:r>
        <w:rPr>
          <w:b/>
          <w:bCs/>
          <w:color w:val="2E5395"/>
          <w:sz w:val="23"/>
          <w:szCs w:val="23"/>
        </w:rPr>
        <w:t xml:space="preserve">8.5 Test Execution</w:t>
      </w:r>
    </w:p>
    <w:p>
      <w:pPr>
        <w:spacing w:after="140" w:line="276"/>
        <w:jc w:val="both"/>
      </w:pPr>
      <w:r>
        <w:rPr>
          <w:sz w:val="21"/>
          <w:szCs w:val="21"/>
        </w:rPr>
        <w:t xml:space="preserve">Test cases will be executed manually against the application build under test, using Google Chrome on Windows 10/11. Each execution will be logged in Testworthy with a Pass, Fail, or Blocked status, along with actual results and, where relevant, screenshots to support defect reports.</w:t>
      </w:r>
    </w:p>
    <w:p>
      <w:pPr>
        <w:pStyle w:val="Heading2"/>
        <w:spacing w:after="100" w:before="200"/>
      </w:pPr>
      <w:r>
        <w:rPr>
          <w:b/>
          <w:bCs/>
          <w:color w:val="2E5395"/>
          <w:sz w:val="23"/>
          <w:szCs w:val="23"/>
        </w:rPr>
        <w:t xml:space="preserve">8.6 Defect Reporting</w:t>
      </w:r>
    </w:p>
    <w:p>
      <w:pPr>
        <w:spacing w:after="140" w:line="276"/>
        <w:jc w:val="both"/>
      </w:pPr>
      <w:r>
        <w:rPr>
          <w:sz w:val="21"/>
          <w:szCs w:val="21"/>
        </w:rPr>
        <w:t xml:space="preserve">Any deviation between expected and actual results will be logged as a defect following the process defined in Section 20, including severity, priority, steps to reproduce, and supporting evidence.</w:t>
      </w:r>
    </w:p>
    <w:p>
      <w:pPr>
        <w:pStyle w:val="Heading2"/>
        <w:spacing w:after="100" w:before="200"/>
      </w:pPr>
      <w:r>
        <w:rPr>
          <w:b/>
          <w:bCs/>
          <w:color w:val="2E5395"/>
          <w:sz w:val="23"/>
          <w:szCs w:val="23"/>
        </w:rPr>
        <w:t xml:space="preserve">8.7 Regression Testing</w:t>
      </w:r>
    </w:p>
    <w:p>
      <w:pPr>
        <w:spacing w:after="140" w:line="276"/>
        <w:jc w:val="both"/>
      </w:pPr>
      <w:r>
        <w:rPr>
          <w:sz w:val="21"/>
          <w:szCs w:val="21"/>
        </w:rPr>
        <w:t xml:space="preserve">Once developers fix reported defects, the corresponding test cases will be re-executed to confirm the fix, and a focused regression pass will be performed on related features to ensure the fix has not introduced new issues elsewhere in the system.</w:t>
      </w:r>
    </w:p>
    <w:p>
      <w:pPr>
        <w:pStyle w:val="Heading2"/>
        <w:spacing w:after="100" w:before="200"/>
      </w:pPr>
      <w:r>
        <w:rPr>
          <w:b/>
          <w:bCs/>
          <w:color w:val="2E5395"/>
          <w:sz w:val="23"/>
          <w:szCs w:val="23"/>
        </w:rPr>
        <w:t xml:space="preserve">8.8 Test Closure</w:t>
      </w:r>
    </w:p>
    <w:p>
      <w:pPr>
        <w:spacing w:after="140" w:line="276"/>
        <w:jc w:val="both"/>
      </w:pPr>
      <w:r>
        <w:rPr>
          <w:sz w:val="21"/>
          <w:szCs w:val="21"/>
        </w:rPr>
        <w:t xml:space="preserve">Testing will conclude once the exit criteria defined in Section 14 are met. A Test Summary Report will be prepared, capturing test coverage, execution results, outstanding defects, and a recommendation on release readiness.</w:t>
      </w:r>
    </w:p>
    <w:p>
      <w:pPr>
        <w:pStyle w:val="Heading1"/>
        <w:pBdr>
          <w:bottom w:val="single" w:color="2E5395" w:sz="6" w:space="4"/>
        </w:pBdr>
        <w:spacing w:after="160" w:before="320"/>
      </w:pPr>
      <w:r>
        <w:rPr>
          <w:b/>
          <w:bCs/>
          <w:color w:val="1F3864"/>
          <w:sz w:val="26"/>
          <w:szCs w:val="26"/>
        </w:rPr>
        <w:t xml:space="preserve">9. Testing Levels</w:t>
      </w:r>
    </w:p>
    <w:p>
      <w:pPr>
        <w:spacing w:after="140" w:line="276"/>
        <w:jc w:val="both"/>
      </w:pPr>
      <w:r>
        <w:rPr>
          <w:sz w:val="21"/>
          <w:szCs w:val="21"/>
        </w:rPr>
        <w:t xml:space="preserve">The following testing levels and types will be applied throughout the cycle, each serving a distinct purpose in validating the quality of the Online Book Store System.</w:t>
      </w:r>
    </w:p>
    <w:p>
      <w:pPr>
        <w:pStyle w:val="Heading2"/>
        <w:spacing w:after="100" w:before="200"/>
      </w:pPr>
      <w:r>
        <w:rPr>
          <w:b/>
          <w:bCs/>
          <w:color w:val="2E5395"/>
          <w:sz w:val="23"/>
          <w:szCs w:val="23"/>
        </w:rPr>
        <w:t xml:space="preserve">9.1 Smoke Testing</w:t>
      </w:r>
    </w:p>
    <w:p>
      <w:pPr>
        <w:spacing w:after="140" w:line="276"/>
        <w:jc w:val="both"/>
      </w:pPr>
      <w:r>
        <w:rPr>
          <w:sz w:val="21"/>
          <w:szCs w:val="21"/>
        </w:rPr>
        <w:t xml:space="preserve">Performed immediately after a new build is received, to verify that critical paths such as login, book search, and checkout are basically operational before deeper testing begins. A failed smoke test results in the build being rejected and returned to development.</w:t>
      </w:r>
    </w:p>
    <w:p>
      <w:pPr>
        <w:pStyle w:val="Heading2"/>
        <w:spacing w:after="100" w:before="200"/>
      </w:pPr>
      <w:r>
        <w:rPr>
          <w:b/>
          <w:bCs/>
          <w:color w:val="2E5395"/>
          <w:sz w:val="23"/>
          <w:szCs w:val="23"/>
        </w:rPr>
        <w:t xml:space="preserve">9.2 Regression Testing</w:t>
      </w:r>
    </w:p>
    <w:p>
      <w:pPr>
        <w:spacing w:after="140" w:line="276"/>
        <w:jc w:val="both"/>
      </w:pPr>
      <w:r>
        <w:rPr>
          <w:sz w:val="21"/>
          <w:szCs w:val="21"/>
        </w:rPr>
        <w:t xml:space="preserve">Performed after defect fixes or new feature additions, to confirm that previously working functionality has not been broken. Regression testing will focus on the cart, checkout, and order confirmation modules, since these are most likely to be affected by changes elsewhere in the system.</w:t>
      </w:r>
    </w:p>
    <w:p>
      <w:pPr>
        <w:pStyle w:val="Heading2"/>
        <w:spacing w:after="100" w:before="200"/>
      </w:pPr>
      <w:r>
        <w:rPr>
          <w:b/>
          <w:bCs/>
          <w:color w:val="2E5395"/>
          <w:sz w:val="23"/>
          <w:szCs w:val="23"/>
        </w:rPr>
        <w:t xml:space="preserve">9.3 Negative Testing</w:t>
      </w:r>
    </w:p>
    <w:p>
      <w:pPr>
        <w:spacing w:after="140" w:line="276"/>
        <w:jc w:val="both"/>
      </w:pPr>
      <w:r>
        <w:rPr>
          <w:sz w:val="21"/>
          <w:szCs w:val="21"/>
        </w:rPr>
        <w:t xml:space="preserve">Performed to verify that the system handles invalid inputs and unexpected user actions correctly — for example, submitting the registration form with an invalid email format, attempting checkout with an empty cart, or entering incorrect login credentials repeatedly.</w:t>
      </w:r>
    </w:p>
    <w:p>
      <w:pPr>
        <w:pStyle w:val="Heading2"/>
        <w:spacing w:after="100" w:before="200"/>
      </w:pPr>
      <w:r>
        <w:rPr>
          <w:b/>
          <w:bCs/>
          <w:color w:val="2E5395"/>
          <w:sz w:val="23"/>
          <w:szCs w:val="23"/>
        </w:rPr>
        <w:t xml:space="preserve">9.4 Functional Testing</w:t>
      </w:r>
    </w:p>
    <w:p>
      <w:pPr>
        <w:spacing w:after="140" w:line="276"/>
        <w:jc w:val="both"/>
      </w:pPr>
      <w:r>
        <w:rPr>
          <w:sz w:val="21"/>
          <w:szCs w:val="21"/>
        </w:rPr>
        <w:t xml:space="preserve">The primary testing type for this cycle, verifying that each feature listed in Section 11 behaves according to its expected business rules, from field-level validation to full end-to-end user journeys.</w:t>
      </w:r>
    </w:p>
    <w:p>
      <w:pPr>
        <w:pStyle w:val="Heading2"/>
        <w:spacing w:after="100" w:before="200"/>
      </w:pPr>
      <w:r>
        <w:rPr>
          <w:b/>
          <w:bCs/>
          <w:color w:val="2E5395"/>
          <w:sz w:val="23"/>
          <w:szCs w:val="23"/>
        </w:rPr>
        <w:t xml:space="preserve">9.5 Sanity Testing</w:t>
      </w:r>
    </w:p>
    <w:p>
      <w:pPr>
        <w:spacing w:after="140" w:line="276"/>
        <w:jc w:val="both"/>
      </w:pPr>
      <w:r>
        <w:rPr>
          <w:sz w:val="21"/>
          <w:szCs w:val="21"/>
        </w:rPr>
        <w:t xml:space="preserve">Performed on a narrow set of test cases after a minor code change or defect fix, to quickly confirm that the specific area of change works as intended before committing to a full regression pass.</w:t>
      </w:r>
    </w:p>
    <w:p>
      <w:pPr>
        <w:pStyle w:val="Heading1"/>
        <w:pBdr>
          <w:bottom w:val="single" w:color="2E5395" w:sz="6" w:space="4"/>
        </w:pBdr>
        <w:spacing w:after="160" w:before="320"/>
      </w:pPr>
      <w:r>
        <w:rPr>
          <w:b/>
          <w:bCs/>
          <w:color w:val="1F3864"/>
          <w:sz w:val="26"/>
          <w:szCs w:val="26"/>
        </w:rPr>
        <w:t xml:space="preserve">10. Test Environment</w:t>
      </w:r>
    </w:p>
    <w:p>
      <w:pPr>
        <w:spacing w:after="140" w:line="276"/>
        <w:jc w:val="both"/>
      </w:pPr>
      <w:r>
        <w:rPr>
          <w:sz w:val="21"/>
          <w:szCs w:val="21"/>
        </w:rPr>
        <w:t xml:space="preserve">The table below defines the environment in which testing will be conducted. Maintaining a consistent environment across the testing cycle helps ensure that test results are reliable and reproducible.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6900"/>
            <w:shd w:fill="1F3864" w:color="auto" w:val="clear"/>
            <w:tcMar>
              <w:top w:type="dxa" w:w="80"/>
              <w:left w:type="dxa" w:w="100"/>
              <w:bottom w:type="dxa" w:w="80"/>
              <w:right w:type="dxa" w:w="100"/>
            </w:tcMar>
            <w:vAlign w:val="center"/>
          </w:tcPr>
          <w:p>
            <w:pPr>
              <w:jc w:val="left"/>
            </w:pPr>
            <w:r>
              <w:rPr>
                <w:b/>
                <w:bCs/>
                <w:color w:val="FFFFFF"/>
                <w:sz w:val="20"/>
                <w:szCs w:val="20"/>
              </w:rPr>
              <w:t xml:space="preserve">Details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Operating System</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Windows 10 / Windows 11 (64-bit)</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Browser</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Google Chrome (Latest stable version)</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Testing Tool</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Testworthy – for test case management, execution tracking, and defect logging</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Documentation Tool</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Microsoft Word – for the Test Plan and supporting reports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Internet Requirement</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Stable broadband internet connection to access the web-based application under test</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Hardware Requirements</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Standard desktop or laptop with minimum 4GB RAM, capable of running Chrome and Testworthy simultaneously</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Application URL/Build</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As provided by the Development Team for each test cycle</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Version Control</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GitHub – for storing and referencing testing artifacts alongside the application source</w:t>
            </w:r>
          </w:p>
        </w:tc>
      </w:tr>
    </w:tbl>
    <w:p>
      <w:pPr>
        <w:pStyle w:val="Heading1"/>
        <w:pBdr>
          <w:bottom w:val="single" w:color="2E5395" w:sz="6" w:space="4"/>
        </w:pBdr>
        <w:spacing w:after="160" w:before="320"/>
      </w:pPr>
      <w:r>
        <w:rPr>
          <w:b/>
          <w:bCs/>
          <w:color w:val="1F3864"/>
          <w:sz w:val="26"/>
          <w:szCs w:val="26"/>
        </w:rPr>
        <w:t xml:space="preserve">11. Features to be Tested</w:t>
      </w:r>
    </w:p>
    <w:p>
      <w:pPr>
        <w:spacing w:after="140" w:line="276"/>
        <w:jc w:val="both"/>
      </w:pPr>
      <w:r>
        <w:rPr>
          <w:sz w:val="21"/>
          <w:szCs w:val="21"/>
        </w:rPr>
        <w:t xml:space="preserve">The following functional areas represent the core features of the Online Book Store System that fall within the scope of this testing cycle, as introduced in Section 6.1.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800"/>
      </w:tblGrid>
      <w:tr>
        <w:trPr>
          <w:tblHeader/>
        </w:trPr>
        <w:tc>
          <w:tcPr>
            <w:tcW w:type="dxa" w:w="500"/>
            <w:shd w:fill="1F3864" w:color="auto"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68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User Registration</w:t>
            </w:r>
          </w:p>
        </w:tc>
        <w:tc>
          <w:tcPr>
            <w:tcW w:type="dxa" w:w="6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Creation of a new customer account, including field validation and duplicate email/username handling</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User Login</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Authentication using valid credentials, and rejection of invalid or incomplete credentials</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Logout</w:t>
            </w:r>
          </w:p>
        </w:tc>
        <w:tc>
          <w:tcPr>
            <w:tcW w:type="dxa" w:w="6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Ending an authenticated session and correctly returning the user to a logged-out state</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Browse Books</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Viewing the book catalogue by category, listing, or landing page navigation</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Search Books</w:t>
            </w:r>
          </w:p>
        </w:tc>
        <w:tc>
          <w:tcPr>
            <w:tcW w:type="dxa" w:w="6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Locating books using keywords, title, or author, including handling of no-result searches</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6</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View Book Details</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Displaying accurate title, author, price, description, and stock availability for a selected book</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7</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Add to Cart</w:t>
            </w:r>
          </w:p>
        </w:tc>
        <w:tc>
          <w:tcPr>
            <w:tcW w:type="dxa" w:w="6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Adding one or more copies of a book to the shopping cart and updating the cart total</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8</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Remove from Cart</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Removing a book from the cart and confirming the cart total and item count update correctly</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9</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Checkout</w:t>
            </w:r>
          </w:p>
        </w:tc>
        <w:tc>
          <w:tcPr>
            <w:tcW w:type="dxa" w:w="6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Reviewing the order summary and completing the required checkout steps to place an order</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10</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Order Confirmation</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Displaying a confirmation message and order reference number after a successful checkout</w:t>
            </w:r>
          </w:p>
        </w:tc>
      </w:tr>
    </w:tbl>
    <w:p>
      <w:pPr>
        <w:pStyle w:val="Heading1"/>
        <w:pBdr>
          <w:bottom w:val="single" w:color="2E5395" w:sz="6" w:space="4"/>
        </w:pBdr>
        <w:spacing w:after="160" w:before="320"/>
      </w:pPr>
      <w:r>
        <w:rPr>
          <w:b/>
          <w:bCs/>
          <w:color w:val="1F3864"/>
          <w:sz w:val="26"/>
          <w:szCs w:val="26"/>
        </w:rPr>
        <w:t xml:space="preserve">12. Features Not to be Tested</w:t>
      </w:r>
    </w:p>
    <w:p>
      <w:pPr>
        <w:spacing w:after="140" w:line="276"/>
        <w:jc w:val="both"/>
      </w:pPr>
      <w:r>
        <w:rPr>
          <w:sz w:val="21"/>
          <w:szCs w:val="21"/>
        </w:rPr>
        <w:t xml:space="preserve">The following areas are explicitly excluded from this testing cycle, either because they fall outside the current release scope or because they require specialized testing disciplines not covered under manual functional testing.</w:t>
      </w:r>
    </w:p>
    <w:p>
      <w:pPr>
        <w:pStyle w:val="ListParagraph"/>
        <w:numPr>
          <w:ilvl w:val="0"/>
          <w:numId w:val="1"/>
        </w:numPr>
        <w:spacing w:after="80" w:line="276"/>
      </w:pPr>
      <w:r>
        <w:rPr>
          <w:sz w:val="21"/>
          <w:szCs w:val="21"/>
        </w:rPr>
        <w:t xml:space="preserve">Administrative or back-office panel functionality, including inventory and order management screens used by staff</w:t>
      </w:r>
    </w:p>
    <w:p>
      <w:pPr>
        <w:pStyle w:val="ListParagraph"/>
        <w:numPr>
          <w:ilvl w:val="0"/>
          <w:numId w:val="1"/>
        </w:numPr>
        <w:spacing w:after="80" w:line="276"/>
      </w:pPr>
      <w:r>
        <w:rPr>
          <w:sz w:val="21"/>
          <w:szCs w:val="21"/>
        </w:rPr>
        <w:t xml:space="preserve">Payment gateway internals, such as bank-side transaction processing (only the checkout flow up to order confirmation will be validated)</w:t>
      </w:r>
    </w:p>
    <w:p>
      <w:pPr>
        <w:pStyle w:val="ListParagraph"/>
        <w:numPr>
          <w:ilvl w:val="0"/>
          <w:numId w:val="1"/>
        </w:numPr>
        <w:spacing w:after="80" w:line="276"/>
      </w:pPr>
      <w:r>
        <w:rPr>
          <w:sz w:val="21"/>
          <w:szCs w:val="21"/>
        </w:rPr>
        <w:t xml:space="preserve">Third-party integrations not directly exposed through the customer-facing application, such as email delivery infrastructure</w:t>
      </w:r>
    </w:p>
    <w:p>
      <w:pPr>
        <w:pStyle w:val="ListParagraph"/>
        <w:numPr>
          <w:ilvl w:val="0"/>
          <w:numId w:val="1"/>
        </w:numPr>
        <w:spacing w:after="80" w:line="276"/>
      </w:pPr>
      <w:r>
        <w:rPr>
          <w:sz w:val="21"/>
          <w:szCs w:val="21"/>
        </w:rPr>
        <w:t xml:space="preserve">Performance under concurrent user load, response time benchmarking, and scalability testing</w:t>
      </w:r>
    </w:p>
    <w:p>
      <w:pPr>
        <w:pStyle w:val="ListParagraph"/>
        <w:numPr>
          <w:ilvl w:val="0"/>
          <w:numId w:val="1"/>
        </w:numPr>
        <w:spacing w:after="80" w:line="276"/>
      </w:pPr>
      <w:r>
        <w:rPr>
          <w:sz w:val="21"/>
          <w:szCs w:val="21"/>
        </w:rPr>
        <w:t xml:space="preserve">Security-focused testing such as SQL injection, cross-site scripting, or authentication bypass attempts</w:t>
      </w:r>
    </w:p>
    <w:p>
      <w:pPr>
        <w:pStyle w:val="ListParagraph"/>
        <w:numPr>
          <w:ilvl w:val="0"/>
          <w:numId w:val="1"/>
        </w:numPr>
        <w:spacing w:after="80" w:line="276"/>
      </w:pPr>
      <w:r>
        <w:rPr>
          <w:sz w:val="21"/>
          <w:szCs w:val="21"/>
        </w:rPr>
        <w:t xml:space="preserve">Accessibility (WCAG) compliance testing</w:t>
      </w:r>
    </w:p>
    <w:p>
      <w:pPr>
        <w:pStyle w:val="Heading1"/>
        <w:pBdr>
          <w:bottom w:val="single" w:color="2E5395" w:sz="6" w:space="4"/>
        </w:pBdr>
        <w:spacing w:after="160" w:before="320"/>
      </w:pPr>
      <w:r>
        <w:rPr>
          <w:b/>
          <w:bCs/>
          <w:color w:val="1F3864"/>
          <w:sz w:val="26"/>
          <w:szCs w:val="26"/>
        </w:rPr>
        <w:t xml:space="preserve">13. Entry Criteria</w:t>
      </w:r>
    </w:p>
    <w:p>
      <w:pPr>
        <w:spacing w:after="140" w:line="276"/>
        <w:jc w:val="both"/>
      </w:pPr>
      <w:r>
        <w:rPr>
          <w:sz w:val="21"/>
          <w:szCs w:val="21"/>
        </w:rPr>
        <w:t xml:space="preserve">Testing will begin only once the following conditions have been met, to ensure that the effort produces reliable and meaningful results:</w:t>
      </w:r>
    </w:p>
    <w:p>
      <w:pPr>
        <w:pStyle w:val="ListParagraph"/>
        <w:numPr>
          <w:ilvl w:val="0"/>
          <w:numId w:val="1"/>
        </w:numPr>
        <w:spacing w:after="80" w:line="276"/>
      </w:pPr>
      <w:r>
        <w:rPr>
          <w:sz w:val="21"/>
          <w:szCs w:val="21"/>
        </w:rPr>
        <w:t xml:space="preserve">The Test Plan has been reviewed and approved by the QA Mentor</w:t>
      </w:r>
    </w:p>
    <w:p>
      <w:pPr>
        <w:pStyle w:val="ListParagraph"/>
        <w:numPr>
          <w:ilvl w:val="0"/>
          <w:numId w:val="1"/>
        </w:numPr>
        <w:spacing w:after="80" w:line="276"/>
      </w:pPr>
      <w:r>
        <w:rPr>
          <w:sz w:val="21"/>
          <w:szCs w:val="21"/>
        </w:rPr>
        <w:t xml:space="preserve">Test cases for the features listed in Section 11 have been designed and uploaded to Testworthy</w:t>
      </w:r>
    </w:p>
    <w:p>
      <w:pPr>
        <w:pStyle w:val="ListParagraph"/>
        <w:numPr>
          <w:ilvl w:val="0"/>
          <w:numId w:val="1"/>
        </w:numPr>
        <w:spacing w:after="80" w:line="276"/>
      </w:pPr>
      <w:r>
        <w:rPr>
          <w:sz w:val="21"/>
          <w:szCs w:val="21"/>
        </w:rPr>
        <w:t xml:space="preserve">A stable build of the Online Book Store System is deployed to the test environment and is accessible</w:t>
      </w:r>
    </w:p>
    <w:p>
      <w:pPr>
        <w:pStyle w:val="ListParagraph"/>
        <w:numPr>
          <w:ilvl w:val="0"/>
          <w:numId w:val="1"/>
        </w:numPr>
        <w:spacing w:after="80" w:line="276"/>
      </w:pPr>
      <w:r>
        <w:rPr>
          <w:sz w:val="21"/>
          <w:szCs w:val="21"/>
        </w:rPr>
        <w:t xml:space="preserve">Required test data, including sample user accounts and book records, is available in the test environment</w:t>
      </w:r>
    </w:p>
    <w:p>
      <w:pPr>
        <w:pStyle w:val="ListParagraph"/>
        <w:numPr>
          <w:ilvl w:val="0"/>
          <w:numId w:val="1"/>
        </w:numPr>
        <w:spacing w:after="80" w:line="276"/>
      </w:pPr>
      <w:r>
        <w:rPr>
          <w:sz w:val="21"/>
          <w:szCs w:val="21"/>
        </w:rPr>
        <w:t xml:space="preserve">The QA Intern has the necessary access credentials for the application, Testworthy, and GitHub repository</w:t>
      </w:r>
    </w:p>
    <w:p>
      <w:pPr>
        <w:pStyle w:val="Heading1"/>
        <w:pBdr>
          <w:bottom w:val="single" w:color="2E5395" w:sz="6" w:space="4"/>
        </w:pBdr>
        <w:spacing w:after="160" w:before="320"/>
      </w:pPr>
      <w:r>
        <w:rPr>
          <w:b/>
          <w:bCs/>
          <w:color w:val="1F3864"/>
          <w:sz w:val="26"/>
          <w:szCs w:val="26"/>
        </w:rPr>
        <w:t xml:space="preserve">14. Exit Criteria</w:t>
      </w:r>
    </w:p>
    <w:p>
      <w:pPr>
        <w:spacing w:after="140" w:line="276"/>
        <w:jc w:val="both"/>
      </w:pPr>
      <w:r>
        <w:rPr>
          <w:sz w:val="21"/>
          <w:szCs w:val="21"/>
        </w:rPr>
        <w:t xml:space="preserve">Testing for this cycle will be considered complete when the following conditions are satisfied:</w:t>
      </w:r>
    </w:p>
    <w:p>
      <w:pPr>
        <w:pStyle w:val="ListParagraph"/>
        <w:numPr>
          <w:ilvl w:val="0"/>
          <w:numId w:val="1"/>
        </w:numPr>
        <w:spacing w:after="80" w:line="276"/>
      </w:pPr>
      <w:r>
        <w:rPr>
          <w:sz w:val="21"/>
          <w:szCs w:val="21"/>
        </w:rPr>
        <w:t xml:space="preserve">All planned test cases for in-scope features have been executed at least once</w:t>
      </w:r>
    </w:p>
    <w:p>
      <w:pPr>
        <w:pStyle w:val="ListParagraph"/>
        <w:numPr>
          <w:ilvl w:val="0"/>
          <w:numId w:val="1"/>
        </w:numPr>
        <w:spacing w:after="80" w:line="276"/>
      </w:pPr>
      <w:r>
        <w:rPr>
          <w:sz w:val="21"/>
          <w:szCs w:val="21"/>
        </w:rPr>
        <w:t xml:space="preserve">At least 95% of test cases have a final status of Pass, with any remaining failures assessed and accepted by the Project Manager</w:t>
      </w:r>
    </w:p>
    <w:p>
      <w:pPr>
        <w:pStyle w:val="ListParagraph"/>
        <w:numPr>
          <w:ilvl w:val="0"/>
          <w:numId w:val="1"/>
        </w:numPr>
        <w:spacing w:after="80" w:line="276"/>
      </w:pPr>
      <w:r>
        <w:rPr>
          <w:sz w:val="21"/>
          <w:szCs w:val="21"/>
        </w:rPr>
        <w:t xml:space="preserve">No open defects remain at Critical or High severity</w:t>
      </w:r>
    </w:p>
    <w:p>
      <w:pPr>
        <w:pStyle w:val="ListParagraph"/>
        <w:numPr>
          <w:ilvl w:val="0"/>
          <w:numId w:val="1"/>
        </w:numPr>
        <w:spacing w:after="80" w:line="276"/>
      </w:pPr>
      <w:r>
        <w:rPr>
          <w:sz w:val="21"/>
          <w:szCs w:val="21"/>
        </w:rPr>
        <w:t xml:space="preserve">All Medium and Low severity defects have been logged, triaged, and either fixed or formally deferred with stakeholder sign-off</w:t>
      </w:r>
    </w:p>
    <w:p>
      <w:pPr>
        <w:pStyle w:val="ListParagraph"/>
        <w:numPr>
          <w:ilvl w:val="0"/>
          <w:numId w:val="1"/>
        </w:numPr>
        <w:spacing w:after="80" w:line="276"/>
      </w:pPr>
      <w:r>
        <w:rPr>
          <w:sz w:val="21"/>
          <w:szCs w:val="21"/>
        </w:rPr>
        <w:t xml:space="preserve">A Test Summary Report and Test Execution Report have been prepared and shared with the Mentor and Project Manager</w:t>
      </w:r>
    </w:p>
    <w:p>
      <w:pPr>
        <w:pStyle w:val="Heading1"/>
        <w:pBdr>
          <w:bottom w:val="single" w:color="2E5395" w:sz="6" w:space="4"/>
        </w:pBdr>
        <w:spacing w:after="160" w:before="320"/>
      </w:pPr>
      <w:r>
        <w:rPr>
          <w:b/>
          <w:bCs/>
          <w:color w:val="1F3864"/>
          <w:sz w:val="26"/>
          <w:szCs w:val="26"/>
        </w:rPr>
        <w:t xml:space="preserve">15. Test Deliverables</w:t>
      </w:r>
    </w:p>
    <w:p>
      <w:pPr>
        <w:spacing w:after="140" w:line="276"/>
        <w:jc w:val="both"/>
      </w:pPr>
      <w:r>
        <w:rPr>
          <w:sz w:val="21"/>
          <w:szCs w:val="21"/>
        </w:rPr>
        <w:t xml:space="preserve">The following artifacts will be produced and maintained throughout the testing engagement, serving as evidence of testing activity and as reference material for future test cycles.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Deliverable</w:t>
            </w:r>
          </w:p>
        </w:tc>
        <w:tc>
          <w:tcPr>
            <w:tcW w:type="dxa" w:w="69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Test Plan</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This document, defining scope, strategy, schedule, and resourcing for the testing cycle</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 Cases</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Detailed, step-by-step test cases authored and maintained in Testworthy, mapped to the features in Section 11</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Test Suites</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Logical groupings of test cases in Testworthy by feature area, such as Registration Suite or Checkout Suite</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 Execution Report</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 record of test run results, including Pass/Fail/Blocked status for each executed test case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Defect Report</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 log of all identified defects, including severity, priority, status, and resolution notes</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CSV Export</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Exported test case and execution data from Testworthy for offline review and archival</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GitHub Repository Link</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Central location where testing artifacts and supporting documentation are version-controlled and shared with the team</w:t>
            </w:r>
          </w:p>
        </w:tc>
      </w:tr>
    </w:tbl>
    <w:p>
      <w:pPr>
        <w:pStyle w:val="Heading1"/>
        <w:pBdr>
          <w:bottom w:val="single" w:color="2E5395" w:sz="6" w:space="4"/>
        </w:pBdr>
        <w:spacing w:after="160" w:before="320"/>
      </w:pPr>
      <w:r>
        <w:rPr>
          <w:b/>
          <w:bCs/>
          <w:color w:val="1F3864"/>
          <w:sz w:val="26"/>
          <w:szCs w:val="26"/>
        </w:rPr>
        <w:t xml:space="preserve">16. Roles and Responsibilities</w:t>
      </w:r>
    </w:p>
    <w:p>
      <w:pPr>
        <w:spacing w:after="140" w:line="276"/>
        <w:jc w:val="both"/>
      </w:pPr>
      <w:r>
        <w:rPr>
          <w:sz w:val="21"/>
          <w:szCs w:val="21"/>
        </w:rPr>
        <w:t xml:space="preserve">Clear ownership of testing activities helps avoid duplication of effort and ensures accountability throughout the engagement. Responsibilities are distributed as follows: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7300"/>
            <w:shd w:fill="1F3864" w:color="auto" w:val="clear"/>
            <w:tcMar>
              <w:top w:type="dxa" w:w="80"/>
              <w:left w:type="dxa" w:w="100"/>
              <w:bottom w:type="dxa" w:w="80"/>
              <w:right w:type="dxa" w:w="100"/>
            </w:tcMar>
            <w:vAlign w:val="center"/>
          </w:tcPr>
          <w:p>
            <w:pPr>
              <w:jc w:val="left"/>
            </w:pPr>
            <w:r>
              <w:rPr>
                <w:b/>
                <w:bCs/>
                <w:color w:val="FFFFFF"/>
                <w:sz w:val="20"/>
                <w:szCs w:val="20"/>
              </w:rPr>
              <w:t xml:space="preserve">Responsibilities</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Prepares the Test Plan, designs and executes test cases in Testworthy, logs defects, performs regression testing, and prepares execution and summary reports</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Mentor</w:t>
            </w:r>
          </w:p>
        </w:tc>
        <w:tc>
          <w:tcPr>
            <w:tcW w:type="dxa" w:w="7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Reviews and approves the Test Plan and test cases, guides the intern on QA best practices, and validates defect severity and priority classifications</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Developer</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Reviews logged defects, implements fixes, communicates build/release notes, and supports root-cause analysis for reported issues</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Manager</w:t>
            </w:r>
          </w:p>
        </w:tc>
        <w:tc>
          <w:tcPr>
            <w:tcW w:type="dxa" w:w="7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Owns release timelines, makes the final go/no-go decision based on exit criteria, and facilitates communication between QA and Development</w:t>
            </w:r>
          </w:p>
        </w:tc>
      </w:tr>
    </w:tbl>
    <w:p>
      <w:pPr>
        <w:pStyle w:val="Heading1"/>
        <w:pBdr>
          <w:bottom w:val="single" w:color="2E5395" w:sz="6" w:space="4"/>
        </w:pBdr>
        <w:spacing w:after="160" w:before="320"/>
      </w:pPr>
      <w:r>
        <w:rPr>
          <w:b/>
          <w:bCs/>
          <w:color w:val="1F3864"/>
          <w:sz w:val="26"/>
          <w:szCs w:val="26"/>
        </w:rPr>
        <w:t xml:space="preserve">17. Test Schedule</w:t>
      </w:r>
    </w:p>
    <w:p>
      <w:pPr>
        <w:spacing w:after="140" w:line="276"/>
        <w:jc w:val="both"/>
      </w:pPr>
      <w:r>
        <w:rPr>
          <w:sz w:val="21"/>
          <w:szCs w:val="21"/>
        </w:rPr>
        <w:t xml:space="preserve">The table below presents a sample two-week testing timeline for this internship cycle. Actual dates will be adjusted based on build availability and the number of defect-fix cycles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600"/>
        <w:gridCol w:w="2300"/>
      </w:tblGrid>
      <w:tr>
        <w:trPr>
          <w:tblHeader/>
        </w:trPr>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4200"/>
            <w:shd w:fill="1F3864" w:color="auto" w:val="clear"/>
            <w:tcMar>
              <w:top w:type="dxa" w:w="80"/>
              <w:left w:type="dxa" w:w="100"/>
              <w:bottom w:type="dxa" w:w="80"/>
              <w:right w:type="dxa" w:w="100"/>
            </w:tcMar>
            <w:vAlign w:val="center"/>
          </w:tcPr>
          <w:p>
            <w:pPr>
              <w:jc w:val="left"/>
            </w:pPr>
            <w:r>
              <w:rPr>
                <w:b/>
                <w:bCs/>
                <w:color w:val="FFFFFF"/>
                <w:sz w:val="20"/>
                <w:szCs w:val="20"/>
              </w:rPr>
              <w:t xml:space="preserve">Activity</w:t>
            </w:r>
          </w:p>
        </w:tc>
        <w:tc>
          <w:tcPr>
            <w:tcW w:type="dxa" w:w="1600"/>
            <w:shd w:fill="1F3864" w:color="auto" w:val="clear"/>
            <w:tcMar>
              <w:top w:type="dxa" w:w="80"/>
              <w:left w:type="dxa" w:w="100"/>
              <w:bottom w:type="dxa" w:w="80"/>
              <w:right w:type="dxa" w:w="100"/>
            </w:tcMar>
            <w:vAlign w:val="center"/>
          </w:tcPr>
          <w:p>
            <w:pPr>
              <w:jc w:val="left"/>
            </w:pPr>
            <w:r>
              <w:rPr>
                <w:b/>
                <w:bCs/>
                <w:color w:val="FFFFFF"/>
                <w:sz w:val="20"/>
                <w:szCs w:val="20"/>
              </w:rPr>
              <w:t xml:space="preserve">Duration</w:t>
            </w:r>
          </w:p>
        </w:tc>
        <w:tc>
          <w:tcPr>
            <w:tcW w:type="dxa" w:w="2300"/>
            <w:shd w:fill="1F3864" w:color="auto" w:val="clear"/>
            <w:tcMar>
              <w:top w:type="dxa" w:w="80"/>
              <w:left w:type="dxa" w:w="100"/>
              <w:bottom w:type="dxa" w:w="80"/>
              <w:right w:type="dxa" w:w="100"/>
            </w:tcMar>
            <w:vAlign w:val="center"/>
          </w:tcPr>
          <w:p>
            <w:pPr>
              <w:jc w:val="left"/>
            </w:pPr>
            <w:r>
              <w:rPr>
                <w:b/>
                <w:bCs/>
                <w:color w:val="FFFFFF"/>
                <w:sz w:val="20"/>
                <w:szCs w:val="20"/>
              </w:rPr>
              <w:t xml:space="preserve">Owner</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Phase 1</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Requirement analysis and Test Plan preparation</w:t>
            </w:r>
          </w:p>
        </w:tc>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2 days</w:t>
            </w:r>
          </w:p>
        </w:tc>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Phase 2</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 case design in Testworthy</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3 days</w:t>
            </w:r>
          </w:p>
        </w:tc>
        <w:tc>
          <w:tcPr>
            <w:tcW w:type="dxa" w:w="2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Phase 3</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Test environment setup and smoke testing</w:t>
            </w:r>
          </w:p>
        </w:tc>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1 day</w:t>
            </w:r>
          </w:p>
        </w:tc>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Phase 4</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Functional test execution (all in-scope features)</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4 days</w:t>
            </w:r>
          </w:p>
        </w:tc>
        <w:tc>
          <w:tcPr>
            <w:tcW w:type="dxa" w:w="2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Phase 5</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Defect logging, retesting, and regression testing</w:t>
            </w:r>
          </w:p>
        </w:tc>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2 days</w:t>
            </w:r>
          </w:p>
        </w:tc>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Phase 6</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 closure, reporting, and sign-off</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2 days</w:t>
            </w:r>
          </w:p>
        </w:tc>
        <w:tc>
          <w:tcPr>
            <w:tcW w:type="dxa" w:w="2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QA Intern / Mentor</w:t>
            </w:r>
          </w:p>
        </w:tc>
      </w:tr>
    </w:tbl>
    <w:p>
      <w:pPr>
        <w:pStyle w:val="Heading1"/>
        <w:pBdr>
          <w:bottom w:val="single" w:color="2E5395" w:sz="6" w:space="4"/>
        </w:pBdr>
        <w:spacing w:after="160" w:before="320"/>
      </w:pPr>
      <w:r>
        <w:rPr>
          <w:b/>
          <w:bCs/>
          <w:color w:val="1F3864"/>
          <w:sz w:val="26"/>
          <w:szCs w:val="26"/>
        </w:rPr>
        <w:t xml:space="preserve">18. Risk Analysis</w:t>
      </w:r>
    </w:p>
    <w:p>
      <w:pPr>
        <w:spacing w:after="140" w:line="276"/>
        <w:jc w:val="both"/>
      </w:pPr>
      <w:r>
        <w:rPr>
          <w:sz w:val="21"/>
          <w:szCs w:val="21"/>
        </w:rPr>
        <w:t xml:space="preserve">The table below identifies risks that could affect the progress or quality of testing, along with mitigation strategies to reduce their impact.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8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2700"/>
            <w:shd w:fill="1F3864" w:color="auto" w:val="clear"/>
            <w:tcMar>
              <w:top w:type="dxa" w:w="80"/>
              <w:left w:type="dxa" w:w="100"/>
              <w:bottom w:type="dxa" w:w="80"/>
              <w:right w:type="dxa" w:w="100"/>
            </w:tcMar>
            <w:vAlign w:val="center"/>
          </w:tcPr>
          <w:p>
            <w:pPr>
              <w:jc w:val="left"/>
            </w:pPr>
            <w:r>
              <w:rPr>
                <w:b/>
                <w:bCs/>
                <w:color w:val="FFFFFF"/>
                <w:sz w:val="20"/>
                <w:szCs w:val="20"/>
              </w:rPr>
              <w:t xml:space="preserve">Impact</w:t>
            </w:r>
          </w:p>
        </w:tc>
        <w:tc>
          <w:tcPr>
            <w:tcW w:type="dxa" w:w="3800"/>
            <w:shd w:fill="1F3864" w:color="auto" w:val="clear"/>
            <w:tcMar>
              <w:top w:type="dxa" w:w="80"/>
              <w:left w:type="dxa" w:w="100"/>
              <w:bottom w:type="dxa" w:w="80"/>
              <w:right w:type="dxa" w:w="100"/>
            </w:tcMar>
            <w:vAlign w:val="center"/>
          </w:tcPr>
          <w:p>
            <w:pPr>
              <w:jc w:val="left"/>
            </w:pPr>
            <w:r>
              <w:rPr>
                <w:b/>
                <w:bCs/>
                <w:color w:val="FFFFFF"/>
                <w:sz w:val="20"/>
                <w:szCs w:val="20"/>
              </w:rPr>
              <w:t xml:space="preserve">Mitigation Strategy</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Server downtime during test execution</w:t>
            </w:r>
          </w:p>
        </w:tc>
        <w:tc>
          <w:tcPr>
            <w:tcW w:type="dxa" w:w="27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Delays test execution and may cause incomplete test runs</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Schedule execution windows in coordination with the Development Team and maintain a backup test environment where possible</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Incomplete or ambiguous requirements</w:t>
            </w:r>
          </w:p>
        </w:tc>
        <w:tc>
          <w:tcPr>
            <w:tcW w:type="dxa" w:w="2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Leads to incorrect assumptions in test case design and gaps in coverage</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Raise clarifying questions with the Mentor or Project Manager before finalizing test cases</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Test environment configuration issues</w:t>
            </w:r>
          </w:p>
        </w:tc>
        <w:tc>
          <w:tcPr>
            <w:tcW w:type="dxa" w:w="27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Causes inconsistent or unreliable test results</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Validate the test environment against Section 10 before execution begins and document any deviations</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Browser compatibility issues</w:t>
            </w:r>
          </w:p>
        </w:tc>
        <w:tc>
          <w:tcPr>
            <w:tcW w:type="dxa" w:w="2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Defects observed only in specific browser versions may be missed</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Restrict execution to the latest stable Google Chrome version as defined in scope, and note browser-specific issues explicitly</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Limited testing time within the internship schedule</w:t>
            </w:r>
          </w:p>
        </w:tc>
        <w:tc>
          <w:tcPr>
            <w:tcW w:type="dxa" w:w="27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May result in reduced test coverage for lower-priority features</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Prioritize testing based on business criticality, focusing first on checkout and order confirmation flows</w:t>
            </w:r>
          </w:p>
        </w:tc>
      </w:tr>
    </w:tbl>
    <w:p>
      <w:pPr>
        <w:pStyle w:val="Heading1"/>
        <w:pBdr>
          <w:bottom w:val="single" w:color="2E5395" w:sz="6" w:space="4"/>
        </w:pBdr>
        <w:spacing w:after="160" w:before="320"/>
      </w:pPr>
      <w:r>
        <w:rPr>
          <w:b/>
          <w:bCs/>
          <w:color w:val="1F3864"/>
          <w:sz w:val="26"/>
          <w:szCs w:val="26"/>
        </w:rPr>
        <w:t xml:space="preserve">19. Assumptions</w:t>
      </w:r>
    </w:p>
    <w:p>
      <w:pPr>
        <w:spacing w:after="140" w:line="276"/>
        <w:jc w:val="both"/>
      </w:pPr>
      <w:r>
        <w:rPr>
          <w:sz w:val="21"/>
          <w:szCs w:val="21"/>
        </w:rPr>
        <w:t xml:space="preserve">This Test Plan is based on the following assumptions. If any of these prove incorrect, the plan may need to be revised in coordination with the Mentor and Project Manager:</w:t>
      </w:r>
    </w:p>
    <w:p>
      <w:pPr>
        <w:pStyle w:val="ListParagraph"/>
        <w:numPr>
          <w:ilvl w:val="0"/>
          <w:numId w:val="1"/>
        </w:numPr>
        <w:spacing w:after="80" w:line="276"/>
      </w:pPr>
      <w:r>
        <w:rPr>
          <w:sz w:val="21"/>
          <w:szCs w:val="21"/>
        </w:rPr>
        <w:t xml:space="preserve">A functionally stable build of the Online Book Store System will be made available for each planned execution cycle</w:t>
      </w:r>
    </w:p>
    <w:p>
      <w:pPr>
        <w:pStyle w:val="ListParagraph"/>
        <w:numPr>
          <w:ilvl w:val="0"/>
          <w:numId w:val="1"/>
        </w:numPr>
        <w:spacing w:after="80" w:line="276"/>
      </w:pPr>
      <w:r>
        <w:rPr>
          <w:sz w:val="21"/>
          <w:szCs w:val="21"/>
        </w:rPr>
        <w:t xml:space="preserve">Test data, including sample books and user accounts, can be created or reset as needed without impacting production data</w:t>
      </w:r>
    </w:p>
    <w:p>
      <w:pPr>
        <w:pStyle w:val="ListParagraph"/>
        <w:numPr>
          <w:ilvl w:val="0"/>
          <w:numId w:val="1"/>
        </w:numPr>
        <w:spacing w:after="80" w:line="276"/>
      </w:pPr>
      <w:r>
        <w:rPr>
          <w:sz w:val="21"/>
          <w:szCs w:val="21"/>
        </w:rPr>
        <w:t xml:space="preserve">The QA Intern will have continuous access to Testworthy, the GitHub repository, and the application under test throughout the internship</w:t>
      </w:r>
    </w:p>
    <w:p>
      <w:pPr>
        <w:pStyle w:val="ListParagraph"/>
        <w:numPr>
          <w:ilvl w:val="0"/>
          <w:numId w:val="1"/>
        </w:numPr>
        <w:spacing w:after="80" w:line="276"/>
      </w:pPr>
      <w:r>
        <w:rPr>
          <w:sz w:val="21"/>
          <w:szCs w:val="21"/>
        </w:rPr>
        <w:t xml:space="preserve">No major scope changes will be introduced mid-cycle without a corresponding update to this Test Plan</w:t>
      </w:r>
    </w:p>
    <w:p>
      <w:pPr>
        <w:pStyle w:val="ListParagraph"/>
        <w:numPr>
          <w:ilvl w:val="0"/>
          <w:numId w:val="1"/>
        </w:numPr>
        <w:spacing w:after="80" w:line="276"/>
      </w:pPr>
      <w:r>
        <w:rPr>
          <w:sz w:val="21"/>
          <w:szCs w:val="21"/>
        </w:rPr>
        <w:t xml:space="preserve">The payment/checkout flow can be tested using test or dummy payment data rather than real financial transactions</w:t>
      </w:r>
    </w:p>
    <w:p>
      <w:pPr>
        <w:pStyle w:val="Heading1"/>
        <w:pBdr>
          <w:bottom w:val="single" w:color="2E5395" w:sz="6" w:space="4"/>
        </w:pBdr>
        <w:spacing w:after="160" w:before="320"/>
      </w:pPr>
      <w:r>
        <w:rPr>
          <w:b/>
          <w:bCs/>
          <w:color w:val="1F3864"/>
          <w:sz w:val="26"/>
          <w:szCs w:val="26"/>
        </w:rPr>
        <w:t xml:space="preserve">20. Defect Management Process</w:t>
      </w:r>
    </w:p>
    <w:p>
      <w:pPr>
        <w:spacing w:after="140" w:line="276"/>
        <w:jc w:val="both"/>
      </w:pPr>
      <w:r>
        <w:rPr>
          <w:sz w:val="21"/>
          <w:szCs w:val="21"/>
        </w:rPr>
        <w:t xml:space="preserve">Defects identified during test execution will be logged in Testworthy immediately, with enough detail for a developer to reproduce the issue without needing to ask clarifying questions. Each defect report will include a unique ID, a clear title, environment details, preconditions, numbered reproduction steps, expected result, actual result, severity, priority, and supporting screenshots or screen recordings where applicable.</w:t>
      </w:r>
    </w:p>
    <w:p>
      <w:pPr>
        <w:spacing w:after="140" w:line="276"/>
        <w:jc w:val="both"/>
      </w:pPr>
      <w:r>
        <w:rPr>
          <w:sz w:val="21"/>
          <w:szCs w:val="21"/>
        </w:rPr>
        <w:t xml:space="preserve">Once logged, a defect moves through a defined lifecycle: New, Assigned, In Progress, Fixed, Retest, and Closed (or Reopened, if the retest fails). The QA Intern is responsible for retesting fixed defects and updating their status accordingly, and for escalating any defect that remains unresolved close to a planned test closure date.</w:t>
      </w:r>
    </w:p>
    <w:p>
      <w:pPr>
        <w:pStyle w:val="Heading2"/>
        <w:spacing w:after="100" w:before="200"/>
      </w:pPr>
      <w:r>
        <w:rPr>
          <w:b/>
          <w:bCs/>
          <w:color w:val="2E5395"/>
          <w:sz w:val="23"/>
          <w:szCs w:val="23"/>
        </w:rPr>
        <w:t xml:space="preserve">20.1 Severity Levels</w:t>
      </w:r>
    </w:p>
    <w:p>
      <w:pPr>
        <w:spacing w:after="140" w:line="276"/>
        <w:jc w:val="both"/>
      </w:pPr>
      <w:r>
        <w:rPr>
          <w:sz w:val="21"/>
          <w:szCs w:val="21"/>
        </w:rPr>
        <w:t xml:space="preserve">Severity reflects the technical impact of a defect on the system, independent of business urgency.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1F3864" w:color="auto" w:val="clear"/>
            <w:tcMar>
              <w:top w:type="dxa" w:w="80"/>
              <w:left w:type="dxa" w:w="100"/>
              <w:bottom w:type="dxa" w:w="80"/>
              <w:right w:type="dxa" w:w="100"/>
            </w:tcMar>
            <w:vAlign w:val="center"/>
          </w:tcPr>
          <w:p>
            <w:pPr>
              <w:jc w:val="left"/>
            </w:pPr>
            <w:r>
              <w:rPr>
                <w:b/>
                <w:bCs/>
                <w:color w:val="FFFFFF"/>
                <w:sz w:val="20"/>
                <w:szCs w:val="20"/>
              </w:rPr>
              <w:t xml:space="preserve">Severity</w:t>
            </w:r>
          </w:p>
        </w:tc>
        <w:tc>
          <w:tcPr>
            <w:tcW w:type="dxa" w:w="7300"/>
            <w:shd w:fill="1F3864" w:color="auto" w:val="clear"/>
            <w:tcMar>
              <w:top w:type="dxa" w:w="80"/>
              <w:left w:type="dxa" w:w="100"/>
              <w:bottom w:type="dxa" w:w="80"/>
              <w:right w:type="dxa" w:w="100"/>
            </w:tcMar>
            <w:vAlign w:val="center"/>
          </w:tcPr>
          <w:p>
            <w:pPr>
              <w:jc w:val="left"/>
            </w:pPr>
            <w:r>
              <w:rPr>
                <w:b/>
                <w:bCs/>
                <w:color w:val="FFFFFF"/>
                <w:sz w:val="20"/>
                <w:szCs w:val="20"/>
              </w:rPr>
              <w:t xml:space="preserve">Definition</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Critical</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The defect causes a complete failure of a core function, such as being unable to complete checkout or the application crashing, with no workaround available</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c>
          <w:tcPr>
            <w:tcW w:type="dxa" w:w="7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 major feature is broken or produces incorrect results, such as the cart total calculating incorrectly, but the application remains usable</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 feature works incorrectly under specific conditions, such as a validation message not appearing for one particular input, with a workaround available</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Low</w:t>
            </w:r>
          </w:p>
        </w:tc>
        <w:tc>
          <w:tcPr>
            <w:tcW w:type="dxa" w:w="7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 cosmetic or minor issue, such as a misaligned button or a typo, that does not affect functionality</w:t>
            </w:r>
          </w:p>
        </w:tc>
      </w:tr>
    </w:tbl>
    <w:p>
      <w:pPr>
        <w:pStyle w:val="Heading2"/>
        <w:spacing w:after="100" w:before="200"/>
      </w:pPr>
      <w:r>
        <w:rPr>
          <w:b/>
          <w:bCs/>
          <w:color w:val="2E5395"/>
          <w:sz w:val="23"/>
          <w:szCs w:val="23"/>
        </w:rPr>
        <w:t xml:space="preserve">20.2 Priority Levels</w:t>
      </w:r>
    </w:p>
    <w:p>
      <w:pPr>
        <w:spacing w:after="140" w:line="276"/>
        <w:jc w:val="both"/>
      </w:pPr>
      <w:r>
        <w:rPr>
          <w:sz w:val="21"/>
          <w:szCs w:val="21"/>
        </w:rPr>
        <w:t xml:space="preserve">Priority reflects how urgently a defect should be fixed relative to release timelines, and is assigned in discussion with the Project Manager.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7300"/>
            <w:shd w:fill="1F3864" w:color="auto" w:val="clear"/>
            <w:tcMar>
              <w:top w:type="dxa" w:w="80"/>
              <w:left w:type="dxa" w:w="100"/>
              <w:bottom w:type="dxa" w:w="80"/>
              <w:right w:type="dxa" w:w="100"/>
            </w:tcMar>
            <w:vAlign w:val="center"/>
          </w:tcPr>
          <w:p>
            <w:pPr>
              <w:jc w:val="left"/>
            </w:pPr>
            <w:r>
              <w:rPr>
                <w:b/>
                <w:bCs/>
                <w:color w:val="FFFFFF"/>
                <w:sz w:val="20"/>
                <w:szCs w:val="20"/>
              </w:rPr>
              <w:t xml:space="preserve">Definition</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P1</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Must be fixed immediately; blocks further testing or release, such as the checkout page failing to load</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P2</w:t>
            </w:r>
          </w:p>
        </w:tc>
        <w:tc>
          <w:tcPr>
            <w:tcW w:type="dxa" w:w="7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Should be fixed before release; significantly affects the user experience, such as incorrect cart totals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P3</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Should be fixed if time permits within the current cycle, such as a minor validation gap</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P4</w:t>
            </w:r>
          </w:p>
        </w:tc>
        <w:tc>
          <w:tcPr>
            <w:tcW w:type="dxa" w:w="7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Can be deferred to a future release, such as a cosmetic UI inconsistency</w:t>
            </w:r>
          </w:p>
        </w:tc>
      </w:tr>
    </w:tbl>
    <w:p>
      <w:pPr>
        <w:pStyle w:val="Heading1"/>
        <w:pBdr>
          <w:bottom w:val="single" w:color="2E5395" w:sz="6" w:space="4"/>
        </w:pBdr>
        <w:spacing w:after="160" w:before="320"/>
      </w:pPr>
      <w:r>
        <w:rPr>
          <w:b/>
          <w:bCs/>
          <w:color w:val="1F3864"/>
          <w:sz w:val="26"/>
          <w:szCs w:val="26"/>
        </w:rPr>
        <w:t xml:space="preserve">21. Test Metrics</w:t>
      </w:r>
    </w:p>
    <w:p>
      <w:pPr>
        <w:spacing w:after="140" w:line="276"/>
        <w:jc w:val="both"/>
      </w:pPr>
      <w:r>
        <w:rPr>
          <w:sz w:val="21"/>
          <w:szCs w:val="21"/>
        </w:rPr>
        <w:t xml:space="preserve">Test metrics will be tracked throughout execution and summarized in the Test Execution Report to give stakeholders visibility into testing progress and product quality. The following metrics will be captured:</w:t>
      </w:r>
    </w:p>
    <w:p>
      <w:pPr>
        <w:pStyle w:val="ListParagraph"/>
        <w:numPr>
          <w:ilvl w:val="0"/>
          <w:numId w:val="1"/>
        </w:numPr>
        <w:spacing w:after="80" w:line="276"/>
      </w:pPr>
      <w:r>
        <w:rPr>
          <w:sz w:val="21"/>
          <w:szCs w:val="21"/>
        </w:rPr>
        <w:t xml:space="preserve">Total Test Cases: the total number of test cases designed and planned for execution across all in-scope features</w:t>
      </w:r>
    </w:p>
    <w:p>
      <w:pPr>
        <w:pStyle w:val="ListParagraph"/>
        <w:numPr>
          <w:ilvl w:val="0"/>
          <w:numId w:val="1"/>
        </w:numPr>
        <w:spacing w:after="80" w:line="276"/>
      </w:pPr>
      <w:r>
        <w:rPr>
          <w:sz w:val="21"/>
          <w:szCs w:val="21"/>
        </w:rPr>
        <w:t xml:space="preserve">Passed: the number and percentage of test cases whose actual result matched the expected result</w:t>
      </w:r>
    </w:p>
    <w:p>
      <w:pPr>
        <w:pStyle w:val="ListParagraph"/>
        <w:numPr>
          <w:ilvl w:val="0"/>
          <w:numId w:val="1"/>
        </w:numPr>
        <w:spacing w:after="80" w:line="276"/>
      </w:pPr>
      <w:r>
        <w:rPr>
          <w:sz w:val="21"/>
          <w:szCs w:val="21"/>
        </w:rPr>
        <w:t xml:space="preserve">Failed: the number and percentage of test cases where a defect was identified, linked to the corresponding defect ID in Testworthy</w:t>
      </w:r>
    </w:p>
    <w:p>
      <w:pPr>
        <w:pStyle w:val="ListParagraph"/>
        <w:numPr>
          <w:ilvl w:val="0"/>
          <w:numId w:val="1"/>
        </w:numPr>
        <w:spacing w:after="80" w:line="276"/>
      </w:pPr>
      <w:r>
        <w:rPr>
          <w:sz w:val="21"/>
          <w:szCs w:val="21"/>
        </w:rPr>
        <w:t xml:space="preserve">Blocked: the number of test cases that could not be executed due to an environment issue, missing test data, or a dependency on an unresolved defect</w:t>
      </w:r>
    </w:p>
    <w:p>
      <w:pPr>
        <w:pStyle w:val="ListParagraph"/>
        <w:numPr>
          <w:ilvl w:val="0"/>
          <w:numId w:val="1"/>
        </w:numPr>
        <w:spacing w:after="80" w:line="276"/>
      </w:pPr>
      <w:r>
        <w:rPr>
          <w:sz w:val="21"/>
          <w:szCs w:val="21"/>
        </w:rPr>
        <w:t xml:space="preserve">Pass Percentage: calculated as (Passed Test Cases ÷ Total Executed Test Cases) × 100, used as a key indicator of build stability</w:t>
      </w:r>
    </w:p>
    <w:p>
      <w:pPr>
        <w:pStyle w:val="ListParagraph"/>
        <w:numPr>
          <w:ilvl w:val="0"/>
          <w:numId w:val="1"/>
        </w:numPr>
        <w:spacing w:after="80" w:line="276"/>
      </w:pPr>
      <w:r>
        <w:rPr>
          <w:sz w:val="21"/>
          <w:szCs w:val="21"/>
        </w:rPr>
        <w:t xml:space="preserve">Defect Density: calculated as (Total Defects Found ÷ Total Test Cases Executed), used to gauge the concentration of issues within the tested scope</w:t>
      </w:r>
    </w:p>
    <w:p>
      <w:pPr>
        <w:pStyle w:val="Heading1"/>
        <w:pBdr>
          <w:bottom w:val="single" w:color="2E5395" w:sz="6" w:space="4"/>
        </w:pBdr>
        <w:spacing w:after="160" w:before="320"/>
      </w:pPr>
      <w:r>
        <w:rPr>
          <w:b/>
          <w:bCs/>
          <w:color w:val="1F3864"/>
          <w:sz w:val="26"/>
          <w:szCs w:val="26"/>
        </w:rPr>
        <w:t xml:space="preserve">22. Exit Report Criteria</w:t>
      </w:r>
    </w:p>
    <w:p>
      <w:pPr>
        <w:spacing w:after="140" w:line="276"/>
        <w:jc w:val="both"/>
      </w:pPr>
      <w:r>
        <w:rPr>
          <w:sz w:val="21"/>
          <w:szCs w:val="21"/>
        </w:rPr>
        <w:t xml:space="preserve">At the conclusion of testing, a Test Summary Report will be prepared and shared with the Mentor and Project Manager to support a release decision. The report will confirm whether the exit criteria defined in Section 14 have been met, and will include:</w:t>
      </w:r>
    </w:p>
    <w:p>
      <w:pPr>
        <w:pStyle w:val="ListParagraph"/>
        <w:numPr>
          <w:ilvl w:val="0"/>
          <w:numId w:val="1"/>
        </w:numPr>
        <w:spacing w:after="80" w:line="276"/>
      </w:pPr>
      <w:r>
        <w:rPr>
          <w:sz w:val="21"/>
          <w:szCs w:val="21"/>
        </w:rPr>
        <w:t xml:space="preserve">A summary of test coverage against the features listed in Section 11</w:t>
      </w:r>
    </w:p>
    <w:p>
      <w:pPr>
        <w:pStyle w:val="ListParagraph"/>
        <w:numPr>
          <w:ilvl w:val="0"/>
          <w:numId w:val="1"/>
        </w:numPr>
        <w:spacing w:after="80" w:line="276"/>
      </w:pPr>
      <w:r>
        <w:rPr>
          <w:sz w:val="21"/>
          <w:szCs w:val="21"/>
        </w:rPr>
        <w:t xml:space="preserve">Final test execution metrics, as defined in Section 21</w:t>
      </w:r>
    </w:p>
    <w:p>
      <w:pPr>
        <w:pStyle w:val="ListParagraph"/>
        <w:numPr>
          <w:ilvl w:val="0"/>
          <w:numId w:val="1"/>
        </w:numPr>
        <w:spacing w:after="80" w:line="276"/>
      </w:pPr>
      <w:r>
        <w:rPr>
          <w:sz w:val="21"/>
          <w:szCs w:val="21"/>
        </w:rPr>
        <w:t xml:space="preserve">A list of any open defects at the time of closure, along with their severity, priority, and agreed disposition</w:t>
      </w:r>
    </w:p>
    <w:p>
      <w:pPr>
        <w:pStyle w:val="ListParagraph"/>
        <w:numPr>
          <w:ilvl w:val="0"/>
          <w:numId w:val="1"/>
        </w:numPr>
        <w:spacing w:after="80" w:line="276"/>
      </w:pPr>
      <w:r>
        <w:rPr>
          <w:sz w:val="21"/>
          <w:szCs w:val="21"/>
        </w:rPr>
        <w:t xml:space="preserve">Any deviations from this Test Plan, along with justification</w:t>
      </w:r>
    </w:p>
    <w:p>
      <w:pPr>
        <w:pStyle w:val="ListParagraph"/>
        <w:numPr>
          <w:ilvl w:val="0"/>
          <w:numId w:val="1"/>
        </w:numPr>
        <w:spacing w:after="80" w:line="276"/>
      </w:pPr>
      <w:r>
        <w:rPr>
          <w:sz w:val="21"/>
          <w:szCs w:val="21"/>
        </w:rPr>
        <w:t xml:space="preserve">A final recommendation on whether the Online Book Store System is ready to proceed to release or the next development phase</w:t>
      </w:r>
    </w:p>
    <w:p>
      <w:pPr>
        <w:pStyle w:val="Heading1"/>
        <w:pBdr>
          <w:bottom w:val="single" w:color="2E5395" w:sz="6" w:space="4"/>
        </w:pBdr>
        <w:spacing w:after="160" w:before="320"/>
      </w:pPr>
      <w:r>
        <w:rPr>
          <w:b/>
          <w:bCs/>
          <w:color w:val="1F3864"/>
          <w:sz w:val="26"/>
          <w:szCs w:val="26"/>
        </w:rPr>
        <w:t xml:space="preserve">23. Conclusion</w:t>
      </w:r>
    </w:p>
    <w:p>
      <w:pPr>
        <w:spacing w:after="140" w:line="276"/>
        <w:jc w:val="both"/>
      </w:pPr>
      <w:r>
        <w:rPr>
          <w:sz w:val="21"/>
          <w:szCs w:val="21"/>
        </w:rPr>
        <w:t xml:space="preserve">This High-Level Test Plan establishes a structured, IEEE 829-aligned approach to manually testing the Online Book Store System, covering registration, login, book browsing and search, cart management, checkout, and order confirmation. By clearly defining scope, strategy, environment, schedule, roles, and defect management processes up front, the plan ensures that testing activity remains organized, traceable, and aligned with the expectations of the QA Mentor and Project Manager.</w:t>
      </w:r>
    </w:p>
    <w:p>
      <w:pPr>
        <w:spacing w:after="140" w:line="276"/>
        <w:jc w:val="both"/>
      </w:pPr>
      <w:r>
        <w:rPr>
          <w:sz w:val="21"/>
          <w:szCs w:val="21"/>
        </w:rPr>
        <w:t xml:space="preserve">As an internship deliverable, this document is also intended to demonstrate practical competency in test planning fundamentals — translating a functional description into measurable objectives, actionable test strategy, and clear exit criteria. All artifacts referenced in Section 15 will be maintained in Testworthy and the project's GitHub repository, and this Test Plan will be updated as needed if scope or environment details change during the course of the engagement.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Online Book Store System – High-Level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Book Store System – High-Level Test Plan</dc:title>
  <dc:creator>QA Intern</dc:creator>
  <cp:lastModifiedBy>Un-named</cp:lastModifiedBy>
  <cp:revision>1</cp:revision>
  <dcterms:created xsi:type="dcterms:W3CDTF">2026-07-30T15:22:21.928Z</dcterms:created>
  <dcterms:modified xsi:type="dcterms:W3CDTF">2026-07-30T15:22:21.947Z</dcterms:modified>
</cp:coreProperties>
</file>

<file path=docProps/custom.xml><?xml version="1.0" encoding="utf-8"?>
<Properties xmlns="http://schemas.openxmlformats.org/officeDocument/2006/custom-properties" xmlns:vt="http://schemas.openxmlformats.org/officeDocument/2006/docPropsVTypes"/>
</file>