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书途智启首次部署与使用指南</w:t>
      </w:r>
    </w:p>
    <w:p>
      <w:r>
        <w:rPr>
          <w:b/>
        </w:rPr>
        <w:t>适用于 Windows 电脑上的 BookPath AI 项目</w:t>
      </w:r>
    </w:p>
    <w:p>
      <w:r>
        <w:rPr>
          <w:b w:val="0"/>
        </w:rPr>
        <w:t>本指南帮助第一次接手项目的人完成服务启动、账号创建、馆藏初始化和首次推荐体验。主体使用项目默认的 docker-compose.yml 本地栈；家庭服务器版本单独见第四页。已完成且验证正常的步骤可跳过。</w:t>
      </w:r>
    </w:p>
    <w:p>
      <w:r>
        <w:rPr>
          <w:b/>
        </w:rPr>
        <w:t>开始前先辨认部署方式：默认本地栈访问 http://localhost:4173；家庭服务器栈访问 http://127.0.0.1:8180。两套配置、账号与数据卷相互独立，请沿用已经部署的那一套。</w:t>
      </w:r>
    </w:p>
    <w:p>
      <w:pPr>
        <w:pStyle w:val="Heading2"/>
      </w:pPr>
      <w:r>
        <w:t>1 准备软件并进入项目目录</w:t>
      </w:r>
    </w:p>
    <w:p>
      <w:r>
        <w:rPr>
          <w:b w:val="0"/>
        </w:rPr>
        <w:t>安装并启动 Docker Desktop，等待 Docker Engine 就绪。这种运行方式不需要另外安装 Python、Node.js 和 PostgreSQL。若项目已经在电脑上，无需重新下载；使用 Git 拉取代码时才需要安装 Git。</w:t>
      </w:r>
    </w:p>
    <w:p>
      <w:r>
        <w:rPr>
          <w:b w:val="0"/>
        </w:rPr>
        <w:t>打开项目文件夹，在 PowerShell 中进入项目根目录。下方路径为示例，请替换为自己电脑上的实际路径；该目录应包含 docker-compose.yml。</w:t>
      </w:r>
    </w:p>
    <w:p>
      <w:pPr>
        <w:keepNext/>
        <w:spacing w:before="0" w:after="0" w:line="252" w:lineRule="auto"/>
      </w:pPr>
      <w:r>
        <w:rPr>
          <w:rFonts w:ascii="Consolas" w:hAnsi="Consolas" w:eastAsia="微软雅黑"/>
          <w:sz w:val="18"/>
        </w:rPr>
        <w:t>Set-Location "D:\你的项目目录\Library-AI-Agent"</w:t>
      </w:r>
    </w:p>
    <w:p>
      <w:pPr>
        <w:keepNext/>
        <w:spacing w:before="0" w:after="0" w:line="252" w:lineRule="auto"/>
      </w:pPr>
      <w:r>
        <w:rPr>
          <w:rFonts w:ascii="Consolas" w:hAnsi="Consolas" w:eastAsia="微软雅黑"/>
          <w:sz w:val="18"/>
        </w:rPr>
        <w:t>docker --version</w:t>
      </w:r>
    </w:p>
    <w:p>
      <w:pPr>
        <w:keepNext/>
        <w:spacing w:before="0" w:after="0" w:line="252" w:lineRule="auto"/>
      </w:pPr>
      <w:r>
        <w:rPr>
          <w:rFonts w:ascii="Consolas" w:hAnsi="Consolas" w:eastAsia="微软雅黑"/>
          <w:sz w:val="18"/>
        </w:rPr>
        <w:t>docker compose version</w:t>
      </w:r>
    </w:p>
    <w:p>
      <w:pPr>
        <w:keepNext w:val="0"/>
        <w:spacing w:before="0" w:after="40" w:line="252" w:lineRule="auto"/>
      </w:pPr>
      <w:r>
        <w:rPr>
          <w:rFonts w:ascii="Consolas" w:hAnsi="Consolas" w:eastAsia="微软雅黑"/>
          <w:sz w:val="18"/>
        </w:rPr>
        <w:t>docker info</w:t>
      </w:r>
    </w:p>
    <w:p>
      <w:r>
        <w:rPr>
          <w:b w:val="0"/>
        </w:rPr>
        <w:t>检查结果：前两个命令显示版本号，docker info 正常返回服务端信息。若无法连接 Docker Engine，先等待 Docker Desktop 启动完成。</w:t>
      </w:r>
    </w:p>
    <w:p>
      <w:pPr>
        <w:pStyle w:val="Heading2"/>
      </w:pPr>
      <w:r>
        <w:t>2 首次创建配置文件</w:t>
      </w:r>
    </w:p>
    <w:p>
      <w:r>
        <w:rPr>
          <w:b w:val="0"/>
        </w:rPr>
        <w:t>仅在根目录没有 .env 时执行下面的命令。已有 .env 时继续使用，避免覆盖配置。</w:t>
      </w:r>
    </w:p>
    <w:p>
      <w:pPr>
        <w:keepNext w:val="0"/>
        <w:spacing w:before="0" w:after="40" w:line="252" w:lineRule="auto"/>
      </w:pPr>
      <w:r>
        <w:rPr>
          <w:rFonts w:ascii="Consolas" w:hAnsi="Consolas" w:eastAsia="微软雅黑"/>
          <w:sz w:val="18"/>
        </w:rPr>
        <w:t>Copy-Item .env.example .env</w:t>
      </w:r>
    </w:p>
    <w:p>
      <w:r>
        <w:rPr>
          <w:b w:val="0"/>
        </w:rPr>
        <w:t>用文本编辑器打开 .env，将 JWT_SECRET 改为自己生成的至少 32 个字符的随机字符串。DEEPSEEK_API_KEY 可以暂时留空，系统支持基础推荐降级运行。不要分享或提交包含密钥的配置文件。</w:t>
      </w:r>
    </w:p>
    <w:p>
      <w:pPr>
        <w:pStyle w:val="Heading2"/>
      </w:pPr>
      <w:r>
        <w:t>3 构建并启动服务</w:t>
      </w:r>
    </w:p>
    <w:p>
      <w:pPr>
        <w:keepNext/>
        <w:spacing w:before="0" w:after="0" w:line="252" w:lineRule="auto"/>
      </w:pPr>
      <w:r>
        <w:rPr>
          <w:rFonts w:ascii="Consolas" w:hAnsi="Consolas" w:eastAsia="微软雅黑"/>
          <w:sz w:val="18"/>
        </w:rPr>
        <w:t>docker compose up -d --build</w:t>
      </w:r>
    </w:p>
    <w:p>
      <w:pPr>
        <w:keepNext w:val="0"/>
        <w:spacing w:before="0" w:after="40" w:line="252" w:lineRule="auto"/>
      </w:pPr>
      <w:r>
        <w:rPr>
          <w:rFonts w:ascii="Consolas" w:hAnsi="Consolas" w:eastAsia="微软雅黑"/>
          <w:sz w:val="18"/>
        </w:rPr>
        <w:t>docker compose ps</w:t>
      </w:r>
    </w:p>
    <w:p>
      <w:r>
        <w:rPr>
          <w:b w:val="0"/>
        </w:rPr>
        <w:t>首次启动会下载镜像和安装依赖。等待命令结束，再确认 postgres、backend、frontend 都处于运行状态，postgres 显示 healthy。后端启动会自动执行数据库迁移，无需手动建表。</w:t>
      </w:r>
    </w:p>
    <w:p>
      <w:pPr>
        <w:pStyle w:val="Heading2"/>
      </w:pPr>
      <w:r>
        <w:t>4 验证访问</w:t>
      </w:r>
    </w:p>
    <w:p>
      <w:r>
        <w:rPr>
          <w:b w:val="0"/>
        </w:rPr>
        <w:t>浏览器打开 http://localhost:4173 查看项目页面，再打开 http://localhost:8000/health。健康响应中的 data.status 应为 ok；接口文档位于 http://localhost:8000/docs。</w:t>
      </w:r>
    </w:p>
    <w:p>
      <w:r>
        <w:rPr>
          <w:b w:val="0"/>
        </w:rPr>
        <w:t>页面能打开仅说明服务入口可用。下一步还要初始化管理员、馆藏、标签和索引，才能完整体验推荐。</w:t>
      </w:r>
    </w:p>
    <w:p>
      <w:pPr>
        <w:pStyle w:val="Heading1"/>
        <w:pageBreakBefore/>
      </w:pPr>
      <w:r>
        <w:t>首次初始化账号和馆藏</w:t>
      </w:r>
    </w:p>
    <w:p>
      <w:pPr>
        <w:pStyle w:val="Heading2"/>
      </w:pPr>
      <w:r>
        <w:t>5 创建第一个管理员</w:t>
      </w:r>
    </w:p>
    <w:p>
      <w:r>
        <w:rPr>
          <w:b w:val="0"/>
        </w:rPr>
        <w:t>在项目根目录的 PowerShell 中逐行执行。密码由你自己设置并妥善保存，项目没有通用的默认管理员密码。Read-Host 输入的内容会在终端中显示，请避免录屏或旁观。</w:t>
      </w:r>
    </w:p>
    <w:p>
      <w:pPr>
        <w:keepNext/>
        <w:spacing w:before="0" w:after="0" w:line="252" w:lineRule="auto"/>
      </w:pPr>
      <w:r>
        <w:rPr>
          <w:rFonts w:ascii="Consolas" w:hAnsi="Consolas" w:eastAsia="微软雅黑"/>
          <w:sz w:val="18"/>
        </w:rPr>
        <w:t>$env:BOOKPATH_ADMIN_PASSWORD = Read-Host "请输入管理员密码"</w:t>
      </w:r>
    </w:p>
    <w:p>
      <w:pPr>
        <w:keepNext/>
        <w:spacing w:before="0" w:after="0" w:line="252" w:lineRule="auto"/>
      </w:pPr>
      <w:r>
        <w:rPr>
          <w:rFonts w:ascii="Consolas" w:hAnsi="Consolas" w:eastAsia="微软雅黑"/>
          <w:sz w:val="18"/>
        </w:rPr>
        <w:t>docker compose exec -e BOOKPATH_ADMIN_PASSWORD backend `</w:t>
      </w:r>
    </w:p>
    <w:p>
      <w:pPr>
        <w:keepNext/>
        <w:spacing w:before="0" w:after="0" w:line="252" w:lineRule="auto"/>
      </w:pPr>
      <w:r>
        <w:rPr>
          <w:rFonts w:ascii="Consolas" w:hAnsi="Consolas" w:eastAsia="微软雅黑"/>
          <w:sz w:val="18"/>
        </w:rPr>
        <w:t xml:space="preserve">  .venv/bin/python -m app.cli seed-admin `</w:t>
      </w:r>
    </w:p>
    <w:p>
      <w:pPr>
        <w:keepNext/>
        <w:spacing w:before="0" w:after="0" w:line="252" w:lineRule="auto"/>
      </w:pPr>
      <w:r>
        <w:rPr>
          <w:rFonts w:ascii="Consolas" w:hAnsi="Consolas" w:eastAsia="微软雅黑"/>
          <w:sz w:val="18"/>
        </w:rPr>
        <w:t xml:space="preserve">  --student-no admin --display-name "系统管理员"</w:t>
      </w:r>
    </w:p>
    <w:p>
      <w:pPr>
        <w:keepNext w:val="0"/>
        <w:spacing w:before="0" w:after="40" w:line="252" w:lineRule="auto"/>
      </w:pPr>
      <w:r>
        <w:rPr>
          <w:rFonts w:ascii="Consolas" w:hAnsi="Consolas" w:eastAsia="微软雅黑"/>
          <w:sz w:val="18"/>
        </w:rPr>
        <w:t>Remove-Item Env:BOOKPATH_ADMIN_PASSWORD</w:t>
      </w:r>
    </w:p>
    <w:p>
      <w:r>
        <w:rPr>
          <w:b w:val="0"/>
        </w:rPr>
        <w:t>预期结果：出现 admin admin: created 表示创建成功；already exists 表示账号已存在，不会覆盖原密码。此后使用账号 admin 和自己设置的密码登录管理端。</w:t>
      </w:r>
    </w:p>
    <w:p>
      <w:r>
        <w:rPr>
          <w:b w:val="0"/>
        </w:rPr>
        <w:t>复制多行命令时，行尾的反引号 ` 是 PowerShell 的续行符，需要保留，且后面不要添加空格。容器中的 Python 路径始终使用 .venv/bin/python。</w:t>
      </w:r>
    </w:p>
    <w:p>
      <w:pPr>
        <w:pStyle w:val="Heading2"/>
      </w:pPr>
      <w:r>
        <w:t>6 把示例 Excel 复制进后端容器</w:t>
      </w:r>
    </w:p>
    <w:p>
      <w:r>
        <w:rPr>
          <w:b w:val="0"/>
        </w:rPr>
        <w:t>新数据库只有表结构，没有可推荐的图书。项目提供示例馆藏文件，执行：</w:t>
      </w:r>
    </w:p>
    <w:p>
      <w:pPr>
        <w:keepNext/>
        <w:spacing w:before="0" w:after="0" w:line="252" w:lineRule="auto"/>
      </w:pPr>
      <w:r>
        <w:rPr>
          <w:rFonts w:ascii="Consolas" w:hAnsi="Consolas" w:eastAsia="微软雅黑"/>
          <w:sz w:val="18"/>
        </w:rPr>
        <w:t>docker compose cp `</w:t>
      </w:r>
    </w:p>
    <w:p>
      <w:pPr>
        <w:keepNext/>
        <w:spacing w:before="0" w:after="0" w:line="252" w:lineRule="auto"/>
      </w:pPr>
      <w:r>
        <w:rPr>
          <w:rFonts w:ascii="Consolas" w:hAnsi="Consolas" w:eastAsia="微软雅黑"/>
          <w:sz w:val="18"/>
        </w:rPr>
        <w:t xml:space="preserve">  "resources/knowledge_base/books/ShiepbookInfo.xlsx" `</w:t>
      </w:r>
    </w:p>
    <w:p>
      <w:pPr>
        <w:keepNext w:val="0"/>
        <w:spacing w:before="0" w:after="40" w:line="252" w:lineRule="auto"/>
      </w:pPr>
      <w:r>
        <w:rPr>
          <w:rFonts w:ascii="Consolas" w:hAnsi="Consolas" w:eastAsia="微软雅黑"/>
          <w:sz w:val="18"/>
        </w:rPr>
        <w:t xml:space="preserve">  backend:/tmp/library.xlsx</w:t>
      </w:r>
    </w:p>
    <w:p>
      <w:pPr>
        <w:pStyle w:val="Heading2"/>
      </w:pPr>
      <w:r>
        <w:t>7 导入并发布馆藏</w:t>
      </w:r>
    </w:p>
    <w:p>
      <w:pPr>
        <w:keepNext/>
        <w:spacing w:before="0" w:after="0" w:line="252" w:lineRule="auto"/>
      </w:pPr>
      <w:r>
        <w:rPr>
          <w:rFonts w:ascii="Consolas" w:hAnsi="Consolas" w:eastAsia="微软雅黑"/>
          <w:sz w:val="18"/>
        </w:rPr>
        <w:t>docker compose exec backend .venv/bin/python `</w:t>
      </w:r>
    </w:p>
    <w:p>
      <w:pPr>
        <w:keepNext w:val="0"/>
        <w:spacing w:before="0" w:after="40" w:line="252" w:lineRule="auto"/>
      </w:pPr>
      <w:r>
        <w:rPr>
          <w:rFonts w:ascii="Consolas" w:hAnsi="Consolas" w:eastAsia="微软雅黑"/>
          <w:sz w:val="18"/>
        </w:rPr>
        <w:t xml:space="preserve">  -m app.cli import-library /tmp/library.xlsx</w:t>
      </w:r>
    </w:p>
    <w:p>
      <w:r>
        <w:rPr>
          <w:b w:val="0"/>
        </w:rPr>
        <w:t>等待导入结束并检查输出。该命令默认发布导入的数据版本；首次体验无需添加 --draft。相同文件重复导入有文件哈希校验保护。</w:t>
      </w:r>
    </w:p>
    <w:p>
      <w:pPr>
        <w:pStyle w:val="Heading2"/>
      </w:pPr>
      <w:r>
        <w:t>8 生成规则标签</w:t>
      </w:r>
    </w:p>
    <w:p>
      <w:pPr>
        <w:keepNext w:val="0"/>
        <w:spacing w:before="0" w:after="40" w:line="252" w:lineRule="auto"/>
      </w:pPr>
      <w:r>
        <w:rPr>
          <w:rFonts w:ascii="Consolas" w:hAnsi="Consolas" w:eastAsia="微软雅黑"/>
          <w:sz w:val="18"/>
        </w:rPr>
        <w:t>docker compose exec backend .venv/bin/python -m app.cli tag-books</w:t>
      </w:r>
    </w:p>
    <w:p>
      <w:r>
        <w:rPr>
          <w:b w:val="0"/>
        </w:rPr>
        <w:t>等待处理结束，再继续构建索引。规则标签不要求配置大模型 API Key。</w:t>
      </w:r>
    </w:p>
    <w:p>
      <w:pPr>
        <w:pStyle w:val="Heading2"/>
      </w:pPr>
      <w:r>
        <w:t>9 构建图书检索索引</w:t>
      </w:r>
    </w:p>
    <w:p>
      <w:pPr>
        <w:keepNext w:val="0"/>
        <w:spacing w:before="0" w:after="40" w:line="252" w:lineRule="auto"/>
      </w:pPr>
      <w:r>
        <w:rPr>
          <w:rFonts w:ascii="Consolas" w:hAnsi="Consolas" w:eastAsia="微软雅黑"/>
          <w:sz w:val="18"/>
        </w:rPr>
        <w:t>docker compose exec backend .venv/bin/python -m app.cli build-index</w:t>
      </w:r>
    </w:p>
    <w:p>
      <w:r>
        <w:rPr>
          <w:b w:val="0"/>
        </w:rPr>
        <w:t>数据较多时需要等待数分钟。命令输出处理数量和数据版本后，检查是否正常完成。导入、标签、索引必须按上述顺序执行，上一条失败时先排查，避免直接执行下一条。</w:t>
      </w:r>
    </w:p>
    <w:p>
      <w:r>
        <w:rPr>
          <w:b/>
        </w:rPr>
        <w:t>如果原部署者已经创建了管理员并完成馆藏初始化，就不需要重复操作，可直接进入第三页登录体验。</w:t>
      </w:r>
    </w:p>
    <w:p>
      <w:pPr>
        <w:pStyle w:val="Heading1"/>
        <w:pageBreakBefore/>
      </w:pPr>
      <w:r>
        <w:t>首次使用和日常操作</w:t>
      </w:r>
    </w:p>
    <w:p>
      <w:pPr>
        <w:pStyle w:val="Heading2"/>
      </w:pPr>
      <w:r>
        <w:t>10 注册学生账号并完成一次推荐</w:t>
      </w:r>
    </w:p>
    <w:p>
      <w:r>
        <w:rPr>
          <w:b w:val="0"/>
        </w:rPr>
        <w:t>① 打开 http://localhost:4173，注册普通学生账号，填写专业、课程、基础水平和学习目标。</w:t>
      </w:r>
    </w:p>
    <w:p>
      <w:r>
        <w:rPr>
          <w:b w:val="0"/>
        </w:rPr>
        <w:t>② 登录学习工作台，输入：我想从零开始学习 Java，只推荐目前可借的书。</w:t>
      </w:r>
    </w:p>
    <w:p>
      <w:r>
        <w:rPr>
          <w:b w:val="0"/>
        </w:rPr>
        <w:t>③ 检查是否出现推荐图书卡片、推荐理由和馆藏信息。继续补充：希望简单一点，偏实践。</w:t>
      </w:r>
    </w:p>
    <w:p>
      <w:r>
        <w:rPr>
          <w:b w:val="0"/>
        </w:rPr>
        <w:t>④ 对图书提交喜欢、不感兴趣或难度反馈，尝试生成学习路径，再到个人中心查看画像、学习路径并更新进度。</w:t>
      </w:r>
    </w:p>
    <w:p>
      <w:r>
        <w:rPr>
          <w:b/>
        </w:rPr>
        <w:t>验收标准：能够注册登录，看到真实馆藏推荐，提交反馈，并生成及查看学习路径。仅看到首页不代表完整流程已经跑通。</w:t>
      </w:r>
    </w:p>
    <w:p>
      <w:pPr>
        <w:pStyle w:val="Heading2"/>
      </w:pPr>
      <w:r>
        <w:t>可选 创建演示学生账号</w:t>
      </w:r>
    </w:p>
    <w:p>
      <w:r>
        <w:rPr>
          <w:b w:val="0"/>
        </w:rPr>
        <w:t>如需快速演示，可以创建项目预设的两个学生账号。两者共用本次输入的密码；已有账号会保留原数据和密码。</w:t>
      </w:r>
    </w:p>
    <w:p>
      <w:pPr>
        <w:keepNext/>
        <w:spacing w:before="0" w:after="0" w:line="252" w:lineRule="auto"/>
      </w:pPr>
      <w:r>
        <w:rPr>
          <w:rFonts w:ascii="Consolas" w:hAnsi="Consolas" w:eastAsia="微软雅黑"/>
          <w:sz w:val="18"/>
        </w:rPr>
        <w:t>$env:BOOKPATH_DEMO_PASSWORD = Read-Host "请输入8至16位演示密码"</w:t>
      </w:r>
    </w:p>
    <w:p>
      <w:pPr>
        <w:keepNext/>
        <w:spacing w:before="0" w:after="0" w:line="252" w:lineRule="auto"/>
      </w:pPr>
      <w:r>
        <w:rPr>
          <w:rFonts w:ascii="Consolas" w:hAnsi="Consolas" w:eastAsia="微软雅黑"/>
          <w:sz w:val="18"/>
        </w:rPr>
        <w:t>docker compose exec -e BOOKPATH_DEMO_PASSWORD backend `</w:t>
      </w:r>
    </w:p>
    <w:p>
      <w:pPr>
        <w:keepNext/>
        <w:spacing w:before="0" w:after="0" w:line="252" w:lineRule="auto"/>
      </w:pPr>
      <w:r>
        <w:rPr>
          <w:rFonts w:ascii="Consolas" w:hAnsi="Consolas" w:eastAsia="微软雅黑"/>
          <w:sz w:val="18"/>
        </w:rPr>
        <w:t xml:space="preserve">  .venv/bin/python -m app.cli seed-demo</w:t>
      </w:r>
    </w:p>
    <w:p>
      <w:pPr>
        <w:keepNext w:val="0"/>
        <w:spacing w:before="0" w:after="40" w:line="252" w:lineRule="auto"/>
      </w:pPr>
      <w:r>
        <w:rPr>
          <w:rFonts w:ascii="Consolas" w:hAnsi="Consolas" w:eastAsia="微软雅黑"/>
          <w:sz w:val="18"/>
        </w:rPr>
        <w:t>Remove-Item Env:BOOKPATH_DEMO_PASSWORD</w:t>
      </w:r>
    </w:p>
    <w:p>
      <w:r>
        <w:rPr>
          <w:b w:val="0"/>
        </w:rPr>
        <w:t>登录账号分别为 demo_java 和 demo_data，适合演示 Java 入门与数据库课程需求。</w:t>
      </w:r>
    </w:p>
    <w:p>
      <w:pPr>
        <w:pStyle w:val="Heading2"/>
      </w:pPr>
      <w:r>
        <w:t>可选 接入大模型</w:t>
      </w:r>
    </w:p>
    <w:p>
      <w:r>
        <w:rPr>
          <w:b w:val="0"/>
        </w:rPr>
        <w:t>需要更完整的自然语言能力或 AI 标签功能时，在 .env 中填写 DEEPSEEK_API_KEY，并核对模型名称是否为该服务账户实际可用的名称。配置修改后执行：</w:t>
      </w:r>
    </w:p>
    <w:p>
      <w:pPr>
        <w:keepNext w:val="0"/>
        <w:spacing w:before="0" w:after="40" w:line="252" w:lineRule="auto"/>
      </w:pPr>
      <w:r>
        <w:rPr>
          <w:rFonts w:ascii="Consolas" w:hAnsi="Consolas" w:eastAsia="微软雅黑"/>
          <w:sz w:val="18"/>
        </w:rPr>
        <w:t>docker compose up -d --force-recreate backend</w:t>
      </w:r>
    </w:p>
    <w:p>
      <w:r>
        <w:rPr>
          <w:b w:val="0"/>
        </w:rPr>
        <w:t>没有 API Key 时可以先完成基础推荐体验。API Key 仅配置在后端，不要写入前端或截图。</w:t>
      </w:r>
    </w:p>
    <w:p>
      <w:pPr>
        <w:pStyle w:val="Heading2"/>
      </w:pPr>
      <w:r>
        <w:t>以后每次启动和停止</w:t>
      </w:r>
    </w:p>
    <w:p>
      <w:r>
        <w:rPr>
          <w:b w:val="0"/>
        </w:rPr>
        <w:t>启动 Docker Desktop，进入项目根目录，然后执行：</w:t>
      </w:r>
    </w:p>
    <w:p>
      <w:pPr>
        <w:keepNext w:val="0"/>
        <w:spacing w:before="0" w:after="40" w:line="252" w:lineRule="auto"/>
      </w:pPr>
      <w:r>
        <w:rPr>
          <w:rFonts w:ascii="Consolas" w:hAnsi="Consolas" w:eastAsia="微软雅黑"/>
          <w:sz w:val="18"/>
        </w:rPr>
        <w:t>docker compose up -d</w:t>
      </w:r>
    </w:p>
    <w:p>
      <w:r>
        <w:rPr>
          <w:b w:val="0"/>
        </w:rPr>
        <w:t>打开 http://localhost:4173 即可。账号、馆藏和索引通常只初始化一次，后续使用无需重复导入。</w:t>
      </w:r>
    </w:p>
    <w:p>
      <w:r>
        <w:rPr>
          <w:b w:val="0"/>
        </w:rPr>
        <w:t>暂时停止项目并保留数据：</w:t>
      </w:r>
    </w:p>
    <w:p>
      <w:pPr>
        <w:keepNext w:val="0"/>
        <w:spacing w:before="0" w:after="40" w:line="252" w:lineRule="auto"/>
      </w:pPr>
      <w:r>
        <w:rPr>
          <w:rFonts w:ascii="Consolas" w:hAnsi="Consolas" w:eastAsia="微软雅黑"/>
          <w:sz w:val="18"/>
        </w:rPr>
        <w:t>docker compose stop</w:t>
      </w:r>
    </w:p>
    <w:p>
      <w:r>
        <w:rPr>
          <w:b w:val="0"/>
        </w:rPr>
        <w:t>查看日志，按 Ctrl+C 退出日志查看不会停止服务：</w:t>
      </w:r>
    </w:p>
    <w:p>
      <w:pPr>
        <w:keepNext/>
        <w:spacing w:before="0" w:after="0" w:line="252" w:lineRule="auto"/>
      </w:pPr>
      <w:r>
        <w:rPr>
          <w:rFonts w:ascii="Consolas" w:hAnsi="Consolas" w:eastAsia="微软雅黑"/>
          <w:sz w:val="18"/>
        </w:rPr>
        <w:t>docker compose logs --tail 100</w:t>
      </w:r>
    </w:p>
    <w:p>
      <w:pPr>
        <w:keepNext w:val="0"/>
        <w:spacing w:before="0" w:after="40" w:line="252" w:lineRule="auto"/>
      </w:pPr>
      <w:r>
        <w:rPr>
          <w:rFonts w:ascii="Consolas" w:hAnsi="Consolas" w:eastAsia="微软雅黑"/>
          <w:sz w:val="18"/>
        </w:rPr>
        <w:t>docker compose logs -f</w:t>
      </w:r>
    </w:p>
    <w:p>
      <w:r>
        <w:rPr>
          <w:b/>
        </w:rPr>
        <w:t>日常停止不要执行 docker compose down -v。参数 -v 会删除命名卷中的数据库与索引数据。</w:t>
      </w:r>
    </w:p>
    <w:p>
      <w:pPr>
        <w:pStyle w:val="Heading1"/>
        <w:pageBreakBefore/>
      </w:pPr>
      <w:r>
        <w:t>家庭服务器版本和常见问题</w:t>
      </w:r>
    </w:p>
    <w:p>
      <w:pPr>
        <w:pStyle w:val="Heading2"/>
      </w:pPr>
      <w:r>
        <w:t>已经部署家庭服务器版本时</w:t>
      </w:r>
    </w:p>
    <w:p>
      <w:r>
        <w:rPr>
          <w:b w:val="0"/>
        </w:rPr>
        <w:t>如果原部署者使用 docker-compose.home.yml，请继续使用该配置，访问 http://127.0.0.1:8180。它使用 .env.home，三个服务名称为 postgres、backend、gateway。</w:t>
      </w:r>
    </w:p>
    <w:p>
      <w:pPr>
        <w:keepNext/>
        <w:spacing w:before="0" w:after="0" w:line="252" w:lineRule="auto"/>
      </w:pPr>
      <w:r>
        <w:rPr>
          <w:rFonts w:ascii="Consolas" w:hAnsi="Consolas" w:eastAsia="微软雅黑"/>
          <w:sz w:val="18"/>
        </w:rPr>
        <w:t>docker compose -f docker-compose.home.yml up -d</w:t>
      </w:r>
    </w:p>
    <w:p>
      <w:pPr>
        <w:keepNext w:val="0"/>
        <w:spacing w:before="0" w:after="40" w:line="252" w:lineRule="auto"/>
      </w:pPr>
      <w:r>
        <w:rPr>
          <w:rFonts w:ascii="Consolas" w:hAnsi="Consolas" w:eastAsia="微软雅黑"/>
          <w:sz w:val="18"/>
        </w:rPr>
        <w:t>docker compose -f docker-compose.home.yml ps</w:t>
      </w:r>
    </w:p>
    <w:p>
      <w:r>
        <w:rPr>
          <w:b w:val="0"/>
        </w:rPr>
        <w:t>浏览器打开 http://127.0.0.1:8180/health，检查 data.status 是否为 ok。暂停服务时执行：</w:t>
      </w:r>
    </w:p>
    <w:p>
      <w:pPr>
        <w:keepNext w:val="0"/>
        <w:spacing w:before="0" w:after="40" w:line="252" w:lineRule="auto"/>
      </w:pPr>
      <w:r>
        <w:rPr>
          <w:rFonts w:ascii="Consolas" w:hAnsi="Consolas" w:eastAsia="微软雅黑"/>
          <w:sz w:val="18"/>
        </w:rPr>
        <w:t>docker compose -f docker-compose.home.yml stop</w:t>
      </w:r>
    </w:p>
    <w:p>
      <w:pPr>
        <w:pStyle w:val="Heading2"/>
      </w:pPr>
      <w:r>
        <w:t>第一次安装家庭服务器版本时</w:t>
      </w:r>
    </w:p>
    <w:p>
      <w:r>
        <w:rPr>
          <w:b w:val="0"/>
        </w:rPr>
        <w:t>在项目根目录执行下面两条命令。初始化脚本仅在没有 .env.home 时运行，已有配置不要使用 -Force 覆盖。</w:t>
      </w:r>
    </w:p>
    <w:p>
      <w:pPr>
        <w:keepNext/>
        <w:spacing w:before="0" w:after="0" w:line="252" w:lineRule="auto"/>
      </w:pPr>
      <w:r>
        <w:rPr>
          <w:rFonts w:ascii="Consolas" w:hAnsi="Consolas" w:eastAsia="微软雅黑"/>
          <w:sz w:val="18"/>
        </w:rPr>
        <w:t>.\scripts\home\init-home-env.ps1</w:t>
      </w:r>
    </w:p>
    <w:p>
      <w:pPr>
        <w:keepNext w:val="0"/>
        <w:spacing w:before="0" w:after="40" w:line="252" w:lineRule="auto"/>
      </w:pPr>
      <w:r>
        <w:rPr>
          <w:rFonts w:ascii="Consolas" w:hAnsi="Consolas" w:eastAsia="微软雅黑"/>
          <w:sz w:val="18"/>
        </w:rPr>
        <w:t>docker compose -f docker-compose.home.yml up -d --build</w:t>
      </w:r>
    </w:p>
    <w:p>
      <w:r>
        <w:rPr>
          <w:b w:val="0"/>
        </w:rPr>
        <w:t>脚本会生成数据库密码和 JWT 密钥。该版本默认关闭注册，使用原部署者提供的账号；需要学生自行注册时，在 .env.home 配置注册开关与邀请码，并重新创建 backend 容器。</w:t>
      </w:r>
    </w:p>
    <w:p>
      <w:r>
        <w:rPr>
          <w:b w:val="0"/>
        </w:rPr>
        <w:t>创建管理员、复制馆藏、生成标签和构建索引时，沿用第二页的操作顺序，将其中每条 docker compose 命令替换为 docker compose -f docker-compose.home.yml。例如：</w:t>
      </w:r>
    </w:p>
    <w:p>
      <w:pPr>
        <w:keepNext/>
        <w:spacing w:before="0" w:after="0" w:line="252" w:lineRule="auto"/>
      </w:pPr>
      <w:r>
        <w:rPr>
          <w:rFonts w:ascii="Consolas" w:hAnsi="Consolas" w:eastAsia="微软雅黑"/>
          <w:sz w:val="18"/>
        </w:rPr>
        <w:t>docker compose -f docker-compose.home.yml exec backend `</w:t>
      </w:r>
    </w:p>
    <w:p>
      <w:pPr>
        <w:keepNext w:val="0"/>
        <w:spacing w:before="0" w:after="40" w:line="252" w:lineRule="auto"/>
      </w:pPr>
      <w:r>
        <w:rPr>
          <w:rFonts w:ascii="Consolas" w:hAnsi="Consolas" w:eastAsia="微软雅黑"/>
          <w:sz w:val="18"/>
        </w:rPr>
        <w:t xml:space="preserve">  .venv/bin/python -m app.cli build-index</w:t>
      </w:r>
    </w:p>
    <w:p>
      <w:r>
        <w:rPr>
          <w:b w:val="0"/>
        </w:rPr>
        <w:t>新电脑优先使用这里的通用 Docker 命令。项目部分 home 脚本含原开发电脑的 Docker 路径，直接运行可能提示找不到程序。公网访问配置不属于本机首次运行的必要步骤。</w:t>
      </w:r>
    </w:p>
    <w:p>
      <w:pPr>
        <w:pStyle w:val="Heading2"/>
      </w:pPr>
      <w:r>
        <w:t>常见问题怎么排查</w:t>
      </w:r>
    </w:p>
    <w:p>
      <w:r>
        <w:rPr>
          <w:b w:val="0"/>
        </w:rPr>
        <w:t>网页打不开：先确认 Docker Desktop 已运行，再执行对应部署方式的 compose ps 和 compose logs --tail 100，查看哪个服务启动失败。</w:t>
      </w:r>
    </w:p>
    <w:p>
      <w:r>
        <w:rPr>
          <w:b w:val="0"/>
        </w:rPr>
        <w:t>能够登录但没有图书：检查是否已完成 Excel 导入、规则标签和索引构建；如果提示 /tmp/library.xlsx 不存在，先重新执行复制文件命令。</w:t>
      </w:r>
    </w:p>
    <w:p>
      <w:r>
        <w:rPr>
          <w:b w:val="0"/>
        </w:rPr>
        <w:t>注册失败：检查家庭服务器版本是否关闭注册，或是否需要邀请码。默认本地栈还需检查后端日志和端口占用。</w:t>
      </w:r>
    </w:p>
    <w:p>
      <w:r>
        <w:rPr>
          <w:b w:val="0"/>
        </w:rPr>
        <w:t>修改配置后无变化：环境变量在创建容器时读取，使用对应配置的 up -d --force-recreate backend；只重启旧容器不会更新环境变量。</w:t>
      </w:r>
    </w:p>
    <w:p>
      <w:r>
        <w:rPr>
          <w:b w:val="0"/>
        </w:rPr>
        <w:t>提示端口被占用：默认本地栈使用 4173、8000、5432，家庭服务器栈使用 8180。先确认是否已经运行另一套服务。</w:t>
      </w:r>
    </w:p>
    <w:p>
      <w:r>
        <w:rPr>
          <w:b w:val="0"/>
        </w:rPr>
        <w:t>进一步说明：项目内 docs/deployment/DEPLOYMENT.md。本文依据当前项目配置和命令实现整理，日期为 2026 年 10 月 26 日。</w:t>
      </w:r>
    </w:p>
    <w:sectPr w:rsidR="00FC693F" w:rsidRPr="0006063C" w:rsidSect="00034616">
      <w:footerReference w:type="default" r:id="rId9"/>
      <w:pgSz w:w="11906" w:h="16838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4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64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64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书途智启首次部署与使用指南</dc:title>
  <dc:subject>Windows Docker 部署与首次使用操作步骤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