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D7B29" w:rsidRDefault="00A80257">
      <w:pPr>
        <w:spacing w:before="345" w:after="173" w:line="240" w:lineRule="auto"/>
      </w:pPr>
      <w:bookmarkStart w:id="0" w:name="h.gjdgxs" w:colFirst="0" w:colLast="0"/>
      <w:bookmarkStart w:id="1" w:name="_GoBack"/>
      <w:bookmarkEnd w:id="0"/>
      <w:bookmarkEnd w:id="1"/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t xml:space="preserve">Step 1. Cat Viewer in a single page </w:t>
      </w:r>
    </w:p>
    <w:p w:rsidR="004D7B29" w:rsidRDefault="00A80257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Visuals</w:t>
      </w:r>
    </w:p>
    <w:p w:rsidR="004D7B29" w:rsidRDefault="00A80257">
      <w:pPr>
        <w:numPr>
          <w:ilvl w:val="0"/>
          <w:numId w:val="1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No changes from previous version.</w:t>
      </w:r>
    </w:p>
    <w:p w:rsidR="004D7B29" w:rsidRDefault="00A80257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Interaction</w:t>
      </w:r>
    </w:p>
    <w:p w:rsidR="004D7B29" w:rsidRDefault="00A80257">
      <w:pPr>
        <w:numPr>
          <w:ilvl w:val="0"/>
          <w:numId w:val="2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Convert all your pages to html templates.</w:t>
      </w:r>
    </w:p>
    <w:p w:rsidR="004D7B29" w:rsidRDefault="00A80257">
      <w:pPr>
        <w:numPr>
          <w:ilvl w:val="0"/>
          <w:numId w:val="2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Add all the corresponding routes.</w:t>
      </w:r>
    </w:p>
    <w:p w:rsidR="004D7B29" w:rsidRDefault="00A80257">
      <w:pPr>
        <w:numPr>
          <w:ilvl w:val="0"/>
          <w:numId w:val="2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Create a route that requires no template or controller, such as a “site version” page or simple “about” page.  (i.e. Use ‘template’ instead of ‘templateUrl’).</w:t>
      </w:r>
    </w:p>
    <w:p w:rsidR="004D7B29" w:rsidRDefault="00A80257">
      <w:pPr>
        <w:numPr>
          <w:ilvl w:val="0"/>
          <w:numId w:val="2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Add a ‘resolve’ property of /cats and /cat/:id so that the page doesn’t load until the events hav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e been loaded.</w:t>
      </w:r>
    </w:p>
    <w:p w:rsidR="004D7B29" w:rsidRDefault="00A80257">
      <w:pPr>
        <w:spacing w:before="345" w:after="173" w:line="240" w:lineRule="auto"/>
      </w:pPr>
      <w:r>
        <w:rPr>
          <w:rFonts w:ascii="Helvetica Neue" w:eastAsia="Helvetica Neue" w:hAnsi="Helvetica Neue" w:cs="Helvetica Neue"/>
          <w:b/>
          <w:color w:val="303030"/>
          <w:sz w:val="27"/>
          <w:szCs w:val="27"/>
        </w:rPr>
        <w:t>Inspiration</w:t>
      </w:r>
    </w:p>
    <w:p w:rsidR="004D7B29" w:rsidRDefault="00A80257">
      <w:pPr>
        <w:spacing w:after="225"/>
      </w:pPr>
      <w:hyperlink r:id="rId5">
        <w:r>
          <w:rPr>
            <w:rFonts w:ascii="Helvetica Neue" w:eastAsia="Helvetica Neue" w:hAnsi="Helvetica Neue" w:cs="Helvetica Neue"/>
            <w:color w:val="0000FF"/>
            <w:sz w:val="21"/>
            <w:szCs w:val="21"/>
            <w:u w:val="single"/>
          </w:rPr>
          <w:t>http://www.silvergames.com/nyan-cat</w:t>
        </w:r>
      </w:hyperlink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2206</wp:posOffset>
            </wp:positionV>
            <wp:extent cx="5943600" cy="3565269"/>
            <wp:effectExtent l="0" t="0" r="0" b="0"/>
            <wp:wrapSquare wrapText="bothSides" distT="0" distB="0" distL="114300" distR="114300"/>
            <wp:docPr id="1" name="image01.png" descr="https://ssl.gstatic.com/android/market/hu.butcher.nyanCat/ss-800-0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https://ssl.gstatic.com/android/market/hu.butcher.nyanCat/ss-800-0-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7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E0C62"/>
    <w:multiLevelType w:val="multilevel"/>
    <w:tmpl w:val="573400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7D7367A6"/>
    <w:multiLevelType w:val="multilevel"/>
    <w:tmpl w:val="191E1E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29"/>
    <w:rsid w:val="004D7B29"/>
    <w:rsid w:val="00A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1BF6A-CF4F-4F4A-A74F-CA267ACF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ilvergames.com/nyan-c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Muqthar Shaik</dc:creator>
  <cp:lastModifiedBy>Muqthar Shaik</cp:lastModifiedBy>
  <cp:revision>2</cp:revision>
  <dcterms:created xsi:type="dcterms:W3CDTF">2017-05-29T06:37:00Z</dcterms:created>
  <dcterms:modified xsi:type="dcterms:W3CDTF">2017-05-29T06:37:00Z</dcterms:modified>
</cp:coreProperties>
</file>