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C712" w14:textId="234F7D5E" w:rsidR="00066671" w:rsidRPr="00881D7D" w:rsidRDefault="00066671" w:rsidP="00002AFA">
      <w:pPr>
        <w:spacing w:line="360" w:lineRule="auto"/>
        <w:jc w:val="center"/>
        <w:rPr>
          <w:rFonts w:ascii="Cambria" w:hAnsi="Cambria"/>
          <w:b/>
          <w:bCs/>
          <w:caps/>
          <w:lang w:val="az-Latn-AZ"/>
        </w:rPr>
      </w:pPr>
      <w:r w:rsidRPr="00881D7D">
        <w:rPr>
          <w:rFonts w:ascii="Cambria" w:hAnsi="Cambria" w:cs="Arial"/>
          <w:b/>
          <w:bCs/>
          <w:sz w:val="24"/>
          <w:szCs w:val="24"/>
        </w:rPr>
        <w:t>Structure of the Website for Roadmap for Advancing Interoperability and Comparability of Sustainable Finance Taxonomies</w:t>
      </w:r>
    </w:p>
    <w:p w14:paraId="3DC1489A" w14:textId="7AFAA1AD" w:rsidR="00066671" w:rsidRPr="00881D7D" w:rsidRDefault="00066671" w:rsidP="00881D7D">
      <w:pPr>
        <w:spacing w:line="360" w:lineRule="auto"/>
        <w:jc w:val="both"/>
        <w:rPr>
          <w:rFonts w:ascii="Cambria" w:hAnsi="Cambria"/>
          <w:b/>
          <w:bCs/>
          <w:caps/>
          <w:lang w:val="az-Latn-AZ"/>
        </w:rPr>
      </w:pPr>
    </w:p>
    <w:p w14:paraId="35C9C2A6" w14:textId="7246FF70" w:rsidR="00356A12" w:rsidRPr="00881D7D" w:rsidRDefault="007B28F1" w:rsidP="00881D7D">
      <w:pPr>
        <w:spacing w:line="360" w:lineRule="auto"/>
        <w:jc w:val="both"/>
        <w:rPr>
          <w:rFonts w:ascii="Cambria" w:hAnsi="Cambria"/>
        </w:rPr>
      </w:pPr>
      <w:r w:rsidRPr="00881D7D">
        <w:rPr>
          <w:rFonts w:ascii="Cambria" w:hAnsi="Cambria"/>
        </w:rPr>
        <w:t>Overall structure</w:t>
      </w:r>
      <w:r w:rsidR="00356A12" w:rsidRPr="00881D7D">
        <w:rPr>
          <w:rFonts w:ascii="Cambria" w:hAnsi="Cambria"/>
        </w:rPr>
        <w:t xml:space="preserve"> </w:t>
      </w:r>
      <w:r w:rsidR="006E0A14" w:rsidRPr="00881D7D">
        <w:rPr>
          <w:rFonts w:ascii="Cambria" w:hAnsi="Cambria"/>
        </w:rPr>
        <w:t xml:space="preserve">of </w:t>
      </w:r>
      <w:r w:rsidR="00356A12" w:rsidRPr="00881D7D">
        <w:rPr>
          <w:rFonts w:ascii="Cambria" w:hAnsi="Cambria"/>
        </w:rPr>
        <w:t>webpage will consist of 6 sections:</w:t>
      </w:r>
    </w:p>
    <w:p w14:paraId="4BCB9A51" w14:textId="67429328" w:rsidR="00356A12" w:rsidRPr="00760769" w:rsidRDefault="007B28F1" w:rsidP="00881D7D">
      <w:pPr>
        <w:pStyle w:val="ListParagraph"/>
        <w:numPr>
          <w:ilvl w:val="0"/>
          <w:numId w:val="14"/>
        </w:numPr>
        <w:spacing w:line="360" w:lineRule="auto"/>
        <w:jc w:val="both"/>
        <w:rPr>
          <w:rFonts w:ascii="Cambria" w:hAnsi="Cambria"/>
          <w:b/>
          <w:bCs/>
          <w:color w:val="C00000"/>
          <w:sz w:val="24"/>
          <w:szCs w:val="24"/>
        </w:rPr>
      </w:pPr>
      <w:r w:rsidRPr="00760769">
        <w:rPr>
          <w:rFonts w:ascii="Cambria" w:hAnsi="Cambria"/>
          <w:b/>
          <w:bCs/>
          <w:color w:val="C00000"/>
          <w:sz w:val="24"/>
          <w:szCs w:val="24"/>
        </w:rPr>
        <w:t>Home</w:t>
      </w:r>
    </w:p>
    <w:p w14:paraId="63214B8B" w14:textId="3D337CA0" w:rsidR="00356A12" w:rsidRPr="00760769" w:rsidRDefault="007B28F1" w:rsidP="00881D7D">
      <w:pPr>
        <w:pStyle w:val="ListParagraph"/>
        <w:numPr>
          <w:ilvl w:val="0"/>
          <w:numId w:val="14"/>
        </w:numPr>
        <w:spacing w:line="360" w:lineRule="auto"/>
        <w:jc w:val="both"/>
        <w:rPr>
          <w:rFonts w:ascii="Cambria" w:hAnsi="Cambria"/>
          <w:b/>
          <w:bCs/>
          <w:color w:val="C00000"/>
          <w:sz w:val="24"/>
          <w:szCs w:val="24"/>
        </w:rPr>
      </w:pPr>
      <w:r w:rsidRPr="00760769">
        <w:rPr>
          <w:rFonts w:ascii="Cambria" w:hAnsi="Cambria"/>
          <w:b/>
          <w:bCs/>
          <w:color w:val="C00000"/>
          <w:sz w:val="24"/>
          <w:szCs w:val="24"/>
        </w:rPr>
        <w:t>About</w:t>
      </w:r>
    </w:p>
    <w:p w14:paraId="5969D756" w14:textId="19D83D7E" w:rsidR="00356A12" w:rsidRPr="00760769" w:rsidRDefault="007B28F1" w:rsidP="00881D7D">
      <w:pPr>
        <w:pStyle w:val="ListParagraph"/>
        <w:numPr>
          <w:ilvl w:val="0"/>
          <w:numId w:val="14"/>
        </w:numPr>
        <w:spacing w:line="360" w:lineRule="auto"/>
        <w:jc w:val="both"/>
        <w:rPr>
          <w:rFonts w:ascii="Cambria" w:hAnsi="Cambria"/>
          <w:b/>
          <w:bCs/>
          <w:color w:val="C00000"/>
          <w:sz w:val="24"/>
          <w:szCs w:val="24"/>
        </w:rPr>
      </w:pPr>
      <w:r w:rsidRPr="00760769">
        <w:rPr>
          <w:rFonts w:ascii="Cambria" w:hAnsi="Cambria"/>
          <w:b/>
          <w:bCs/>
          <w:color w:val="C00000"/>
          <w:sz w:val="24"/>
          <w:szCs w:val="24"/>
        </w:rPr>
        <w:t>Focus Areas &amp; Tools</w:t>
      </w:r>
    </w:p>
    <w:p w14:paraId="0A1243DA" w14:textId="0203A111" w:rsidR="00356A12" w:rsidRPr="00760769" w:rsidRDefault="007B28F1" w:rsidP="00881D7D">
      <w:pPr>
        <w:pStyle w:val="ListParagraph"/>
        <w:numPr>
          <w:ilvl w:val="0"/>
          <w:numId w:val="14"/>
        </w:numPr>
        <w:spacing w:line="360" w:lineRule="auto"/>
        <w:jc w:val="both"/>
        <w:rPr>
          <w:rFonts w:ascii="Cambria" w:hAnsi="Cambria"/>
          <w:b/>
          <w:bCs/>
          <w:color w:val="C00000"/>
          <w:sz w:val="24"/>
          <w:szCs w:val="24"/>
        </w:rPr>
      </w:pPr>
      <w:r w:rsidRPr="00760769">
        <w:rPr>
          <w:rFonts w:ascii="Cambria" w:hAnsi="Cambria"/>
          <w:b/>
          <w:bCs/>
          <w:color w:val="C00000"/>
          <w:sz w:val="24"/>
          <w:szCs w:val="24"/>
        </w:rPr>
        <w:t>Learning Resources</w:t>
      </w:r>
    </w:p>
    <w:p w14:paraId="1685D6D4" w14:textId="32796341" w:rsidR="00356A12" w:rsidRPr="00760769" w:rsidRDefault="007B28F1" w:rsidP="00881D7D">
      <w:pPr>
        <w:pStyle w:val="ListParagraph"/>
        <w:numPr>
          <w:ilvl w:val="0"/>
          <w:numId w:val="14"/>
        </w:numPr>
        <w:spacing w:line="360" w:lineRule="auto"/>
        <w:jc w:val="both"/>
        <w:rPr>
          <w:rFonts w:ascii="Cambria" w:hAnsi="Cambria"/>
          <w:b/>
          <w:bCs/>
          <w:color w:val="C00000"/>
          <w:sz w:val="24"/>
          <w:szCs w:val="24"/>
        </w:rPr>
      </w:pPr>
      <w:r w:rsidRPr="00760769">
        <w:rPr>
          <w:rFonts w:ascii="Cambria" w:hAnsi="Cambria"/>
          <w:b/>
          <w:bCs/>
          <w:color w:val="C00000"/>
          <w:sz w:val="24"/>
          <w:szCs w:val="24"/>
        </w:rPr>
        <w:t>News &amp; Events</w:t>
      </w:r>
    </w:p>
    <w:p w14:paraId="28603A85" w14:textId="19220C9D" w:rsidR="007B28F1" w:rsidRPr="00760769" w:rsidRDefault="007B28F1" w:rsidP="00881D7D">
      <w:pPr>
        <w:pStyle w:val="ListParagraph"/>
        <w:numPr>
          <w:ilvl w:val="0"/>
          <w:numId w:val="14"/>
        </w:numPr>
        <w:spacing w:line="360" w:lineRule="auto"/>
        <w:jc w:val="both"/>
        <w:rPr>
          <w:rFonts w:ascii="Cambria" w:hAnsi="Cambria"/>
          <w:b/>
          <w:bCs/>
          <w:caps/>
          <w:color w:val="C00000"/>
          <w:sz w:val="24"/>
          <w:szCs w:val="24"/>
          <w:lang w:val="az-Latn-AZ"/>
        </w:rPr>
      </w:pPr>
      <w:r w:rsidRPr="00760769">
        <w:rPr>
          <w:rFonts w:ascii="Cambria" w:hAnsi="Cambria"/>
          <w:b/>
          <w:bCs/>
          <w:color w:val="C00000"/>
          <w:sz w:val="24"/>
          <w:szCs w:val="24"/>
        </w:rPr>
        <w:t>Contact</w:t>
      </w:r>
    </w:p>
    <w:p w14:paraId="400F7238" w14:textId="337C69A4" w:rsidR="00252A55" w:rsidRDefault="00252A55" w:rsidP="00881D7D">
      <w:pPr>
        <w:spacing w:line="360" w:lineRule="auto"/>
        <w:jc w:val="both"/>
        <w:rPr>
          <w:rFonts w:ascii="Cambria" w:hAnsi="Cambria"/>
          <w:b/>
          <w:bCs/>
          <w:caps/>
          <w:lang w:val="az-Latn-AZ"/>
        </w:rPr>
      </w:pPr>
    </w:p>
    <w:p w14:paraId="30F2B039" w14:textId="202BFEC1" w:rsidR="00087A6B" w:rsidRDefault="00087A6B" w:rsidP="00881D7D">
      <w:pPr>
        <w:spacing w:line="360" w:lineRule="auto"/>
        <w:jc w:val="both"/>
        <w:rPr>
          <w:rFonts w:ascii="Cambria" w:hAnsi="Cambria"/>
          <w:b/>
          <w:bCs/>
          <w:caps/>
          <w:lang w:val="az-Latn-AZ"/>
        </w:rPr>
      </w:pPr>
    </w:p>
    <w:p w14:paraId="40A89CF5" w14:textId="7A05C774" w:rsidR="00760769" w:rsidRDefault="00087A6B" w:rsidP="00760769">
      <w:pPr>
        <w:pStyle w:val="ListParagraph"/>
        <w:numPr>
          <w:ilvl w:val="0"/>
          <w:numId w:val="24"/>
        </w:numPr>
        <w:spacing w:line="360" w:lineRule="auto"/>
        <w:jc w:val="both"/>
        <w:rPr>
          <w:rFonts w:ascii="Cambria" w:hAnsi="Cambria"/>
          <w:b/>
          <w:bCs/>
          <w:caps/>
          <w:sz w:val="24"/>
          <w:szCs w:val="24"/>
        </w:rPr>
      </w:pPr>
      <w:r w:rsidRPr="00760769">
        <w:rPr>
          <w:rFonts w:ascii="Cambria" w:hAnsi="Cambria"/>
          <w:b/>
          <w:bCs/>
          <w:caps/>
          <w:sz w:val="24"/>
          <w:szCs w:val="24"/>
        </w:rPr>
        <w:t>Home</w:t>
      </w:r>
    </w:p>
    <w:p w14:paraId="367E17D4" w14:textId="1AF57436" w:rsidR="00760769" w:rsidRDefault="00760769" w:rsidP="00760769">
      <w:pPr>
        <w:pStyle w:val="ListParagraph"/>
        <w:spacing w:line="360" w:lineRule="auto"/>
        <w:jc w:val="both"/>
        <w:rPr>
          <w:rFonts w:ascii="Cambria" w:hAnsi="Cambria"/>
          <w:b/>
          <w:bCs/>
          <w:caps/>
          <w:sz w:val="24"/>
          <w:szCs w:val="24"/>
        </w:rPr>
      </w:pPr>
    </w:p>
    <w:p w14:paraId="13EE3038" w14:textId="118AF039" w:rsidR="00087A6B" w:rsidRPr="00760769" w:rsidRDefault="00087A6B" w:rsidP="00760769">
      <w:pPr>
        <w:pStyle w:val="ListParagraph"/>
        <w:numPr>
          <w:ilvl w:val="1"/>
          <w:numId w:val="24"/>
        </w:numPr>
        <w:spacing w:line="360" w:lineRule="auto"/>
        <w:jc w:val="both"/>
        <w:rPr>
          <w:rFonts w:ascii="Cambria" w:hAnsi="Cambria"/>
          <w:b/>
          <w:bCs/>
          <w:caps/>
          <w:sz w:val="24"/>
          <w:szCs w:val="24"/>
        </w:rPr>
      </w:pPr>
      <w:r w:rsidRPr="00760769">
        <w:rPr>
          <w:rFonts w:ascii="Cambria" w:hAnsi="Cambria"/>
          <w:b/>
          <w:bCs/>
          <w:sz w:val="24"/>
          <w:szCs w:val="24"/>
        </w:rPr>
        <w:t>Initiative logo</w:t>
      </w:r>
    </w:p>
    <w:p w14:paraId="698C9AF1" w14:textId="1A2E6EB6" w:rsidR="00760769" w:rsidRDefault="00D00129" w:rsidP="00760769">
      <w:pPr>
        <w:spacing w:line="360" w:lineRule="auto"/>
        <w:jc w:val="both"/>
        <w:rPr>
          <w:rFonts w:ascii="Cambria" w:hAnsi="Cambria"/>
          <w:b/>
          <w:bCs/>
          <w:caps/>
          <w:sz w:val="24"/>
          <w:szCs w:val="24"/>
        </w:rPr>
      </w:pPr>
      <w:r>
        <w:rPr>
          <w:noProof/>
        </w:rPr>
        <w:drawing>
          <wp:anchor distT="0" distB="0" distL="114300" distR="114300" simplePos="0" relativeHeight="251673600" behindDoc="1" locked="0" layoutInCell="1" allowOverlap="1" wp14:anchorId="59DED84E" wp14:editId="6BDAFB93">
            <wp:simplePos x="0" y="0"/>
            <wp:positionH relativeFrom="column">
              <wp:posOffset>535284</wp:posOffset>
            </wp:positionH>
            <wp:positionV relativeFrom="paragraph">
              <wp:posOffset>64547</wp:posOffset>
            </wp:positionV>
            <wp:extent cx="4448122" cy="384475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3878" cy="38497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714BDFF6" w14:textId="6967F78D" w:rsidR="00760769" w:rsidRDefault="00760769" w:rsidP="00760769">
      <w:pPr>
        <w:spacing w:line="360" w:lineRule="auto"/>
        <w:jc w:val="both"/>
        <w:rPr>
          <w:rFonts w:ascii="Cambria" w:hAnsi="Cambria"/>
          <w:b/>
          <w:bCs/>
          <w:caps/>
          <w:sz w:val="24"/>
          <w:szCs w:val="24"/>
        </w:rPr>
      </w:pPr>
    </w:p>
    <w:p w14:paraId="3A6E87CB" w14:textId="3286BC0B" w:rsidR="00760769" w:rsidRDefault="00760769" w:rsidP="00847506">
      <w:pPr>
        <w:spacing w:line="360" w:lineRule="auto"/>
        <w:jc w:val="center"/>
        <w:rPr>
          <w:rFonts w:ascii="Cambria" w:hAnsi="Cambria"/>
          <w:b/>
          <w:bCs/>
          <w:caps/>
          <w:sz w:val="24"/>
          <w:szCs w:val="24"/>
        </w:rPr>
      </w:pPr>
    </w:p>
    <w:p w14:paraId="16A99D67" w14:textId="040842C0" w:rsidR="00760769" w:rsidRDefault="00760769" w:rsidP="00760769">
      <w:pPr>
        <w:spacing w:line="360" w:lineRule="auto"/>
        <w:jc w:val="both"/>
        <w:rPr>
          <w:rFonts w:ascii="Cambria" w:hAnsi="Cambria"/>
          <w:b/>
          <w:bCs/>
          <w:caps/>
          <w:sz w:val="24"/>
          <w:szCs w:val="24"/>
        </w:rPr>
      </w:pPr>
    </w:p>
    <w:p w14:paraId="4BF57A6B" w14:textId="1A9F3498" w:rsidR="00760769" w:rsidRDefault="00724FAB" w:rsidP="00724FAB">
      <w:pPr>
        <w:tabs>
          <w:tab w:val="left" w:pos="4145"/>
        </w:tabs>
        <w:spacing w:line="360" w:lineRule="auto"/>
        <w:jc w:val="both"/>
        <w:rPr>
          <w:rFonts w:ascii="Cambria" w:hAnsi="Cambria"/>
          <w:b/>
          <w:bCs/>
          <w:caps/>
          <w:sz w:val="24"/>
          <w:szCs w:val="24"/>
        </w:rPr>
      </w:pPr>
      <w:r>
        <w:rPr>
          <w:rFonts w:ascii="Cambria" w:hAnsi="Cambria"/>
          <w:b/>
          <w:bCs/>
          <w:caps/>
          <w:sz w:val="24"/>
          <w:szCs w:val="24"/>
        </w:rPr>
        <w:tab/>
      </w:r>
    </w:p>
    <w:p w14:paraId="244B8CEB" w14:textId="0169DF34" w:rsidR="00760769" w:rsidRDefault="00760769" w:rsidP="00760769">
      <w:pPr>
        <w:spacing w:line="360" w:lineRule="auto"/>
        <w:jc w:val="both"/>
        <w:rPr>
          <w:rFonts w:ascii="Cambria" w:hAnsi="Cambria"/>
          <w:b/>
          <w:bCs/>
          <w:caps/>
          <w:sz w:val="24"/>
          <w:szCs w:val="24"/>
        </w:rPr>
      </w:pPr>
    </w:p>
    <w:p w14:paraId="55A47A79" w14:textId="21FB50B9" w:rsidR="00760769" w:rsidRDefault="00760769" w:rsidP="00760769">
      <w:pPr>
        <w:spacing w:line="360" w:lineRule="auto"/>
        <w:jc w:val="both"/>
        <w:rPr>
          <w:rFonts w:ascii="Cambria" w:hAnsi="Cambria"/>
          <w:b/>
          <w:bCs/>
          <w:caps/>
          <w:sz w:val="24"/>
          <w:szCs w:val="24"/>
        </w:rPr>
      </w:pPr>
    </w:p>
    <w:p w14:paraId="41548334" w14:textId="623A2BFE" w:rsidR="00760769" w:rsidRDefault="00760769" w:rsidP="00760769">
      <w:pPr>
        <w:spacing w:line="360" w:lineRule="auto"/>
        <w:jc w:val="both"/>
        <w:rPr>
          <w:rFonts w:ascii="Cambria" w:hAnsi="Cambria"/>
          <w:b/>
          <w:bCs/>
          <w:caps/>
          <w:sz w:val="24"/>
          <w:szCs w:val="24"/>
        </w:rPr>
      </w:pPr>
    </w:p>
    <w:p w14:paraId="6CB6A1C3" w14:textId="01EA76C0" w:rsidR="00760769" w:rsidRPr="00760769" w:rsidRDefault="00D00129" w:rsidP="00D00129">
      <w:pPr>
        <w:tabs>
          <w:tab w:val="left" w:pos="7026"/>
        </w:tabs>
        <w:spacing w:line="360" w:lineRule="auto"/>
        <w:jc w:val="both"/>
        <w:rPr>
          <w:rFonts w:ascii="Cambria" w:hAnsi="Cambria"/>
          <w:b/>
          <w:bCs/>
          <w:caps/>
          <w:sz w:val="24"/>
          <w:szCs w:val="24"/>
        </w:rPr>
      </w:pPr>
      <w:r>
        <w:rPr>
          <w:rFonts w:ascii="Cambria" w:hAnsi="Cambria"/>
          <w:b/>
          <w:bCs/>
          <w:caps/>
          <w:sz w:val="24"/>
          <w:szCs w:val="24"/>
        </w:rPr>
        <w:tab/>
      </w:r>
    </w:p>
    <w:p w14:paraId="7CAD5DA5" w14:textId="77777777" w:rsidR="00760769" w:rsidRPr="00760769" w:rsidRDefault="00760769" w:rsidP="00760769">
      <w:pPr>
        <w:pStyle w:val="ListParagraph"/>
        <w:spacing w:line="360" w:lineRule="auto"/>
        <w:ind w:left="1080"/>
        <w:jc w:val="both"/>
        <w:rPr>
          <w:rFonts w:ascii="Cambria" w:hAnsi="Cambria"/>
          <w:b/>
          <w:bCs/>
          <w:caps/>
          <w:sz w:val="24"/>
          <w:szCs w:val="24"/>
        </w:rPr>
      </w:pPr>
    </w:p>
    <w:p w14:paraId="64EED4EC" w14:textId="7C4AB839" w:rsidR="00760769" w:rsidRPr="00760769" w:rsidRDefault="00760769" w:rsidP="00760769">
      <w:pPr>
        <w:pStyle w:val="ListParagraph"/>
        <w:numPr>
          <w:ilvl w:val="1"/>
          <w:numId w:val="24"/>
        </w:numPr>
        <w:spacing w:line="360" w:lineRule="auto"/>
        <w:jc w:val="both"/>
        <w:rPr>
          <w:rFonts w:ascii="Cambria" w:hAnsi="Cambria"/>
          <w:b/>
          <w:bCs/>
          <w:caps/>
          <w:sz w:val="24"/>
          <w:szCs w:val="24"/>
        </w:rPr>
      </w:pPr>
      <w:r w:rsidRPr="00760769">
        <w:rPr>
          <w:rFonts w:ascii="Cambria" w:hAnsi="Cambria"/>
          <w:b/>
          <w:bCs/>
          <w:sz w:val="24"/>
          <w:szCs w:val="24"/>
        </w:rPr>
        <w:lastRenderedPageBreak/>
        <w:t xml:space="preserve">Roadmap launch news + event </w:t>
      </w:r>
      <w:proofErr w:type="gramStart"/>
      <w:r w:rsidRPr="00760769">
        <w:rPr>
          <w:rFonts w:ascii="Cambria" w:hAnsi="Cambria"/>
          <w:b/>
          <w:bCs/>
          <w:sz w:val="24"/>
          <w:szCs w:val="24"/>
        </w:rPr>
        <w:t>photos</w:t>
      </w:r>
      <w:proofErr w:type="gramEnd"/>
      <w:r w:rsidRPr="00760769">
        <w:rPr>
          <w:rFonts w:ascii="Cambria" w:hAnsi="Cambria"/>
          <w:b/>
          <w:bCs/>
          <w:sz w:val="24"/>
          <w:szCs w:val="24"/>
        </w:rPr>
        <w:t xml:space="preserve"> </w:t>
      </w:r>
    </w:p>
    <w:p w14:paraId="47E3B7E1" w14:textId="77777777" w:rsidR="00760769" w:rsidRPr="00760769" w:rsidRDefault="00760769" w:rsidP="00760769">
      <w:pPr>
        <w:pStyle w:val="ListParagraph"/>
        <w:rPr>
          <w:rFonts w:ascii="Cambria" w:hAnsi="Cambria"/>
          <w:b/>
          <w:bCs/>
          <w:caps/>
          <w:sz w:val="24"/>
          <w:szCs w:val="24"/>
        </w:rPr>
      </w:pPr>
    </w:p>
    <w:p w14:paraId="554076AF" w14:textId="77777777" w:rsidR="003C2B7F" w:rsidRPr="00AE670F" w:rsidRDefault="003C2B7F" w:rsidP="003C2B7F">
      <w:pPr>
        <w:spacing w:line="360" w:lineRule="auto"/>
        <w:jc w:val="both"/>
        <w:rPr>
          <w:rFonts w:ascii="Cambria" w:hAnsi="Cambria"/>
          <w:color w:val="000000" w:themeColor="text1"/>
        </w:rPr>
      </w:pPr>
      <w:r w:rsidRPr="00AE670F">
        <w:rPr>
          <w:rFonts w:ascii="Cambria" w:hAnsi="Cambria" w:cs="Arial"/>
          <w:b/>
          <w:bCs/>
        </w:rPr>
        <w:t>Baku, November 14, 2024:</w:t>
      </w:r>
      <w:r w:rsidRPr="00AE670F">
        <w:rPr>
          <w:rFonts w:ascii="Cambria" w:hAnsi="Cambria"/>
          <w:color w:val="000000" w:themeColor="text1"/>
          <w:shd w:val="clear" w:color="auto" w:fill="F6F6F6"/>
        </w:rPr>
        <w:t> </w:t>
      </w:r>
      <w:r w:rsidRPr="00AE670F">
        <w:rPr>
          <w:rFonts w:ascii="Cambria" w:hAnsi="Cambria" w:cs="Arial"/>
        </w:rPr>
        <w:t xml:space="preserve">The Central Bank of the Republic of Azerbaijan, in partnership with the International Finance Corporation (IFC) through its Sustainable Banking and Finance Network (SBFN), the International Platform on Sustainable Finance (IPSF), the United Nations Development </w:t>
      </w:r>
      <w:proofErr w:type="spellStart"/>
      <w:r w:rsidRPr="00AE670F">
        <w:rPr>
          <w:rFonts w:ascii="Cambria" w:hAnsi="Cambria" w:cs="Arial"/>
        </w:rPr>
        <w:t>Programme</w:t>
      </w:r>
      <w:proofErr w:type="spellEnd"/>
      <w:r w:rsidRPr="00AE670F">
        <w:rPr>
          <w:rFonts w:ascii="Cambria" w:hAnsi="Cambria" w:cs="Arial"/>
        </w:rPr>
        <w:t xml:space="preserve"> (UNDP), and with the support of the United Nations Environment </w:t>
      </w:r>
      <w:proofErr w:type="spellStart"/>
      <w:r w:rsidRPr="00AE670F">
        <w:rPr>
          <w:rFonts w:ascii="Cambria" w:hAnsi="Cambria" w:cs="Arial"/>
        </w:rPr>
        <w:t>Programme</w:t>
      </w:r>
      <w:proofErr w:type="spellEnd"/>
      <w:r w:rsidRPr="00AE670F">
        <w:rPr>
          <w:rFonts w:ascii="Cambria" w:hAnsi="Cambria" w:cs="Arial"/>
        </w:rPr>
        <w:t xml:space="preserve"> Finance Initiative (UNEP FI) has launched the “Roadmap for Advancing Interoperability and Comparability of Sustainable Finance Taxonomies.” The </w:t>
      </w:r>
      <w:proofErr w:type="gramStart"/>
      <w:r w:rsidRPr="00AE670F">
        <w:rPr>
          <w:rFonts w:ascii="Cambria" w:hAnsi="Cambria" w:cs="Arial"/>
        </w:rPr>
        <w:t>Roadmap</w:t>
      </w:r>
      <w:proofErr w:type="gramEnd"/>
      <w:r w:rsidRPr="00AE670F">
        <w:rPr>
          <w:rFonts w:ascii="Cambria" w:hAnsi="Cambria" w:cs="Arial"/>
        </w:rPr>
        <w:t xml:space="preserve"> was officially unveiled during COP29’s Finance, Investment, and Trade Day at a high level event titled “Advancing Sustainable Finance across the Globe: Roadmap towards Interoperability and Comparability of Sustainable Finance Taxonomies.”</w:t>
      </w:r>
      <w:r w:rsidRPr="00AE670F">
        <w:rPr>
          <w:rFonts w:ascii="Cambria" w:hAnsi="Cambria"/>
          <w:color w:val="000000" w:themeColor="text1"/>
        </w:rPr>
        <w:t xml:space="preserve"> </w:t>
      </w:r>
    </w:p>
    <w:p w14:paraId="2516056C" w14:textId="77777777" w:rsidR="003C2B7F" w:rsidRDefault="003C2B7F" w:rsidP="003C2B7F">
      <w:pPr>
        <w:spacing w:line="360" w:lineRule="auto"/>
        <w:rPr>
          <w:rFonts w:ascii="Cambria" w:hAnsi="Cambria"/>
        </w:rPr>
      </w:pPr>
      <w:r w:rsidRPr="00AF54BB">
        <w:rPr>
          <w:rFonts w:ascii="Cambria" w:hAnsi="Cambria"/>
          <w:color w:val="C00000"/>
        </w:rPr>
        <w:t xml:space="preserve">Link 1: </w:t>
      </w:r>
      <w:hyperlink r:id="rId8" w:history="1">
        <w:r w:rsidRPr="00852F63">
          <w:rPr>
            <w:rStyle w:val="Hyperlink"/>
            <w:rFonts w:ascii="Cambria" w:hAnsi="Cambria"/>
          </w:rPr>
          <w:t>https://www.cbar.az/press-release-4877/central-bank-of-azerbaijan-and-ifc-hosted-an-event-during-cop29s-finance-investment-and-trade-day</w:t>
        </w:r>
      </w:hyperlink>
      <w:r>
        <w:t xml:space="preserve"> </w:t>
      </w:r>
    </w:p>
    <w:p w14:paraId="58DABEA6" w14:textId="77777777" w:rsidR="003C2B7F" w:rsidRDefault="003C2B7F" w:rsidP="003C2B7F">
      <w:pPr>
        <w:spacing w:line="360" w:lineRule="auto"/>
        <w:rPr>
          <w:rFonts w:ascii="Cambria" w:hAnsi="Cambria"/>
        </w:rPr>
      </w:pPr>
      <w:r w:rsidRPr="00AF54BB">
        <w:rPr>
          <w:rFonts w:ascii="Cambria" w:hAnsi="Cambria"/>
          <w:color w:val="C00000"/>
        </w:rPr>
        <w:t xml:space="preserve">Link 2: </w:t>
      </w:r>
      <w:r>
        <w:rPr>
          <w:rFonts w:ascii="Cambria" w:hAnsi="Cambria"/>
          <w:color w:val="C00000"/>
        </w:rPr>
        <w:t xml:space="preserve"> </w:t>
      </w:r>
      <w:hyperlink r:id="rId9" w:history="1">
        <w:r w:rsidRPr="00B84AD9">
          <w:rPr>
            <w:rStyle w:val="Hyperlink"/>
            <w:rFonts w:ascii="Cambria" w:hAnsi="Cambria"/>
          </w:rPr>
          <w:t>https://uploads.cbar.az/assets/7d847df68cb1050116b027c77.pdf</w:t>
        </w:r>
      </w:hyperlink>
      <w:r>
        <w:rPr>
          <w:rFonts w:ascii="Cambria" w:hAnsi="Cambria"/>
          <w:color w:val="C00000"/>
        </w:rPr>
        <w:t xml:space="preserve"> </w:t>
      </w:r>
    </w:p>
    <w:p w14:paraId="6107ECE3" w14:textId="650CC4EF" w:rsidR="00724FAB" w:rsidRDefault="00724FAB" w:rsidP="00724FAB">
      <w:pPr>
        <w:spacing w:line="360" w:lineRule="auto"/>
        <w:jc w:val="both"/>
        <w:rPr>
          <w:rFonts w:ascii="Cambria" w:hAnsi="Cambria"/>
          <w:b/>
          <w:bCs/>
          <w:caps/>
          <w:sz w:val="24"/>
          <w:szCs w:val="24"/>
        </w:rPr>
      </w:pPr>
    </w:p>
    <w:p w14:paraId="35EBEEB3" w14:textId="0D53B0C5" w:rsidR="00724FAB" w:rsidRPr="00724FAB" w:rsidRDefault="00D56B9D" w:rsidP="00724FAB">
      <w:pPr>
        <w:spacing w:line="360" w:lineRule="auto"/>
        <w:rPr>
          <w:rFonts w:ascii="Cambria" w:hAnsi="Cambria"/>
          <w:color w:val="C00000"/>
        </w:rPr>
      </w:pPr>
      <w:r w:rsidRPr="00724FAB">
        <w:rPr>
          <w:rFonts w:ascii="Cambria" w:hAnsi="Cambria"/>
          <w:color w:val="C00000"/>
        </w:rPr>
        <w:t>Pho</w:t>
      </w:r>
      <w:r>
        <w:rPr>
          <w:rFonts w:ascii="Cambria" w:hAnsi="Cambria"/>
          <w:color w:val="C00000"/>
        </w:rPr>
        <w:t>t</w:t>
      </w:r>
      <w:r w:rsidRPr="00724FAB">
        <w:rPr>
          <w:rFonts w:ascii="Cambria" w:hAnsi="Cambria"/>
          <w:color w:val="C00000"/>
        </w:rPr>
        <w:t>o</w:t>
      </w:r>
      <w:r>
        <w:rPr>
          <w:rFonts w:ascii="Cambria" w:hAnsi="Cambria"/>
          <w:color w:val="C00000"/>
        </w:rPr>
        <w:t xml:space="preserve">:  </w:t>
      </w:r>
      <w:r>
        <w:rPr>
          <w:rFonts w:ascii="Cambria" w:hAnsi="Cambria"/>
        </w:rPr>
        <w:t xml:space="preserve">  </w:t>
      </w:r>
    </w:p>
    <w:p w14:paraId="0A81B3C0" w14:textId="6F26E913" w:rsidR="00760769" w:rsidRDefault="00D56B9D" w:rsidP="00760769">
      <w:pPr>
        <w:pStyle w:val="ListParagraph"/>
        <w:spacing w:line="360" w:lineRule="auto"/>
        <w:ind w:left="1080"/>
        <w:jc w:val="both"/>
        <w:rPr>
          <w:rFonts w:ascii="Cambria" w:hAnsi="Cambria"/>
          <w:b/>
          <w:bCs/>
          <w:caps/>
          <w:sz w:val="24"/>
          <w:szCs w:val="24"/>
        </w:rPr>
      </w:pPr>
      <w:r>
        <w:rPr>
          <w:rFonts w:ascii="Cambria" w:hAnsi="Cambria"/>
        </w:rPr>
        <w:object w:dxaOrig="1520" w:dyaOrig="987" w14:anchorId="4683CCCC">
          <v:shape id="_x0000_i1026" type="#_x0000_t75" style="width:96pt;height:66pt" o:ole="">
            <v:imagedata r:id="rId10" o:title=""/>
          </v:shape>
          <o:OLEObject Type="Link" ProgID="AcroExch.Document.DC" ShapeID="_x0000_i1026" DrawAspect="Content" r:id="rId11" UpdateMode="Always">
            <o:LinkType>EnhancedMetaFile</o:LinkType>
            <o:LockedField>false</o:LockedField>
            <o:FieldCodes>\f 0</o:FieldCodes>
          </o:OLEObject>
        </w:object>
      </w:r>
    </w:p>
    <w:p w14:paraId="2FA01CAA" w14:textId="2C787D47" w:rsidR="00760769" w:rsidRDefault="00760769" w:rsidP="00760769">
      <w:pPr>
        <w:pStyle w:val="ListParagraph"/>
        <w:spacing w:line="360" w:lineRule="auto"/>
        <w:ind w:left="1080"/>
        <w:jc w:val="both"/>
        <w:rPr>
          <w:rFonts w:ascii="Cambria" w:hAnsi="Cambria"/>
          <w:b/>
          <w:bCs/>
          <w:caps/>
          <w:sz w:val="24"/>
          <w:szCs w:val="24"/>
        </w:rPr>
      </w:pPr>
    </w:p>
    <w:p w14:paraId="256AC644" w14:textId="0C44DE65" w:rsidR="00760769" w:rsidRDefault="00760769" w:rsidP="00760769">
      <w:pPr>
        <w:pStyle w:val="ListParagraph"/>
        <w:spacing w:line="360" w:lineRule="auto"/>
        <w:ind w:left="1080"/>
        <w:jc w:val="both"/>
        <w:rPr>
          <w:rFonts w:ascii="Cambria" w:hAnsi="Cambria"/>
          <w:b/>
          <w:bCs/>
          <w:caps/>
          <w:sz w:val="24"/>
          <w:szCs w:val="24"/>
        </w:rPr>
      </w:pPr>
    </w:p>
    <w:p w14:paraId="49148B4D" w14:textId="3430F52C" w:rsidR="00760769" w:rsidRDefault="00760769" w:rsidP="00760769">
      <w:pPr>
        <w:pStyle w:val="ListParagraph"/>
        <w:spacing w:line="360" w:lineRule="auto"/>
        <w:ind w:left="1080"/>
        <w:jc w:val="both"/>
        <w:rPr>
          <w:rFonts w:ascii="Cambria" w:hAnsi="Cambria"/>
          <w:b/>
          <w:bCs/>
          <w:caps/>
          <w:sz w:val="24"/>
          <w:szCs w:val="24"/>
        </w:rPr>
      </w:pPr>
    </w:p>
    <w:p w14:paraId="553A578C" w14:textId="3A3D8966" w:rsidR="00760769" w:rsidRDefault="00760769" w:rsidP="00760769">
      <w:pPr>
        <w:pStyle w:val="ListParagraph"/>
        <w:spacing w:line="360" w:lineRule="auto"/>
        <w:ind w:left="1080"/>
        <w:jc w:val="both"/>
        <w:rPr>
          <w:rFonts w:ascii="Cambria" w:hAnsi="Cambria"/>
          <w:b/>
          <w:bCs/>
          <w:caps/>
          <w:sz w:val="24"/>
          <w:szCs w:val="24"/>
        </w:rPr>
      </w:pPr>
    </w:p>
    <w:p w14:paraId="65CCEB57" w14:textId="016D47EB" w:rsidR="00760769" w:rsidRDefault="00760769" w:rsidP="00760769">
      <w:pPr>
        <w:pStyle w:val="ListParagraph"/>
        <w:spacing w:line="360" w:lineRule="auto"/>
        <w:ind w:left="1080"/>
        <w:jc w:val="both"/>
        <w:rPr>
          <w:rFonts w:ascii="Cambria" w:hAnsi="Cambria"/>
          <w:b/>
          <w:bCs/>
          <w:caps/>
          <w:sz w:val="24"/>
          <w:szCs w:val="24"/>
        </w:rPr>
      </w:pPr>
    </w:p>
    <w:p w14:paraId="586CB7A5" w14:textId="5DCE1466" w:rsidR="00760769" w:rsidRDefault="00760769" w:rsidP="00760769">
      <w:pPr>
        <w:pStyle w:val="ListParagraph"/>
        <w:spacing w:line="360" w:lineRule="auto"/>
        <w:ind w:left="1080"/>
        <w:jc w:val="both"/>
        <w:rPr>
          <w:rFonts w:ascii="Cambria" w:hAnsi="Cambria"/>
          <w:b/>
          <w:bCs/>
          <w:caps/>
          <w:sz w:val="24"/>
          <w:szCs w:val="24"/>
        </w:rPr>
      </w:pPr>
    </w:p>
    <w:p w14:paraId="45F18218" w14:textId="5D18A1EB" w:rsidR="00760769" w:rsidRDefault="00760769" w:rsidP="00760769">
      <w:pPr>
        <w:pStyle w:val="ListParagraph"/>
        <w:spacing w:line="360" w:lineRule="auto"/>
        <w:ind w:left="1080"/>
        <w:jc w:val="both"/>
        <w:rPr>
          <w:rFonts w:ascii="Cambria" w:hAnsi="Cambria"/>
          <w:b/>
          <w:bCs/>
          <w:caps/>
          <w:sz w:val="24"/>
          <w:szCs w:val="24"/>
        </w:rPr>
      </w:pPr>
    </w:p>
    <w:p w14:paraId="15088DFD" w14:textId="043BDFAE" w:rsidR="00760769" w:rsidRDefault="00760769" w:rsidP="00760769">
      <w:pPr>
        <w:pStyle w:val="ListParagraph"/>
        <w:spacing w:line="360" w:lineRule="auto"/>
        <w:ind w:left="1080"/>
        <w:jc w:val="both"/>
        <w:rPr>
          <w:rFonts w:ascii="Cambria" w:hAnsi="Cambria"/>
          <w:b/>
          <w:bCs/>
          <w:caps/>
          <w:sz w:val="24"/>
          <w:szCs w:val="24"/>
        </w:rPr>
      </w:pPr>
    </w:p>
    <w:p w14:paraId="0800D59B" w14:textId="230F420C" w:rsidR="00760769" w:rsidRDefault="00760769" w:rsidP="00760769">
      <w:pPr>
        <w:pStyle w:val="ListParagraph"/>
        <w:spacing w:line="360" w:lineRule="auto"/>
        <w:ind w:left="1080"/>
        <w:jc w:val="both"/>
        <w:rPr>
          <w:rFonts w:ascii="Cambria" w:hAnsi="Cambria"/>
          <w:b/>
          <w:bCs/>
          <w:caps/>
          <w:sz w:val="24"/>
          <w:szCs w:val="24"/>
        </w:rPr>
      </w:pPr>
    </w:p>
    <w:p w14:paraId="247F29D3" w14:textId="77777777" w:rsidR="00760769" w:rsidRPr="00D00129" w:rsidRDefault="00760769" w:rsidP="00D00129">
      <w:pPr>
        <w:spacing w:line="360" w:lineRule="auto"/>
        <w:jc w:val="both"/>
        <w:rPr>
          <w:rFonts w:ascii="Cambria" w:hAnsi="Cambria"/>
          <w:b/>
          <w:bCs/>
          <w:caps/>
          <w:sz w:val="24"/>
          <w:szCs w:val="24"/>
        </w:rPr>
      </w:pPr>
    </w:p>
    <w:p w14:paraId="58A076AE" w14:textId="274E41F0" w:rsidR="00760769" w:rsidRDefault="00760769" w:rsidP="00760769">
      <w:pPr>
        <w:pStyle w:val="ListParagraph"/>
        <w:numPr>
          <w:ilvl w:val="1"/>
          <w:numId w:val="24"/>
        </w:numPr>
        <w:rPr>
          <w:rFonts w:ascii="Cambria" w:hAnsi="Cambria"/>
          <w:b/>
          <w:bCs/>
          <w:sz w:val="24"/>
          <w:szCs w:val="24"/>
        </w:rPr>
      </w:pPr>
      <w:r>
        <w:rPr>
          <w:rFonts w:ascii="Cambria" w:hAnsi="Cambria"/>
          <w:b/>
          <w:bCs/>
          <w:sz w:val="24"/>
          <w:szCs w:val="24"/>
        </w:rPr>
        <w:lastRenderedPageBreak/>
        <w:t xml:space="preserve"> </w:t>
      </w:r>
      <w:r w:rsidRPr="00760769">
        <w:rPr>
          <w:rFonts w:ascii="Cambria" w:hAnsi="Cambria"/>
          <w:b/>
          <w:bCs/>
          <w:sz w:val="24"/>
          <w:szCs w:val="24"/>
        </w:rPr>
        <w:t>Geneva Post-event Advisory (Appendix 2) + event photos</w:t>
      </w:r>
    </w:p>
    <w:p w14:paraId="004453A8" w14:textId="6AE6B6F6" w:rsidR="00760769" w:rsidRDefault="00760769" w:rsidP="00760769">
      <w:pPr>
        <w:pStyle w:val="ListParagraph"/>
        <w:ind w:left="1080"/>
        <w:rPr>
          <w:rFonts w:ascii="Cambria" w:hAnsi="Cambria"/>
          <w:b/>
          <w:bCs/>
          <w:sz w:val="24"/>
          <w:szCs w:val="24"/>
        </w:rPr>
      </w:pPr>
    </w:p>
    <w:p w14:paraId="1713F333" w14:textId="77777777" w:rsidR="00D00129" w:rsidRPr="00AF54BB" w:rsidRDefault="00D00129" w:rsidP="00D00129">
      <w:pPr>
        <w:spacing w:line="360" w:lineRule="auto"/>
        <w:rPr>
          <w:rFonts w:ascii="Cambria" w:hAnsi="Cambria" w:cs="Arial"/>
          <w:b/>
          <w:bCs/>
          <w:color w:val="C00000"/>
        </w:rPr>
      </w:pPr>
      <w:r w:rsidRPr="00AF54BB">
        <w:rPr>
          <w:rFonts w:ascii="Cambria" w:hAnsi="Cambria"/>
          <w:b/>
          <w:bCs/>
          <w:caps/>
          <w:color w:val="C00000"/>
        </w:rPr>
        <w:t xml:space="preserve">Appendix 2:  </w:t>
      </w:r>
      <w:r w:rsidRPr="00AF54BB">
        <w:rPr>
          <w:rFonts w:ascii="Cambria" w:hAnsi="Cambria" w:cs="Arial"/>
          <w:b/>
          <w:bCs/>
          <w:color w:val="C00000"/>
        </w:rPr>
        <w:t xml:space="preserve">Post-event Advisory: Global Partners Advance Sustainable Finance Taxonomy Interoperability </w:t>
      </w:r>
    </w:p>
    <w:p w14:paraId="7365AD3D" w14:textId="77777777" w:rsidR="00D00129" w:rsidRPr="00AF54BB" w:rsidRDefault="00D00129" w:rsidP="00D00129">
      <w:pPr>
        <w:spacing w:line="360" w:lineRule="auto"/>
        <w:jc w:val="both"/>
        <w:rPr>
          <w:rFonts w:ascii="Cambria" w:hAnsi="Cambria" w:cs="Arial"/>
        </w:rPr>
      </w:pPr>
      <w:r w:rsidRPr="00AF54BB">
        <w:rPr>
          <w:rFonts w:ascii="Cambria" w:hAnsi="Cambria" w:cs="Arial"/>
        </w:rPr>
        <w:t xml:space="preserve">Leading global institutions and initiatives convened a roundtable in Geneva to discuss implementation of the </w:t>
      </w:r>
      <w:r w:rsidRPr="00AF54BB">
        <w:rPr>
          <w:rFonts w:ascii="Cambria" w:hAnsi="Cambria" w:cs="Arial"/>
          <w:b/>
          <w:bCs/>
        </w:rPr>
        <w:t>Roadmap for Advancing Interoperability and Comparability of Sustainable Finance Taxonomies (Taxonomy Roadmap)</w:t>
      </w:r>
      <w:r w:rsidRPr="00AF54BB">
        <w:rPr>
          <w:rFonts w:ascii="Cambria" w:hAnsi="Cambria" w:cs="Arial"/>
        </w:rPr>
        <w:t xml:space="preserve">. Launched during COP29 in Azerbaijan last November, the initiative is a joint effort by the Central Bank of Azerbaijan (CBAR), International Finance Corporation (IFC), Sustainable Banking and Finance Network (SBFN), the United Nations Development </w:t>
      </w:r>
      <w:proofErr w:type="spellStart"/>
      <w:r w:rsidRPr="00AF54BB">
        <w:rPr>
          <w:rFonts w:ascii="Cambria" w:hAnsi="Cambria" w:cs="Arial"/>
        </w:rPr>
        <w:t>Programme</w:t>
      </w:r>
      <w:proofErr w:type="spellEnd"/>
      <w:r w:rsidRPr="00AF54BB">
        <w:rPr>
          <w:rFonts w:ascii="Cambria" w:hAnsi="Cambria" w:cs="Arial"/>
        </w:rPr>
        <w:t xml:space="preserve"> (UNDP), and the International Platform on Sustainable Finance (IPSF). </w:t>
      </w:r>
    </w:p>
    <w:p w14:paraId="1EB3E277" w14:textId="77777777" w:rsidR="00D00129" w:rsidRPr="00AF54BB" w:rsidRDefault="00D00129" w:rsidP="00D00129">
      <w:pPr>
        <w:spacing w:line="360" w:lineRule="auto"/>
        <w:jc w:val="both"/>
        <w:rPr>
          <w:rFonts w:ascii="Cambria" w:hAnsi="Cambria" w:cs="Arial"/>
        </w:rPr>
      </w:pPr>
      <w:r w:rsidRPr="00AF54BB">
        <w:rPr>
          <w:rFonts w:ascii="Cambria" w:hAnsi="Cambria" w:cs="Arial"/>
        </w:rPr>
        <w:t xml:space="preserve">Hosted by UNDP, the roundtable marked a key milestone in the implementation of the </w:t>
      </w:r>
      <w:proofErr w:type="gramStart"/>
      <w:r w:rsidRPr="00AF54BB">
        <w:rPr>
          <w:rFonts w:ascii="Cambria" w:hAnsi="Cambria" w:cs="Arial"/>
        </w:rPr>
        <w:t>Roadmap</w:t>
      </w:r>
      <w:proofErr w:type="gramEnd"/>
      <w:r w:rsidRPr="00AF54BB">
        <w:rPr>
          <w:rFonts w:ascii="Cambria" w:hAnsi="Cambria" w:cs="Arial"/>
        </w:rPr>
        <w:t xml:space="preserve">, bringing together key organizations and initiatives working on sustainable finance taxonomies. In addition to the founding partners, United Nations Environment </w:t>
      </w:r>
      <w:proofErr w:type="spellStart"/>
      <w:r w:rsidRPr="00AF54BB">
        <w:rPr>
          <w:rFonts w:ascii="Cambria" w:hAnsi="Cambria" w:cs="Arial"/>
        </w:rPr>
        <w:t>Programme</w:t>
      </w:r>
      <w:proofErr w:type="spellEnd"/>
      <w:r w:rsidRPr="00AF54BB">
        <w:rPr>
          <w:rFonts w:ascii="Cambria" w:hAnsi="Cambria" w:cs="Arial"/>
        </w:rPr>
        <w:t xml:space="preserve"> Finance Initiative (UNEP FI), German Agency for International Cooperation (GIZ), Climate Bonds Initiative (CBI), </w:t>
      </w:r>
      <w:r w:rsidRPr="00AF54BB">
        <w:rPr>
          <w:rFonts w:ascii="Cambria" w:hAnsi="Cambria" w:cs="Arial"/>
          <w:lang w:val="en-GB"/>
        </w:rPr>
        <w:t xml:space="preserve">the EU Sustainable Finance Advisory Hub (for </w:t>
      </w:r>
      <w:proofErr w:type="gramStart"/>
      <w:r w:rsidRPr="00AF54BB">
        <w:rPr>
          <w:rFonts w:ascii="Cambria" w:hAnsi="Cambria" w:cs="Arial"/>
          <w:lang w:val="en-GB"/>
        </w:rPr>
        <w:t>low and middle income</w:t>
      </w:r>
      <w:proofErr w:type="gramEnd"/>
      <w:r w:rsidRPr="00AF54BB">
        <w:rPr>
          <w:rFonts w:ascii="Cambria" w:hAnsi="Cambria" w:cs="Arial"/>
          <w:lang w:val="en-GB"/>
        </w:rPr>
        <w:t xml:space="preserve"> countries)</w:t>
      </w:r>
      <w:r w:rsidRPr="00AF54BB">
        <w:rPr>
          <w:rFonts w:ascii="Cambria" w:hAnsi="Cambria" w:cs="Arial"/>
        </w:rPr>
        <w:t xml:space="preserve">, UN-supported Principles for Responsible Investment (UN PRI), the World Bank (WB) and the International Monetary Fund (IMF) joined as partners. </w:t>
      </w:r>
    </w:p>
    <w:p w14:paraId="7603B8E2" w14:textId="77777777" w:rsidR="00D00129" w:rsidRPr="00AF54BB" w:rsidRDefault="00D00129" w:rsidP="00D00129">
      <w:pPr>
        <w:spacing w:line="360" w:lineRule="auto"/>
        <w:jc w:val="both"/>
        <w:rPr>
          <w:rFonts w:ascii="Cambria" w:hAnsi="Cambria" w:cs="Arial"/>
        </w:rPr>
      </w:pPr>
      <w:r w:rsidRPr="00AF54BB">
        <w:rPr>
          <w:rFonts w:ascii="Cambria" w:hAnsi="Cambria" w:cs="Arial"/>
        </w:rPr>
        <w:t xml:space="preserve">Reflecting on COP29, the roundtable participants emphasized the growing importance of interoperability in the global sustainable finance ecosystem. It was agreed that the </w:t>
      </w:r>
      <w:r w:rsidRPr="00AF54BB">
        <w:rPr>
          <w:rFonts w:ascii="Cambria" w:hAnsi="Cambria" w:cs="Arial"/>
          <w:b/>
          <w:bCs/>
        </w:rPr>
        <w:t>Taxonomy Roadmap will serve as a key global platform for coordination, collaboration and alignment of taxonomy initiatives</w:t>
      </w:r>
      <w:r w:rsidRPr="00AF54BB">
        <w:rPr>
          <w:rFonts w:ascii="Cambria" w:hAnsi="Cambria" w:cs="Arial"/>
          <w:b/>
        </w:rPr>
        <w:t xml:space="preserve">, helping organizations better </w:t>
      </w:r>
      <w:r w:rsidRPr="00AF54BB">
        <w:rPr>
          <w:rFonts w:ascii="Cambria" w:hAnsi="Cambria" w:cs="Arial"/>
          <w:b/>
          <w:bCs/>
        </w:rPr>
        <w:t>align their efforts, reduce redundancies, and establish stronger linkages</w:t>
      </w:r>
      <w:r w:rsidRPr="00AF54BB">
        <w:rPr>
          <w:rFonts w:ascii="Cambria" w:hAnsi="Cambria" w:cs="Arial"/>
          <w:b/>
        </w:rPr>
        <w:t xml:space="preserve"> between their activities/efforts and the </w:t>
      </w:r>
      <w:proofErr w:type="gramStart"/>
      <w:r w:rsidRPr="00AF54BB">
        <w:rPr>
          <w:rFonts w:ascii="Cambria" w:hAnsi="Cambria" w:cs="Arial"/>
          <w:b/>
        </w:rPr>
        <w:t>Roadmap’s</w:t>
      </w:r>
      <w:proofErr w:type="gramEnd"/>
      <w:r w:rsidRPr="00AF54BB">
        <w:rPr>
          <w:rFonts w:ascii="Cambria" w:hAnsi="Cambria" w:cs="Arial"/>
          <w:b/>
        </w:rPr>
        <w:t xml:space="preserve"> key pillars.</w:t>
      </w:r>
    </w:p>
    <w:p w14:paraId="07D8A526" w14:textId="77777777" w:rsidR="00D00129" w:rsidRPr="00AF54BB" w:rsidRDefault="00D00129" w:rsidP="00D00129">
      <w:pPr>
        <w:spacing w:line="360" w:lineRule="auto"/>
        <w:jc w:val="both"/>
        <w:rPr>
          <w:rFonts w:ascii="Cambria" w:hAnsi="Cambria" w:cs="Arial"/>
        </w:rPr>
      </w:pPr>
      <w:r w:rsidRPr="00AF54BB">
        <w:rPr>
          <w:rFonts w:ascii="Cambria" w:hAnsi="Cambria" w:cs="Arial"/>
        </w:rPr>
        <w:t>During roundtable discussions, the participants shared updates on their current taxonomy-related initiatives, tools, or country support programs, and outlined possible next steps for implementing the Taxonomy Roadmap.</w:t>
      </w:r>
    </w:p>
    <w:p w14:paraId="1D445DC7" w14:textId="77777777" w:rsidR="00D00129" w:rsidRPr="00AF54BB" w:rsidRDefault="00D00129" w:rsidP="00D00129">
      <w:pPr>
        <w:spacing w:line="360" w:lineRule="auto"/>
        <w:rPr>
          <w:rFonts w:ascii="Cambria" w:hAnsi="Cambria"/>
        </w:rPr>
      </w:pPr>
      <w:r w:rsidRPr="00AF54BB">
        <w:rPr>
          <w:rFonts w:ascii="Cambria" w:hAnsi="Cambria" w:cs="Arial"/>
        </w:rPr>
        <w:t>Partners also stressed the importance of connecting these efforts with global policy forums, including the G20 Sustainable Finance Working Group, the UN’s 4th International Conference on Financing for Development (FfD4), and COP30 &amp; COP31.</w:t>
      </w:r>
    </w:p>
    <w:p w14:paraId="62CE4CE5" w14:textId="77777777" w:rsidR="00D00129" w:rsidRPr="00087A6B" w:rsidRDefault="00D00129" w:rsidP="00D00129">
      <w:pPr>
        <w:spacing w:line="360" w:lineRule="auto"/>
        <w:rPr>
          <w:rFonts w:ascii="Cambria" w:hAnsi="Cambria"/>
        </w:rPr>
      </w:pPr>
      <w:r w:rsidRPr="00087A6B">
        <w:rPr>
          <w:rFonts w:ascii="Cambria" w:hAnsi="Cambria"/>
          <w:color w:val="C00000"/>
        </w:rPr>
        <w:t xml:space="preserve">Link </w:t>
      </w:r>
      <w:r>
        <w:rPr>
          <w:rFonts w:ascii="Cambria" w:hAnsi="Cambria"/>
          <w:color w:val="C00000"/>
        </w:rPr>
        <w:t>1</w:t>
      </w:r>
      <w:r w:rsidRPr="00087A6B">
        <w:rPr>
          <w:rFonts w:ascii="Cambria" w:hAnsi="Cambria"/>
          <w:color w:val="C00000"/>
        </w:rPr>
        <w:t xml:space="preserve">: </w:t>
      </w:r>
      <w:hyperlink r:id="rId12" w:history="1">
        <w:r w:rsidRPr="00BB0713">
          <w:rPr>
            <w:rStyle w:val="Hyperlink"/>
            <w:rFonts w:ascii="Cambria" w:hAnsi="Cambria"/>
          </w:rPr>
          <w:t>https://www.sbfnetwork.org/post-event-advisory-global-partners-advance-sustainable-finance-taxonomy-interoperability</w:t>
        </w:r>
      </w:hyperlink>
      <w:r>
        <w:rPr>
          <w:rFonts w:ascii="Cambria" w:hAnsi="Cambria"/>
        </w:rPr>
        <w:t xml:space="preserve"> </w:t>
      </w:r>
    </w:p>
    <w:p w14:paraId="3005DF79" w14:textId="0E5A66D5" w:rsidR="00760769" w:rsidRDefault="00646BB0" w:rsidP="00760769">
      <w:pPr>
        <w:pStyle w:val="ListParagraph"/>
        <w:ind w:left="1080"/>
        <w:rPr>
          <w:rFonts w:ascii="Cambria" w:hAnsi="Cambria"/>
          <w:b/>
          <w:bCs/>
          <w:sz w:val="24"/>
          <w:szCs w:val="24"/>
        </w:rPr>
      </w:pPr>
      <w:r>
        <w:rPr>
          <w:rFonts w:ascii="Cambria" w:hAnsi="Cambria"/>
          <w:b/>
          <w:bCs/>
          <w:noProof/>
          <w:sz w:val="24"/>
          <w:szCs w:val="24"/>
        </w:rPr>
        <w:lastRenderedPageBreak/>
        <w:drawing>
          <wp:anchor distT="0" distB="0" distL="114300" distR="114300" simplePos="0" relativeHeight="251674624" behindDoc="1" locked="0" layoutInCell="1" allowOverlap="1" wp14:anchorId="1DBE64AA" wp14:editId="265E650B">
            <wp:simplePos x="0" y="0"/>
            <wp:positionH relativeFrom="column">
              <wp:posOffset>-80819</wp:posOffset>
            </wp:positionH>
            <wp:positionV relativeFrom="paragraph">
              <wp:posOffset>-130747</wp:posOffset>
            </wp:positionV>
            <wp:extent cx="6219929" cy="3475808"/>
            <wp:effectExtent l="0" t="0" r="0" b="0"/>
            <wp:wrapNone/>
            <wp:docPr id="5" name="Picture 5" descr="A group of people stand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standing togeth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19929" cy="3475808"/>
                    </a:xfrm>
                    <a:prstGeom prst="rect">
                      <a:avLst/>
                    </a:prstGeom>
                  </pic:spPr>
                </pic:pic>
              </a:graphicData>
            </a:graphic>
            <wp14:sizeRelH relativeFrom="margin">
              <wp14:pctWidth>0</wp14:pctWidth>
            </wp14:sizeRelH>
            <wp14:sizeRelV relativeFrom="margin">
              <wp14:pctHeight>0</wp14:pctHeight>
            </wp14:sizeRelV>
          </wp:anchor>
        </w:drawing>
      </w:r>
    </w:p>
    <w:p w14:paraId="780ABF81" w14:textId="1EA8FD70" w:rsidR="00760769" w:rsidRDefault="00760769" w:rsidP="00760769">
      <w:pPr>
        <w:pStyle w:val="ListParagraph"/>
        <w:ind w:left="1080"/>
        <w:rPr>
          <w:rFonts w:ascii="Cambria" w:hAnsi="Cambria"/>
          <w:b/>
          <w:bCs/>
          <w:sz w:val="24"/>
          <w:szCs w:val="24"/>
        </w:rPr>
      </w:pPr>
    </w:p>
    <w:p w14:paraId="7318B355" w14:textId="1CBC769E" w:rsidR="00760769" w:rsidRDefault="00760769" w:rsidP="00760769">
      <w:pPr>
        <w:pStyle w:val="ListParagraph"/>
        <w:ind w:left="1080"/>
        <w:rPr>
          <w:rFonts w:ascii="Cambria" w:hAnsi="Cambria"/>
          <w:b/>
          <w:bCs/>
          <w:sz w:val="24"/>
          <w:szCs w:val="24"/>
        </w:rPr>
      </w:pPr>
    </w:p>
    <w:p w14:paraId="220BA92A" w14:textId="57DE8327" w:rsidR="00760769" w:rsidRDefault="00760769" w:rsidP="00760769">
      <w:pPr>
        <w:pStyle w:val="ListParagraph"/>
        <w:ind w:left="1080"/>
        <w:rPr>
          <w:rFonts w:ascii="Cambria" w:hAnsi="Cambria"/>
          <w:b/>
          <w:bCs/>
          <w:sz w:val="24"/>
          <w:szCs w:val="24"/>
        </w:rPr>
      </w:pPr>
    </w:p>
    <w:p w14:paraId="335C1631" w14:textId="6ECC1975" w:rsidR="00760769" w:rsidRDefault="00760769" w:rsidP="00760769">
      <w:pPr>
        <w:pStyle w:val="ListParagraph"/>
        <w:ind w:left="1080"/>
        <w:rPr>
          <w:rFonts w:ascii="Cambria" w:hAnsi="Cambria"/>
          <w:b/>
          <w:bCs/>
          <w:sz w:val="24"/>
          <w:szCs w:val="24"/>
        </w:rPr>
      </w:pPr>
    </w:p>
    <w:p w14:paraId="26F99E88" w14:textId="51439927" w:rsidR="00760769" w:rsidRDefault="00760769" w:rsidP="00760769">
      <w:pPr>
        <w:pStyle w:val="ListParagraph"/>
        <w:ind w:left="1080"/>
        <w:rPr>
          <w:rFonts w:ascii="Cambria" w:hAnsi="Cambria"/>
          <w:b/>
          <w:bCs/>
          <w:sz w:val="24"/>
          <w:szCs w:val="24"/>
        </w:rPr>
      </w:pPr>
    </w:p>
    <w:p w14:paraId="29574D87" w14:textId="1545FE26" w:rsidR="00760769" w:rsidRDefault="00760769" w:rsidP="00760769">
      <w:pPr>
        <w:pStyle w:val="ListParagraph"/>
        <w:ind w:left="1080"/>
        <w:rPr>
          <w:rFonts w:ascii="Cambria" w:hAnsi="Cambria"/>
          <w:b/>
          <w:bCs/>
          <w:sz w:val="24"/>
          <w:szCs w:val="24"/>
        </w:rPr>
      </w:pPr>
    </w:p>
    <w:p w14:paraId="3933C3EF" w14:textId="11F07048" w:rsidR="00760769" w:rsidRDefault="00760769" w:rsidP="00760769">
      <w:pPr>
        <w:pStyle w:val="ListParagraph"/>
        <w:ind w:left="1080"/>
        <w:rPr>
          <w:rFonts w:ascii="Cambria" w:hAnsi="Cambria"/>
          <w:b/>
          <w:bCs/>
          <w:sz w:val="24"/>
          <w:szCs w:val="24"/>
        </w:rPr>
      </w:pPr>
    </w:p>
    <w:p w14:paraId="5010466F" w14:textId="1B6AE6B8" w:rsidR="00760769" w:rsidRDefault="00760769" w:rsidP="00760769">
      <w:pPr>
        <w:pStyle w:val="ListParagraph"/>
        <w:ind w:left="1080"/>
        <w:rPr>
          <w:rFonts w:ascii="Cambria" w:hAnsi="Cambria"/>
          <w:b/>
          <w:bCs/>
          <w:sz w:val="24"/>
          <w:szCs w:val="24"/>
        </w:rPr>
      </w:pPr>
    </w:p>
    <w:p w14:paraId="6F21E4E0" w14:textId="025662E2" w:rsidR="00760769" w:rsidRDefault="00760769" w:rsidP="00760769">
      <w:pPr>
        <w:pStyle w:val="ListParagraph"/>
        <w:ind w:left="1080"/>
        <w:rPr>
          <w:rFonts w:ascii="Cambria" w:hAnsi="Cambria"/>
          <w:b/>
          <w:bCs/>
          <w:sz w:val="24"/>
          <w:szCs w:val="24"/>
        </w:rPr>
      </w:pPr>
    </w:p>
    <w:p w14:paraId="471C352B" w14:textId="20308DE3" w:rsidR="00760769" w:rsidRDefault="00760769" w:rsidP="00760769">
      <w:pPr>
        <w:pStyle w:val="ListParagraph"/>
        <w:ind w:left="1080"/>
        <w:rPr>
          <w:rFonts w:ascii="Cambria" w:hAnsi="Cambria"/>
          <w:b/>
          <w:bCs/>
          <w:sz w:val="24"/>
          <w:szCs w:val="24"/>
        </w:rPr>
      </w:pPr>
    </w:p>
    <w:p w14:paraId="01C01117" w14:textId="405C47BE" w:rsidR="00760769" w:rsidRDefault="00760769" w:rsidP="00760769">
      <w:pPr>
        <w:pStyle w:val="ListParagraph"/>
        <w:ind w:left="1080"/>
        <w:rPr>
          <w:rFonts w:ascii="Cambria" w:hAnsi="Cambria"/>
          <w:b/>
          <w:bCs/>
          <w:sz w:val="24"/>
          <w:szCs w:val="24"/>
        </w:rPr>
      </w:pPr>
    </w:p>
    <w:p w14:paraId="2F391A32" w14:textId="7765ABB6" w:rsidR="00760769" w:rsidRDefault="00760769" w:rsidP="00760769">
      <w:pPr>
        <w:pStyle w:val="ListParagraph"/>
        <w:ind w:left="1080"/>
        <w:rPr>
          <w:rFonts w:ascii="Cambria" w:hAnsi="Cambria"/>
          <w:b/>
          <w:bCs/>
          <w:sz w:val="24"/>
          <w:szCs w:val="24"/>
        </w:rPr>
      </w:pPr>
    </w:p>
    <w:p w14:paraId="12794CBF" w14:textId="5281F6F4" w:rsidR="00D00129" w:rsidRDefault="00D00129" w:rsidP="00760769">
      <w:pPr>
        <w:pStyle w:val="ListParagraph"/>
        <w:ind w:left="1080"/>
        <w:rPr>
          <w:rFonts w:ascii="Cambria" w:hAnsi="Cambria"/>
          <w:b/>
          <w:bCs/>
          <w:sz w:val="24"/>
          <w:szCs w:val="24"/>
        </w:rPr>
      </w:pPr>
    </w:p>
    <w:p w14:paraId="5EEBD7FD" w14:textId="18C9ED96" w:rsidR="00D00129" w:rsidRDefault="00D00129" w:rsidP="00760769">
      <w:pPr>
        <w:pStyle w:val="ListParagraph"/>
        <w:ind w:left="1080"/>
        <w:rPr>
          <w:rFonts w:ascii="Cambria" w:hAnsi="Cambria"/>
          <w:b/>
          <w:bCs/>
          <w:sz w:val="24"/>
          <w:szCs w:val="24"/>
        </w:rPr>
      </w:pPr>
    </w:p>
    <w:p w14:paraId="15AC63D1" w14:textId="117E17FA" w:rsidR="00D00129" w:rsidRDefault="00D00129" w:rsidP="00760769">
      <w:pPr>
        <w:pStyle w:val="ListParagraph"/>
        <w:ind w:left="1080"/>
        <w:rPr>
          <w:rFonts w:ascii="Cambria" w:hAnsi="Cambria"/>
          <w:b/>
          <w:bCs/>
          <w:sz w:val="24"/>
          <w:szCs w:val="24"/>
        </w:rPr>
      </w:pPr>
    </w:p>
    <w:p w14:paraId="2D6A9D80" w14:textId="6E28FC82" w:rsidR="00D00129" w:rsidRDefault="00D00129" w:rsidP="00760769">
      <w:pPr>
        <w:pStyle w:val="ListParagraph"/>
        <w:ind w:left="1080"/>
        <w:rPr>
          <w:rFonts w:ascii="Cambria" w:hAnsi="Cambria"/>
          <w:b/>
          <w:bCs/>
          <w:sz w:val="24"/>
          <w:szCs w:val="24"/>
        </w:rPr>
      </w:pPr>
    </w:p>
    <w:p w14:paraId="356BEC3B" w14:textId="08526795" w:rsidR="00D00129" w:rsidRDefault="00D00129" w:rsidP="00760769">
      <w:pPr>
        <w:pStyle w:val="ListParagraph"/>
        <w:ind w:left="1080"/>
        <w:rPr>
          <w:rFonts w:ascii="Cambria" w:hAnsi="Cambria"/>
          <w:b/>
          <w:bCs/>
          <w:sz w:val="24"/>
          <w:szCs w:val="24"/>
        </w:rPr>
      </w:pPr>
    </w:p>
    <w:p w14:paraId="5C5C71EE" w14:textId="618B9725" w:rsidR="00D00129" w:rsidRDefault="00D00129" w:rsidP="00760769">
      <w:pPr>
        <w:pStyle w:val="ListParagraph"/>
        <w:ind w:left="1080"/>
        <w:rPr>
          <w:rFonts w:ascii="Cambria" w:hAnsi="Cambria"/>
          <w:b/>
          <w:bCs/>
          <w:sz w:val="24"/>
          <w:szCs w:val="24"/>
        </w:rPr>
      </w:pPr>
    </w:p>
    <w:p w14:paraId="43323E8F" w14:textId="7996BECD" w:rsidR="00D00129" w:rsidRDefault="00D00129" w:rsidP="00760769">
      <w:pPr>
        <w:pStyle w:val="ListParagraph"/>
        <w:ind w:left="1080"/>
        <w:rPr>
          <w:rFonts w:ascii="Cambria" w:hAnsi="Cambria"/>
          <w:b/>
          <w:bCs/>
          <w:sz w:val="24"/>
          <w:szCs w:val="24"/>
        </w:rPr>
      </w:pPr>
    </w:p>
    <w:p w14:paraId="6D22CA07" w14:textId="77777777" w:rsidR="00760769" w:rsidRPr="00B87AE4" w:rsidRDefault="00760769" w:rsidP="00B87AE4">
      <w:pPr>
        <w:rPr>
          <w:rFonts w:ascii="Cambria" w:hAnsi="Cambria"/>
          <w:b/>
          <w:bCs/>
          <w:sz w:val="24"/>
          <w:szCs w:val="24"/>
        </w:rPr>
      </w:pPr>
    </w:p>
    <w:p w14:paraId="484FA0C0" w14:textId="5D40834D" w:rsidR="00760769" w:rsidRPr="00954904" w:rsidRDefault="00760769" w:rsidP="00B87AE4">
      <w:pPr>
        <w:pStyle w:val="ListParagraph"/>
        <w:numPr>
          <w:ilvl w:val="1"/>
          <w:numId w:val="24"/>
        </w:numPr>
        <w:rPr>
          <w:rFonts w:ascii="Cambria" w:hAnsi="Cambria"/>
          <w:b/>
          <w:bCs/>
          <w:caps/>
          <w:sz w:val="24"/>
          <w:szCs w:val="24"/>
        </w:rPr>
      </w:pPr>
      <w:r>
        <w:rPr>
          <w:rFonts w:ascii="Cambria" w:hAnsi="Cambria"/>
          <w:b/>
          <w:bCs/>
          <w:caps/>
          <w:sz w:val="24"/>
          <w:szCs w:val="24"/>
        </w:rPr>
        <w:t xml:space="preserve"> </w:t>
      </w:r>
      <w:r w:rsidRPr="00760769">
        <w:rPr>
          <w:rFonts w:ascii="Cambria" w:hAnsi="Cambria"/>
          <w:b/>
          <w:bCs/>
          <w:sz w:val="24"/>
          <w:szCs w:val="24"/>
        </w:rPr>
        <w:t xml:space="preserve">COP30 Event </w:t>
      </w:r>
      <w:proofErr w:type="spellStart"/>
      <w:r w:rsidRPr="00760769">
        <w:rPr>
          <w:rFonts w:ascii="Cambria" w:hAnsi="Cambria"/>
          <w:b/>
          <w:bCs/>
          <w:sz w:val="24"/>
          <w:szCs w:val="24"/>
        </w:rPr>
        <w:t>programme</w:t>
      </w:r>
      <w:proofErr w:type="spellEnd"/>
    </w:p>
    <w:p w14:paraId="0EFA1A23" w14:textId="77777777" w:rsidR="00954904" w:rsidRPr="00954904" w:rsidRDefault="00954904" w:rsidP="00954904">
      <w:pPr>
        <w:ind w:left="720"/>
        <w:rPr>
          <w:rFonts w:ascii="Cambria" w:hAnsi="Cambria"/>
          <w:b/>
          <w:bCs/>
          <w:caps/>
          <w:sz w:val="24"/>
          <w:szCs w:val="24"/>
        </w:rPr>
      </w:pPr>
    </w:p>
    <w:p w14:paraId="0FA5AAAB" w14:textId="77777777" w:rsidR="00954904" w:rsidRDefault="00954904" w:rsidP="00954904">
      <w:pPr>
        <w:pStyle w:val="ListParagraph"/>
        <w:spacing w:line="360" w:lineRule="auto"/>
        <w:rPr>
          <w:rFonts w:ascii="Cambria" w:hAnsi="Cambria"/>
          <w:b/>
          <w:bCs/>
          <w:color w:val="C00000"/>
          <w:sz w:val="24"/>
          <w:szCs w:val="24"/>
          <w:lang w:val="az-Latn-AZ"/>
        </w:rPr>
      </w:pPr>
      <w:r w:rsidRPr="000671C6">
        <w:rPr>
          <w:rFonts w:ascii="Cambria" w:hAnsi="Cambria"/>
          <w:b/>
          <w:bCs/>
          <w:color w:val="C00000"/>
          <w:sz w:val="24"/>
          <w:szCs w:val="24"/>
          <w:lang w:val="az-Latn-AZ"/>
        </w:rPr>
        <w:t xml:space="preserve">COP 30 </w:t>
      </w:r>
      <w:proofErr w:type="spellStart"/>
      <w:r w:rsidRPr="000671C6">
        <w:rPr>
          <w:rFonts w:ascii="Cambria" w:hAnsi="Cambria"/>
          <w:b/>
          <w:bCs/>
          <w:color w:val="C00000"/>
          <w:sz w:val="24"/>
          <w:szCs w:val="24"/>
          <w:lang w:val="az-Latn-AZ"/>
        </w:rPr>
        <w:t>Global</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Climate</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Action</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Agenda</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programme</w:t>
      </w:r>
      <w:proofErr w:type="spellEnd"/>
      <w:r w:rsidRPr="000671C6">
        <w:rPr>
          <w:rFonts w:ascii="Cambria" w:hAnsi="Cambria"/>
          <w:b/>
          <w:bCs/>
          <w:color w:val="C00000"/>
          <w:sz w:val="24"/>
          <w:szCs w:val="24"/>
          <w:lang w:val="az-Latn-AZ"/>
        </w:rPr>
        <w:t xml:space="preserve"> </w:t>
      </w:r>
    </w:p>
    <w:p w14:paraId="61911093" w14:textId="77777777" w:rsidR="00954904" w:rsidRDefault="00954904" w:rsidP="00954904">
      <w:pPr>
        <w:pStyle w:val="ListParagraph"/>
        <w:spacing w:line="360" w:lineRule="auto"/>
        <w:rPr>
          <w:rFonts w:ascii="Cambria" w:hAnsi="Cambria"/>
          <w:b/>
          <w:bCs/>
          <w:color w:val="C00000"/>
          <w:sz w:val="24"/>
          <w:szCs w:val="24"/>
          <w:lang w:val="az-Latn-AZ"/>
        </w:rPr>
      </w:pPr>
    </w:p>
    <w:p w14:paraId="1535C8EC" w14:textId="77777777" w:rsidR="00954904" w:rsidRPr="000671C6" w:rsidRDefault="00954904" w:rsidP="00954904">
      <w:pPr>
        <w:pStyle w:val="ListParagraph"/>
        <w:spacing w:line="360" w:lineRule="auto"/>
        <w:rPr>
          <w:rFonts w:ascii="Cambria" w:hAnsi="Cambria"/>
          <w:color w:val="2E74B5" w:themeColor="accent5" w:themeShade="BF"/>
          <w:lang w:val="az-Latn-AZ"/>
        </w:rPr>
      </w:pPr>
      <w:proofErr w:type="spellStart"/>
      <w:r w:rsidRPr="000671C6">
        <w:rPr>
          <w:rFonts w:ascii="Cambria" w:hAnsi="Cambria"/>
          <w:color w:val="2E74B5" w:themeColor="accent5" w:themeShade="BF"/>
          <w:lang w:val="az-Latn-AZ"/>
        </w:rPr>
        <w:t>Background</w:t>
      </w:r>
      <w:proofErr w:type="spellEnd"/>
      <w:r w:rsidRPr="000671C6">
        <w:rPr>
          <w:rFonts w:ascii="Cambria" w:hAnsi="Cambria"/>
          <w:color w:val="2E74B5" w:themeColor="accent5" w:themeShade="BF"/>
          <w:lang w:val="az-Latn-AZ"/>
        </w:rPr>
        <w:t>/</w:t>
      </w:r>
      <w:proofErr w:type="spellStart"/>
      <w:r w:rsidRPr="000671C6">
        <w:rPr>
          <w:rFonts w:ascii="Cambria" w:hAnsi="Cambria"/>
          <w:color w:val="2E74B5" w:themeColor="accent5" w:themeShade="BF"/>
          <w:lang w:val="az-Latn-AZ"/>
        </w:rPr>
        <w:t>Concept</w:t>
      </w:r>
      <w:proofErr w:type="spellEnd"/>
    </w:p>
    <w:p w14:paraId="4B69C054" w14:textId="77777777" w:rsidR="00954904" w:rsidRPr="000671C6" w:rsidRDefault="00954904" w:rsidP="00954904">
      <w:pPr>
        <w:pStyle w:val="ListParagraph"/>
        <w:spacing w:line="360" w:lineRule="auto"/>
        <w:jc w:val="both"/>
        <w:rPr>
          <w:rFonts w:ascii="Cambria" w:hAnsi="Cambria"/>
          <w:lang w:val="az-Latn-AZ"/>
        </w:rPr>
      </w:pPr>
      <w:proofErr w:type="spellStart"/>
      <w:r w:rsidRPr="000671C6">
        <w:rPr>
          <w:rFonts w:ascii="Cambria" w:hAnsi="Cambria"/>
          <w:lang w:val="az-Latn-AZ"/>
        </w:rPr>
        <w:t>This</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builds</w:t>
      </w:r>
      <w:proofErr w:type="spellEnd"/>
      <w:r w:rsidRPr="000671C6">
        <w:rPr>
          <w:rFonts w:ascii="Cambria" w:hAnsi="Cambria"/>
          <w:lang w:val="az-Latn-AZ"/>
        </w:rPr>
        <w:t xml:space="preserve"> on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momentum</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held</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Baku</w:t>
      </w:r>
      <w:proofErr w:type="spellEnd"/>
      <w:r w:rsidRPr="000671C6">
        <w:rPr>
          <w:rFonts w:ascii="Cambria" w:hAnsi="Cambria"/>
          <w:lang w:val="az-Latn-AZ"/>
        </w:rPr>
        <w:t xml:space="preserve">, </w:t>
      </w:r>
      <w:proofErr w:type="spellStart"/>
      <w:r w:rsidRPr="000671C6">
        <w:rPr>
          <w:rFonts w:ascii="Cambria" w:hAnsi="Cambria"/>
          <w:lang w:val="az-Latn-AZ"/>
        </w:rPr>
        <w:t>Azerbaijan</w:t>
      </w:r>
      <w:proofErr w:type="spellEnd"/>
      <w:r w:rsidRPr="000671C6">
        <w:rPr>
          <w:rFonts w:ascii="Cambria" w:hAnsi="Cambria"/>
          <w:lang w:val="az-Latn-AZ"/>
        </w:rPr>
        <w:t xml:space="preserve"> </w:t>
      </w:r>
      <w:proofErr w:type="spellStart"/>
      <w:r w:rsidRPr="000671C6">
        <w:rPr>
          <w:rFonts w:ascii="Cambria" w:hAnsi="Cambria"/>
          <w:lang w:val="az-Latn-AZ"/>
        </w:rPr>
        <w:t>during</w:t>
      </w:r>
      <w:proofErr w:type="spellEnd"/>
      <w:r w:rsidRPr="000671C6">
        <w:rPr>
          <w:rFonts w:ascii="Cambria" w:hAnsi="Cambria"/>
          <w:lang w:val="az-Latn-AZ"/>
        </w:rPr>
        <w:t xml:space="preserve"> COP29, </w:t>
      </w:r>
      <w:proofErr w:type="spellStart"/>
      <w:r w:rsidRPr="000671C6">
        <w:rPr>
          <w:rFonts w:ascii="Cambria" w:hAnsi="Cambria"/>
          <w:lang w:val="az-Latn-AZ"/>
        </w:rPr>
        <w:t>where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Advancing</w:t>
      </w:r>
      <w:proofErr w:type="spellEnd"/>
      <w:r w:rsidRPr="000671C6">
        <w:rPr>
          <w:rFonts w:ascii="Cambria" w:hAnsi="Cambria"/>
          <w:lang w:val="az-Latn-AZ"/>
        </w:rPr>
        <w:t xml:space="preserve"> </w:t>
      </w:r>
      <w:proofErr w:type="spellStart"/>
      <w:r w:rsidRPr="000671C6">
        <w:rPr>
          <w:rFonts w:ascii="Cambria" w:hAnsi="Cambria"/>
          <w:lang w:val="az-Latn-AZ"/>
        </w:rPr>
        <w:t>Interoperability</w:t>
      </w:r>
      <w:proofErr w:type="spellEnd"/>
      <w:r w:rsidRPr="000671C6">
        <w:rPr>
          <w:rFonts w:ascii="Cambria" w:hAnsi="Cambria"/>
          <w:lang w:val="az-Latn-AZ"/>
        </w:rPr>
        <w:t xml:space="preserve"> and </w:t>
      </w:r>
      <w:proofErr w:type="spellStart"/>
      <w:r w:rsidRPr="000671C6">
        <w:rPr>
          <w:rFonts w:ascii="Cambria" w:hAnsi="Cambria"/>
          <w:lang w:val="az-Latn-AZ"/>
        </w:rPr>
        <w:t>Comparability</w:t>
      </w:r>
      <w:proofErr w:type="spellEnd"/>
      <w:r w:rsidRPr="000671C6">
        <w:rPr>
          <w:rFonts w:ascii="Cambria" w:hAnsi="Cambria"/>
          <w:lang w:val="az-Latn-AZ"/>
        </w:rPr>
        <w:t xml:space="preserve"> of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was</w:t>
      </w:r>
      <w:proofErr w:type="spellEnd"/>
      <w:r w:rsidRPr="000671C6">
        <w:rPr>
          <w:rFonts w:ascii="Cambria" w:hAnsi="Cambria"/>
          <w:lang w:val="az-Latn-AZ"/>
        </w:rPr>
        <w:t xml:space="preserve"> </w:t>
      </w:r>
      <w:proofErr w:type="spellStart"/>
      <w:r w:rsidRPr="000671C6">
        <w:rPr>
          <w:rFonts w:ascii="Cambria" w:hAnsi="Cambria"/>
          <w:lang w:val="az-Latn-AZ"/>
        </w:rPr>
        <w:t>launched</w:t>
      </w:r>
      <w:proofErr w:type="spellEnd"/>
      <w:r w:rsidRPr="000671C6">
        <w:rPr>
          <w:rFonts w:ascii="Cambria" w:hAnsi="Cambria"/>
          <w:lang w:val="az-Latn-AZ"/>
        </w:rPr>
        <w:t xml:space="preserve"> </w:t>
      </w:r>
      <w:proofErr w:type="spellStart"/>
      <w:r w:rsidRPr="000671C6">
        <w:rPr>
          <w:rFonts w:ascii="Cambria" w:hAnsi="Cambria"/>
          <w:lang w:val="az-Latn-AZ"/>
        </w:rPr>
        <w:t>by</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Central</w:t>
      </w:r>
      <w:proofErr w:type="spellEnd"/>
      <w:r w:rsidRPr="000671C6">
        <w:rPr>
          <w:rFonts w:ascii="Cambria" w:hAnsi="Cambria"/>
          <w:lang w:val="az-Latn-AZ"/>
        </w:rPr>
        <w:t xml:space="preserve"> Bank of </w:t>
      </w:r>
      <w:proofErr w:type="spellStart"/>
      <w:r w:rsidRPr="000671C6">
        <w:rPr>
          <w:rFonts w:ascii="Cambria" w:hAnsi="Cambria"/>
          <w:lang w:val="az-Latn-AZ"/>
        </w:rPr>
        <w:t>Azerbaijan</w:t>
      </w:r>
      <w:proofErr w:type="spellEnd"/>
      <w:r w:rsidRPr="000671C6">
        <w:rPr>
          <w:rFonts w:ascii="Cambria" w:hAnsi="Cambria"/>
          <w:lang w:val="az-Latn-AZ"/>
        </w:rPr>
        <w:t xml:space="preserve"> (CBAR), </w:t>
      </w:r>
      <w:proofErr w:type="spellStart"/>
      <w:r w:rsidRPr="000671C6">
        <w:rPr>
          <w:rFonts w:ascii="Cambria" w:hAnsi="Cambria"/>
          <w:lang w:val="az-Latn-AZ"/>
        </w:rPr>
        <w:t>International</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Corporation</w:t>
      </w:r>
      <w:proofErr w:type="spellEnd"/>
      <w:r w:rsidRPr="000671C6">
        <w:rPr>
          <w:rFonts w:ascii="Cambria" w:hAnsi="Cambria"/>
          <w:lang w:val="az-Latn-AZ"/>
        </w:rPr>
        <w:t xml:space="preserve"> (IFC),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Banking</w:t>
      </w:r>
      <w:proofErr w:type="spellEnd"/>
      <w:r w:rsidRPr="000671C6">
        <w:rPr>
          <w:rFonts w:ascii="Cambria" w:hAnsi="Cambria"/>
          <w:lang w:val="az-Latn-AZ"/>
        </w:rPr>
        <w:t xml:space="preserve"> and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Network</w:t>
      </w:r>
      <w:proofErr w:type="spellEnd"/>
      <w:r w:rsidRPr="000671C6">
        <w:rPr>
          <w:rFonts w:ascii="Cambria" w:hAnsi="Cambria"/>
          <w:lang w:val="az-Latn-AZ"/>
        </w:rPr>
        <w:t xml:space="preserve"> (SBFN),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United</w:t>
      </w:r>
      <w:proofErr w:type="spellEnd"/>
      <w:r w:rsidRPr="000671C6">
        <w:rPr>
          <w:rFonts w:ascii="Cambria" w:hAnsi="Cambria"/>
          <w:lang w:val="az-Latn-AZ"/>
        </w:rPr>
        <w:t xml:space="preserve"> </w:t>
      </w:r>
      <w:proofErr w:type="spellStart"/>
      <w:r w:rsidRPr="000671C6">
        <w:rPr>
          <w:rFonts w:ascii="Cambria" w:hAnsi="Cambria"/>
          <w:lang w:val="az-Latn-AZ"/>
        </w:rPr>
        <w:t>Nations</w:t>
      </w:r>
      <w:proofErr w:type="spellEnd"/>
      <w:r w:rsidRPr="000671C6">
        <w:rPr>
          <w:rFonts w:ascii="Cambria" w:hAnsi="Cambria"/>
          <w:lang w:val="az-Latn-AZ"/>
        </w:rPr>
        <w:t xml:space="preserve"> </w:t>
      </w:r>
      <w:proofErr w:type="spellStart"/>
      <w:r w:rsidRPr="000671C6">
        <w:rPr>
          <w:rFonts w:ascii="Cambria" w:hAnsi="Cambria"/>
          <w:lang w:val="az-Latn-AZ"/>
        </w:rPr>
        <w:t>Development</w:t>
      </w:r>
      <w:proofErr w:type="spellEnd"/>
      <w:r w:rsidRPr="000671C6">
        <w:rPr>
          <w:rFonts w:ascii="Cambria" w:hAnsi="Cambria"/>
          <w:lang w:val="az-Latn-AZ"/>
        </w:rPr>
        <w:t xml:space="preserve"> </w:t>
      </w:r>
      <w:proofErr w:type="spellStart"/>
      <w:r w:rsidRPr="000671C6">
        <w:rPr>
          <w:rFonts w:ascii="Cambria" w:hAnsi="Cambria"/>
          <w:lang w:val="az-Latn-AZ"/>
        </w:rPr>
        <w:t>Programme</w:t>
      </w:r>
      <w:proofErr w:type="spellEnd"/>
      <w:r w:rsidRPr="000671C6">
        <w:rPr>
          <w:rFonts w:ascii="Cambria" w:hAnsi="Cambria"/>
          <w:lang w:val="az-Latn-AZ"/>
        </w:rPr>
        <w:t xml:space="preserve"> (UNDP), and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International</w:t>
      </w:r>
      <w:proofErr w:type="spellEnd"/>
      <w:r w:rsidRPr="000671C6">
        <w:rPr>
          <w:rFonts w:ascii="Cambria" w:hAnsi="Cambria"/>
          <w:lang w:val="az-Latn-AZ"/>
        </w:rPr>
        <w:t xml:space="preserve"> </w:t>
      </w:r>
      <w:proofErr w:type="spellStart"/>
      <w:r w:rsidRPr="000671C6">
        <w:rPr>
          <w:rFonts w:ascii="Cambria" w:hAnsi="Cambria"/>
          <w:lang w:val="az-Latn-AZ"/>
        </w:rPr>
        <w:t>Platform</w:t>
      </w:r>
      <w:proofErr w:type="spellEnd"/>
      <w:r w:rsidRPr="000671C6">
        <w:rPr>
          <w:rFonts w:ascii="Cambria" w:hAnsi="Cambria"/>
          <w:lang w:val="az-Latn-AZ"/>
        </w:rPr>
        <w:t xml:space="preserve"> on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(IPSF).</w:t>
      </w:r>
    </w:p>
    <w:p w14:paraId="42FF21E3" w14:textId="72939C44" w:rsidR="00954904" w:rsidRPr="00954904" w:rsidRDefault="00954904" w:rsidP="00954904">
      <w:pPr>
        <w:pStyle w:val="ListParagraph"/>
        <w:spacing w:line="360" w:lineRule="auto"/>
        <w:jc w:val="both"/>
        <w:rPr>
          <w:rFonts w:ascii="Cambria" w:hAnsi="Cambria"/>
          <w:lang w:val="az-Latn-AZ"/>
        </w:rPr>
      </w:pPr>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aims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facilitate</w:t>
      </w:r>
      <w:proofErr w:type="spellEnd"/>
      <w:r w:rsidRPr="000671C6">
        <w:rPr>
          <w:rFonts w:ascii="Cambria" w:hAnsi="Cambria"/>
          <w:lang w:val="az-Latn-AZ"/>
        </w:rPr>
        <w:t xml:space="preserve"> </w:t>
      </w:r>
      <w:proofErr w:type="spellStart"/>
      <w:r w:rsidRPr="000671C6">
        <w:rPr>
          <w:rFonts w:ascii="Cambria" w:hAnsi="Cambria"/>
          <w:lang w:val="az-Latn-AZ"/>
        </w:rPr>
        <w:t>cross-border</w:t>
      </w:r>
      <w:proofErr w:type="spellEnd"/>
      <w:r w:rsidRPr="000671C6">
        <w:rPr>
          <w:rFonts w:ascii="Cambria" w:hAnsi="Cambria"/>
          <w:lang w:val="az-Latn-AZ"/>
        </w:rPr>
        <w:t xml:space="preserve"> </w:t>
      </w:r>
      <w:proofErr w:type="spellStart"/>
      <w:r w:rsidRPr="000671C6">
        <w:rPr>
          <w:rFonts w:ascii="Cambria" w:hAnsi="Cambria"/>
          <w:lang w:val="az-Latn-AZ"/>
        </w:rPr>
        <w:t>investment</w:t>
      </w:r>
      <w:proofErr w:type="spellEnd"/>
      <w:r w:rsidRPr="000671C6">
        <w:rPr>
          <w:rFonts w:ascii="Cambria" w:hAnsi="Cambria"/>
          <w:lang w:val="az-Latn-AZ"/>
        </w:rPr>
        <w:t xml:space="preserve"> </w:t>
      </w:r>
      <w:proofErr w:type="spellStart"/>
      <w:r w:rsidRPr="000671C6">
        <w:rPr>
          <w:rFonts w:ascii="Cambria" w:hAnsi="Cambria"/>
          <w:lang w:val="az-Latn-AZ"/>
        </w:rPr>
        <w:t>flows</w:t>
      </w:r>
      <w:proofErr w:type="spellEnd"/>
      <w:r w:rsidRPr="000671C6">
        <w:rPr>
          <w:rFonts w:ascii="Cambria" w:hAnsi="Cambria"/>
          <w:lang w:val="az-Latn-AZ"/>
        </w:rPr>
        <w:t xml:space="preserve"> </w:t>
      </w:r>
      <w:proofErr w:type="spellStart"/>
      <w:r w:rsidRPr="000671C6">
        <w:rPr>
          <w:rFonts w:ascii="Cambria" w:hAnsi="Cambria"/>
          <w:lang w:val="az-Latn-AZ"/>
        </w:rPr>
        <w:t>into</w:t>
      </w:r>
      <w:proofErr w:type="spellEnd"/>
      <w:r w:rsidRPr="000671C6">
        <w:rPr>
          <w:rFonts w:ascii="Cambria" w:hAnsi="Cambria"/>
          <w:lang w:val="az-Latn-AZ"/>
        </w:rPr>
        <w:t xml:space="preserve">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activities</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line</w:t>
      </w:r>
      <w:proofErr w:type="spellEnd"/>
      <w:r w:rsidRPr="000671C6">
        <w:rPr>
          <w:rFonts w:ascii="Cambria" w:hAnsi="Cambria"/>
          <w:lang w:val="az-Latn-AZ"/>
        </w:rPr>
        <w:t xml:space="preserve"> </w:t>
      </w:r>
      <w:proofErr w:type="spellStart"/>
      <w:r w:rsidRPr="000671C6">
        <w:rPr>
          <w:rFonts w:ascii="Cambria" w:hAnsi="Cambria"/>
          <w:lang w:val="az-Latn-AZ"/>
        </w:rPr>
        <w:t>with</w:t>
      </w:r>
      <w:proofErr w:type="spellEnd"/>
      <w:r w:rsidRPr="000671C6">
        <w:rPr>
          <w:rFonts w:ascii="Cambria" w:hAnsi="Cambria"/>
          <w:lang w:val="az-Latn-AZ"/>
        </w:rPr>
        <w:t xml:space="preserve"> </w:t>
      </w:r>
      <w:proofErr w:type="spellStart"/>
      <w:r w:rsidRPr="000671C6">
        <w:rPr>
          <w:rFonts w:ascii="Cambria" w:hAnsi="Cambria"/>
          <w:lang w:val="az-Latn-AZ"/>
        </w:rPr>
        <w:t>Article</w:t>
      </w:r>
      <w:proofErr w:type="spellEnd"/>
      <w:r w:rsidRPr="000671C6">
        <w:rPr>
          <w:rFonts w:ascii="Cambria" w:hAnsi="Cambria"/>
          <w:lang w:val="az-Latn-AZ"/>
        </w:rPr>
        <w:t xml:space="preserve"> 2.1 (c) of </w:t>
      </w:r>
      <w:proofErr w:type="spellStart"/>
      <w:r w:rsidRPr="000671C6">
        <w:rPr>
          <w:rFonts w:ascii="Cambria" w:hAnsi="Cambria"/>
          <w:lang w:val="az-Latn-AZ"/>
        </w:rPr>
        <w:t>the</w:t>
      </w:r>
      <w:proofErr w:type="spellEnd"/>
      <w:r w:rsidRPr="000671C6">
        <w:rPr>
          <w:rFonts w:ascii="Cambria" w:hAnsi="Cambria"/>
          <w:lang w:val="az-Latn-AZ"/>
        </w:rPr>
        <w:t xml:space="preserve"> Paris Agreement1.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focus</w:t>
      </w:r>
      <w:proofErr w:type="spellEnd"/>
      <w:r w:rsidRPr="000671C6">
        <w:rPr>
          <w:rFonts w:ascii="Cambria" w:hAnsi="Cambria"/>
          <w:lang w:val="az-Latn-AZ"/>
        </w:rPr>
        <w:t xml:space="preserve"> of </w:t>
      </w:r>
      <w:proofErr w:type="spellStart"/>
      <w:r w:rsidRPr="000671C6">
        <w:rPr>
          <w:rFonts w:ascii="Cambria" w:hAnsi="Cambria"/>
          <w:lang w:val="az-Latn-AZ"/>
        </w:rPr>
        <w:t>this</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is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showcase</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on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driven</w:t>
      </w:r>
      <w:proofErr w:type="spellEnd"/>
      <w:r w:rsidRPr="000671C6">
        <w:rPr>
          <w:rFonts w:ascii="Cambria" w:hAnsi="Cambria"/>
          <w:lang w:val="az-Latn-AZ"/>
        </w:rPr>
        <w:t xml:space="preserve"> </w:t>
      </w:r>
      <w:proofErr w:type="spellStart"/>
      <w:r w:rsidRPr="000671C6">
        <w:rPr>
          <w:rFonts w:ascii="Cambria" w:hAnsi="Cambria"/>
          <w:lang w:val="az-Latn-AZ"/>
        </w:rPr>
        <w:t>by</w:t>
      </w:r>
      <w:proofErr w:type="spellEnd"/>
      <w:r w:rsidRPr="000671C6">
        <w:rPr>
          <w:rFonts w:ascii="Cambria" w:hAnsi="Cambria"/>
          <w:lang w:val="az-Latn-AZ"/>
        </w:rPr>
        <w:t xml:space="preserve"> </w:t>
      </w:r>
      <w:proofErr w:type="spellStart"/>
      <w:r w:rsidRPr="000671C6">
        <w:rPr>
          <w:rFonts w:ascii="Cambria" w:hAnsi="Cambria"/>
          <w:lang w:val="az-Latn-AZ"/>
        </w:rPr>
        <w:t>joint</w:t>
      </w:r>
      <w:proofErr w:type="spellEnd"/>
      <w:r w:rsidRPr="000671C6">
        <w:rPr>
          <w:rFonts w:ascii="Cambria" w:hAnsi="Cambria"/>
          <w:lang w:val="az-Latn-AZ"/>
        </w:rPr>
        <w:t xml:space="preserve"> </w:t>
      </w:r>
      <w:proofErr w:type="spellStart"/>
      <w:r w:rsidRPr="000671C6">
        <w:rPr>
          <w:rFonts w:ascii="Cambria" w:hAnsi="Cambria"/>
          <w:lang w:val="az-Latn-AZ"/>
        </w:rPr>
        <w:t>collaboration</w:t>
      </w:r>
      <w:proofErr w:type="spellEnd"/>
      <w:r w:rsidRPr="000671C6">
        <w:rPr>
          <w:rFonts w:ascii="Cambria" w:hAnsi="Cambria"/>
          <w:lang w:val="az-Latn-AZ"/>
        </w:rPr>
        <w:t xml:space="preserve">, </w:t>
      </w:r>
      <w:proofErr w:type="spellStart"/>
      <w:r w:rsidRPr="000671C6">
        <w:rPr>
          <w:rFonts w:ascii="Cambria" w:hAnsi="Cambria"/>
          <w:lang w:val="az-Latn-AZ"/>
        </w:rPr>
        <w:t>coordination</w:t>
      </w:r>
      <w:proofErr w:type="spellEnd"/>
      <w:r w:rsidRPr="000671C6">
        <w:rPr>
          <w:rFonts w:ascii="Cambria" w:hAnsi="Cambria"/>
          <w:lang w:val="az-Latn-AZ"/>
        </w:rPr>
        <w:t xml:space="preserve"> and </w:t>
      </w:r>
      <w:proofErr w:type="spellStart"/>
      <w:r w:rsidRPr="000671C6">
        <w:rPr>
          <w:rFonts w:ascii="Cambria" w:hAnsi="Cambria"/>
          <w:lang w:val="az-Latn-AZ"/>
        </w:rPr>
        <w:t>communication</w:t>
      </w:r>
      <w:proofErr w:type="spellEnd"/>
      <w:r w:rsidRPr="000671C6">
        <w:rPr>
          <w:rFonts w:ascii="Cambria" w:hAnsi="Cambria"/>
          <w:lang w:val="az-Latn-AZ"/>
        </w:rPr>
        <w:t xml:space="preserve">. </w:t>
      </w:r>
      <w:proofErr w:type="spellStart"/>
      <w:r w:rsidRPr="000671C6">
        <w:rPr>
          <w:rFonts w:ascii="Cambria" w:hAnsi="Cambria"/>
          <w:lang w:val="az-Latn-AZ"/>
        </w:rPr>
        <w:t>Since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launch</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has</w:t>
      </w:r>
      <w:proofErr w:type="spellEnd"/>
      <w:r w:rsidRPr="000671C6">
        <w:rPr>
          <w:rFonts w:ascii="Cambria" w:hAnsi="Cambria"/>
          <w:lang w:val="az-Latn-AZ"/>
        </w:rPr>
        <w:t xml:space="preserve"> </w:t>
      </w:r>
      <w:proofErr w:type="spellStart"/>
      <w:r w:rsidRPr="000671C6">
        <w:rPr>
          <w:rFonts w:ascii="Cambria" w:hAnsi="Cambria"/>
          <w:lang w:val="az-Latn-AZ"/>
        </w:rPr>
        <w:t>been</w:t>
      </w:r>
      <w:proofErr w:type="spellEnd"/>
      <w:r w:rsidRPr="000671C6">
        <w:rPr>
          <w:rFonts w:ascii="Cambria" w:hAnsi="Cambria"/>
          <w:lang w:val="az-Latn-AZ"/>
        </w:rPr>
        <w:t xml:space="preserve"> </w:t>
      </w:r>
      <w:proofErr w:type="spellStart"/>
      <w:r w:rsidRPr="000671C6">
        <w:rPr>
          <w:rFonts w:ascii="Cambria" w:hAnsi="Cambria"/>
          <w:lang w:val="az-Latn-AZ"/>
        </w:rPr>
        <w:t>expanded</w:t>
      </w:r>
      <w:proofErr w:type="spellEnd"/>
      <w:r w:rsidRPr="000671C6">
        <w:rPr>
          <w:rFonts w:ascii="Cambria" w:hAnsi="Cambria"/>
          <w:lang w:val="az-Latn-AZ"/>
        </w:rPr>
        <w:t xml:space="preserve"> </w:t>
      </w:r>
      <w:proofErr w:type="spellStart"/>
      <w:r w:rsidRPr="000671C6">
        <w:rPr>
          <w:rFonts w:ascii="Cambria" w:hAnsi="Cambria"/>
          <w:lang w:val="az-Latn-AZ"/>
        </w:rPr>
        <w:t>its</w:t>
      </w:r>
      <w:proofErr w:type="spellEnd"/>
      <w:r w:rsidRPr="000671C6">
        <w:rPr>
          <w:rFonts w:ascii="Cambria" w:hAnsi="Cambria"/>
          <w:lang w:val="az-Latn-AZ"/>
        </w:rPr>
        <w:t xml:space="preserve"> </w:t>
      </w:r>
      <w:proofErr w:type="spellStart"/>
      <w:r w:rsidRPr="000671C6">
        <w:rPr>
          <w:rFonts w:ascii="Cambria" w:hAnsi="Cambria"/>
          <w:lang w:val="az-Latn-AZ"/>
        </w:rPr>
        <w:t>partnership</w:t>
      </w:r>
      <w:proofErr w:type="spellEnd"/>
      <w:r w:rsidRPr="000671C6">
        <w:rPr>
          <w:rFonts w:ascii="Cambria" w:hAnsi="Cambria"/>
          <w:lang w:val="az-Latn-AZ"/>
        </w:rPr>
        <w:t xml:space="preserve"> </w:t>
      </w:r>
      <w:proofErr w:type="spellStart"/>
      <w:r w:rsidRPr="000671C6">
        <w:rPr>
          <w:rFonts w:ascii="Cambria" w:hAnsi="Cambria"/>
          <w:lang w:val="az-Latn-AZ"/>
        </w:rPr>
        <w:t>from</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lastRenderedPageBreak/>
        <w:t>founding</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12 </w:t>
      </w:r>
      <w:proofErr w:type="spellStart"/>
      <w:r w:rsidRPr="000671C6">
        <w:rPr>
          <w:rFonts w:ascii="Cambria" w:hAnsi="Cambria"/>
          <w:lang w:val="az-Latn-AZ"/>
        </w:rPr>
        <w:t>global</w:t>
      </w:r>
      <w:proofErr w:type="spellEnd"/>
      <w:r w:rsidRPr="000671C6">
        <w:rPr>
          <w:rFonts w:ascii="Cambria" w:hAnsi="Cambria"/>
          <w:lang w:val="az-Latn-AZ"/>
        </w:rPr>
        <w:t xml:space="preserve"> and </w:t>
      </w:r>
      <w:proofErr w:type="spellStart"/>
      <w:r w:rsidRPr="000671C6">
        <w:rPr>
          <w:rFonts w:ascii="Cambria" w:hAnsi="Cambria"/>
          <w:lang w:val="az-Latn-AZ"/>
        </w:rPr>
        <w:t>public</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 </w:t>
      </w:r>
      <w:proofErr w:type="spellStart"/>
      <w:r w:rsidRPr="000671C6">
        <w:rPr>
          <w:rFonts w:ascii="Cambria" w:hAnsi="Cambria"/>
          <w:lang w:val="az-Latn-AZ"/>
        </w:rPr>
        <w:t>Notably</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Brazil</w:t>
      </w:r>
      <w:proofErr w:type="spellEnd"/>
      <w:r w:rsidRPr="000671C6">
        <w:rPr>
          <w:rFonts w:ascii="Cambria" w:hAnsi="Cambria"/>
          <w:lang w:val="az-Latn-AZ"/>
        </w:rPr>
        <w:t xml:space="preserve"> </w:t>
      </w:r>
      <w:proofErr w:type="spellStart"/>
      <w:r w:rsidRPr="000671C6">
        <w:rPr>
          <w:rFonts w:ascii="Cambria" w:hAnsi="Cambria"/>
          <w:lang w:val="az-Latn-AZ"/>
        </w:rPr>
        <w:t>Ministry</w:t>
      </w:r>
      <w:proofErr w:type="spellEnd"/>
      <w:r w:rsidRPr="000671C6">
        <w:rPr>
          <w:rFonts w:ascii="Cambria" w:hAnsi="Cambria"/>
          <w:lang w:val="az-Latn-AZ"/>
        </w:rPr>
        <w:t xml:space="preserve"> of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representing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Presidency</w:t>
      </w:r>
      <w:proofErr w:type="spellEnd"/>
      <w:r w:rsidRPr="000671C6">
        <w:rPr>
          <w:rFonts w:ascii="Cambria" w:hAnsi="Cambria"/>
          <w:lang w:val="az-Latn-AZ"/>
        </w:rPr>
        <w:t xml:space="preserve"> of COP30, </w:t>
      </w:r>
      <w:proofErr w:type="spellStart"/>
      <w:r w:rsidRPr="000671C6">
        <w:rPr>
          <w:rFonts w:ascii="Cambria" w:hAnsi="Cambria"/>
          <w:lang w:val="az-Latn-AZ"/>
        </w:rPr>
        <w:t>joined</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further</w:t>
      </w:r>
      <w:proofErr w:type="spellEnd"/>
      <w:r w:rsidRPr="000671C6">
        <w:rPr>
          <w:rFonts w:ascii="Cambria" w:hAnsi="Cambria"/>
          <w:lang w:val="az-Latn-AZ"/>
        </w:rPr>
        <w:t xml:space="preserve"> </w:t>
      </w:r>
      <w:proofErr w:type="spellStart"/>
      <w:r w:rsidRPr="000671C6">
        <w:rPr>
          <w:rFonts w:ascii="Cambria" w:hAnsi="Cambria"/>
          <w:lang w:val="az-Latn-AZ"/>
        </w:rPr>
        <w:t>advance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along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Road</w:t>
      </w:r>
      <w:proofErr w:type="spellEnd"/>
      <w:r w:rsidRPr="000671C6">
        <w:rPr>
          <w:rFonts w:ascii="Cambria" w:hAnsi="Cambria"/>
          <w:lang w:val="az-Latn-AZ"/>
        </w:rPr>
        <w:t xml:space="preserve"> of </w:t>
      </w:r>
      <w:proofErr w:type="spellStart"/>
      <w:r w:rsidRPr="000671C6">
        <w:rPr>
          <w:rFonts w:ascii="Cambria" w:hAnsi="Cambria"/>
          <w:lang w:val="az-Latn-AZ"/>
        </w:rPr>
        <w:t>Baku</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Belem</w:t>
      </w:r>
      <w:proofErr w:type="spellEnd"/>
      <w:r w:rsidRPr="000671C6">
        <w:rPr>
          <w:rFonts w:ascii="Cambria" w:hAnsi="Cambria"/>
          <w:lang w:val="az-Latn-AZ"/>
        </w:rPr>
        <w:t>.</w:t>
      </w:r>
    </w:p>
    <w:p w14:paraId="50C3CCEB" w14:textId="77777777" w:rsidR="00954904" w:rsidRPr="000671C6" w:rsidRDefault="00954904" w:rsidP="00954904">
      <w:pPr>
        <w:pStyle w:val="ListParagraph"/>
        <w:spacing w:line="360" w:lineRule="auto"/>
        <w:rPr>
          <w:rFonts w:ascii="Cambria" w:hAnsi="Cambria"/>
          <w:lang w:val="az-Latn-AZ"/>
        </w:rPr>
      </w:pPr>
    </w:p>
    <w:p w14:paraId="029929D8" w14:textId="77777777" w:rsidR="00954904" w:rsidRPr="000671C6" w:rsidRDefault="00954904" w:rsidP="00954904">
      <w:pPr>
        <w:pStyle w:val="ListParagraph"/>
        <w:spacing w:line="360" w:lineRule="auto"/>
        <w:rPr>
          <w:rFonts w:ascii="Cambria" w:hAnsi="Cambria"/>
          <w:lang w:val="az-Latn-AZ"/>
        </w:rPr>
      </w:pPr>
      <w:r w:rsidRPr="000671C6">
        <w:rPr>
          <w:rFonts w:ascii="Cambria" w:hAnsi="Cambria"/>
          <w:lang w:val="az-Latn-AZ"/>
        </w:rPr>
        <w:t xml:space="preserve">Key </w:t>
      </w:r>
      <w:proofErr w:type="spellStart"/>
      <w:r w:rsidRPr="000671C6">
        <w:rPr>
          <w:rFonts w:ascii="Cambria" w:hAnsi="Cambria"/>
          <w:lang w:val="az-Latn-AZ"/>
        </w:rPr>
        <w:t>elements</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facilitate</w:t>
      </w:r>
      <w:proofErr w:type="spellEnd"/>
      <w:r w:rsidRPr="000671C6">
        <w:rPr>
          <w:rFonts w:ascii="Cambria" w:hAnsi="Cambria"/>
          <w:lang w:val="az-Latn-AZ"/>
        </w:rPr>
        <w:t xml:space="preserve"> </w:t>
      </w:r>
      <w:proofErr w:type="spellStart"/>
      <w:r w:rsidRPr="000671C6">
        <w:rPr>
          <w:rFonts w:ascii="Cambria" w:hAnsi="Cambria"/>
          <w:lang w:val="az-Latn-AZ"/>
        </w:rPr>
        <w:t>interoperability</w:t>
      </w:r>
      <w:proofErr w:type="spellEnd"/>
      <w:r w:rsidRPr="000671C6">
        <w:rPr>
          <w:rFonts w:ascii="Cambria" w:hAnsi="Cambria"/>
          <w:lang w:val="az-Latn-AZ"/>
        </w:rPr>
        <w:t xml:space="preserve"> </w:t>
      </w:r>
      <w:proofErr w:type="spellStart"/>
      <w:r w:rsidRPr="000671C6">
        <w:rPr>
          <w:rFonts w:ascii="Cambria" w:hAnsi="Cambria"/>
          <w:lang w:val="az-Latn-AZ"/>
        </w:rPr>
        <w:t>include</w:t>
      </w:r>
      <w:proofErr w:type="spellEnd"/>
      <w:r w:rsidRPr="000671C6">
        <w:rPr>
          <w:rFonts w:ascii="Cambria" w:hAnsi="Cambria"/>
          <w:lang w:val="az-Latn-AZ"/>
        </w:rPr>
        <w:t xml:space="preserve">: </w:t>
      </w:r>
    </w:p>
    <w:p w14:paraId="48E6E81C" w14:textId="77777777" w:rsidR="00954904" w:rsidRPr="000671C6" w:rsidRDefault="00954904" w:rsidP="00954904">
      <w:pPr>
        <w:pStyle w:val="ListParagraph"/>
        <w:spacing w:line="360" w:lineRule="auto"/>
        <w:rPr>
          <w:rFonts w:ascii="Cambria" w:hAnsi="Cambria"/>
          <w:lang w:val="az-Latn-AZ"/>
        </w:rPr>
      </w:pPr>
      <w:r w:rsidRPr="000671C6">
        <w:rPr>
          <w:rFonts w:ascii="Cambria" w:hAnsi="Cambria"/>
          <w:lang w:val="az-Latn-AZ"/>
        </w:rPr>
        <w:t>i.</w:t>
      </w:r>
      <w:r w:rsidRPr="000671C6">
        <w:rPr>
          <w:rFonts w:ascii="Cambria" w:hAnsi="Cambria"/>
          <w:lang w:val="az-Latn-AZ"/>
        </w:rPr>
        <w:tab/>
      </w:r>
      <w:proofErr w:type="spellStart"/>
      <w:r w:rsidRPr="000671C6">
        <w:rPr>
          <w:rFonts w:ascii="Cambria" w:hAnsi="Cambria"/>
          <w:lang w:val="az-Latn-AZ"/>
        </w:rPr>
        <w:t>Identifying</w:t>
      </w:r>
      <w:proofErr w:type="spellEnd"/>
      <w:r w:rsidRPr="000671C6">
        <w:rPr>
          <w:rFonts w:ascii="Cambria" w:hAnsi="Cambria"/>
          <w:lang w:val="az-Latn-AZ"/>
        </w:rPr>
        <w:t xml:space="preserve"> a </w:t>
      </w:r>
      <w:proofErr w:type="spellStart"/>
      <w:r w:rsidRPr="000671C6">
        <w:rPr>
          <w:rFonts w:ascii="Cambria" w:hAnsi="Cambria"/>
          <w:lang w:val="az-Latn-AZ"/>
        </w:rPr>
        <w:t>common</w:t>
      </w:r>
      <w:proofErr w:type="spellEnd"/>
      <w:r w:rsidRPr="000671C6">
        <w:rPr>
          <w:rFonts w:ascii="Cambria" w:hAnsi="Cambria"/>
          <w:lang w:val="az-Latn-AZ"/>
        </w:rPr>
        <w:t xml:space="preserve"> </w:t>
      </w:r>
      <w:proofErr w:type="spellStart"/>
      <w:r w:rsidRPr="000671C6">
        <w:rPr>
          <w:rFonts w:ascii="Cambria" w:hAnsi="Cambria"/>
          <w:lang w:val="az-Latn-AZ"/>
        </w:rPr>
        <w:t>core</w:t>
      </w:r>
      <w:proofErr w:type="spellEnd"/>
      <w:r w:rsidRPr="000671C6">
        <w:rPr>
          <w:rFonts w:ascii="Cambria" w:hAnsi="Cambria"/>
          <w:lang w:val="az-Latn-AZ"/>
        </w:rPr>
        <w:t xml:space="preserve"> set of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economic</w:t>
      </w:r>
      <w:proofErr w:type="spellEnd"/>
      <w:r w:rsidRPr="000671C6">
        <w:rPr>
          <w:rFonts w:ascii="Cambria" w:hAnsi="Cambria"/>
          <w:lang w:val="az-Latn-AZ"/>
        </w:rPr>
        <w:t xml:space="preserve"> </w:t>
      </w:r>
      <w:proofErr w:type="spellStart"/>
      <w:r w:rsidRPr="000671C6">
        <w:rPr>
          <w:rFonts w:ascii="Cambria" w:hAnsi="Cambria"/>
          <w:lang w:val="az-Latn-AZ"/>
        </w:rPr>
        <w:t>activities</w:t>
      </w:r>
      <w:proofErr w:type="spellEnd"/>
      <w:r w:rsidRPr="000671C6">
        <w:rPr>
          <w:rFonts w:ascii="Cambria" w:hAnsi="Cambria"/>
          <w:lang w:val="az-Latn-AZ"/>
        </w:rPr>
        <w:t xml:space="preserve">, </w:t>
      </w:r>
      <w:proofErr w:type="spellStart"/>
      <w:r w:rsidRPr="000671C6">
        <w:rPr>
          <w:rFonts w:ascii="Cambria" w:hAnsi="Cambria"/>
          <w:lang w:val="az-Latn-AZ"/>
        </w:rPr>
        <w:t>particularly</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EMDEs</w:t>
      </w:r>
      <w:proofErr w:type="spellEnd"/>
      <w:r w:rsidRPr="000671C6">
        <w:rPr>
          <w:rFonts w:ascii="Cambria" w:hAnsi="Cambria"/>
          <w:lang w:val="az-Latn-AZ"/>
        </w:rPr>
        <w:t xml:space="preserve">. </w:t>
      </w:r>
    </w:p>
    <w:p w14:paraId="5D634D31" w14:textId="77777777" w:rsidR="00954904" w:rsidRDefault="00954904" w:rsidP="00954904">
      <w:pPr>
        <w:pStyle w:val="ListParagraph"/>
        <w:spacing w:line="360" w:lineRule="auto"/>
        <w:rPr>
          <w:rFonts w:ascii="Cambria" w:hAnsi="Cambria"/>
          <w:lang w:val="az-Latn-AZ"/>
        </w:rPr>
      </w:pPr>
      <w:proofErr w:type="spellStart"/>
      <w:r w:rsidRPr="000671C6">
        <w:rPr>
          <w:rFonts w:ascii="Cambria" w:hAnsi="Cambria"/>
          <w:lang w:val="az-Latn-AZ"/>
        </w:rPr>
        <w:t>ii</w:t>
      </w:r>
      <w:proofErr w:type="spellEnd"/>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Developing</w:t>
      </w:r>
      <w:proofErr w:type="spellEnd"/>
      <w:r w:rsidRPr="000671C6">
        <w:rPr>
          <w:rFonts w:ascii="Cambria" w:hAnsi="Cambria"/>
          <w:lang w:val="az-Latn-AZ"/>
        </w:rPr>
        <w:t xml:space="preserve"> </w:t>
      </w:r>
      <w:proofErr w:type="spellStart"/>
      <w:r w:rsidRPr="000671C6">
        <w:rPr>
          <w:rFonts w:ascii="Cambria" w:hAnsi="Cambria"/>
          <w:lang w:val="az-Latn-AZ"/>
        </w:rPr>
        <w:t>common</w:t>
      </w:r>
      <w:proofErr w:type="spellEnd"/>
      <w:r w:rsidRPr="000671C6">
        <w:rPr>
          <w:rFonts w:ascii="Cambria" w:hAnsi="Cambria"/>
          <w:lang w:val="az-Latn-AZ"/>
        </w:rPr>
        <w:t xml:space="preserve"> </w:t>
      </w:r>
      <w:proofErr w:type="spellStart"/>
      <w:r w:rsidRPr="000671C6">
        <w:rPr>
          <w:rFonts w:ascii="Cambria" w:hAnsi="Cambria"/>
          <w:lang w:val="az-Latn-AZ"/>
        </w:rPr>
        <w:t>technical</w:t>
      </w:r>
      <w:proofErr w:type="spellEnd"/>
      <w:r w:rsidRPr="000671C6">
        <w:rPr>
          <w:rFonts w:ascii="Cambria" w:hAnsi="Cambria"/>
          <w:lang w:val="az-Latn-AZ"/>
        </w:rPr>
        <w:t xml:space="preserve"> </w:t>
      </w:r>
      <w:proofErr w:type="spellStart"/>
      <w:r w:rsidRPr="000671C6">
        <w:rPr>
          <w:rFonts w:ascii="Cambria" w:hAnsi="Cambria"/>
          <w:lang w:val="az-Latn-AZ"/>
        </w:rPr>
        <w:t>approaches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alignment</w:t>
      </w:r>
      <w:proofErr w:type="spellEnd"/>
      <w:r w:rsidRPr="000671C6">
        <w:rPr>
          <w:rFonts w:ascii="Cambria" w:hAnsi="Cambria"/>
          <w:lang w:val="az-Latn-AZ"/>
        </w:rPr>
        <w:t xml:space="preserve"> </w:t>
      </w:r>
      <w:proofErr w:type="spellStart"/>
      <w:r w:rsidRPr="000671C6">
        <w:rPr>
          <w:rFonts w:ascii="Cambria" w:hAnsi="Cambria"/>
          <w:lang w:val="az-Latn-AZ"/>
        </w:rPr>
        <w:t>with</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principles</w:t>
      </w:r>
      <w:proofErr w:type="spellEnd"/>
      <w:r w:rsidRPr="000671C6">
        <w:rPr>
          <w:rFonts w:ascii="Cambria" w:hAnsi="Cambria"/>
          <w:lang w:val="az-Latn-AZ"/>
        </w:rPr>
        <w:t xml:space="preserve"> and </w:t>
      </w:r>
      <w:proofErr w:type="spellStart"/>
      <w:r w:rsidRPr="000671C6">
        <w:rPr>
          <w:rFonts w:ascii="Cambria" w:hAnsi="Cambria"/>
          <w:lang w:val="az-Latn-AZ"/>
        </w:rPr>
        <w:t>essential</w:t>
      </w:r>
      <w:proofErr w:type="spellEnd"/>
      <w:r w:rsidRPr="000671C6">
        <w:rPr>
          <w:rFonts w:ascii="Cambria" w:hAnsi="Cambria"/>
          <w:lang w:val="az-Latn-AZ"/>
        </w:rPr>
        <w:t xml:space="preserve"> </w:t>
      </w:r>
      <w:proofErr w:type="spellStart"/>
      <w:r w:rsidRPr="000671C6">
        <w:rPr>
          <w:rFonts w:ascii="Cambria" w:hAnsi="Cambria"/>
          <w:lang w:val="az-Latn-AZ"/>
        </w:rPr>
        <w:t>criteria</w:t>
      </w:r>
      <w:proofErr w:type="spellEnd"/>
      <w:r w:rsidRPr="000671C6">
        <w:rPr>
          <w:rFonts w:ascii="Cambria" w:hAnsi="Cambria"/>
          <w:lang w:val="az-Latn-AZ"/>
        </w:rPr>
        <w:t xml:space="preserve">, </w:t>
      </w:r>
      <w:proofErr w:type="spellStart"/>
      <w:r w:rsidRPr="000671C6">
        <w:rPr>
          <w:rFonts w:ascii="Cambria" w:hAnsi="Cambria"/>
          <w:lang w:val="az-Latn-AZ"/>
        </w:rPr>
        <w:t>including</w:t>
      </w:r>
      <w:proofErr w:type="spellEnd"/>
      <w:r w:rsidRPr="000671C6">
        <w:rPr>
          <w:rFonts w:ascii="Cambria" w:hAnsi="Cambria"/>
          <w:lang w:val="az-Latn-AZ"/>
        </w:rPr>
        <w:t xml:space="preserve"> Do </w:t>
      </w:r>
      <w:proofErr w:type="spellStart"/>
      <w:r w:rsidRPr="000671C6">
        <w:rPr>
          <w:rFonts w:ascii="Cambria" w:hAnsi="Cambria"/>
          <w:lang w:val="az-Latn-AZ"/>
        </w:rPr>
        <w:t>No</w:t>
      </w:r>
      <w:proofErr w:type="spellEnd"/>
      <w:r w:rsidRPr="000671C6">
        <w:rPr>
          <w:rFonts w:ascii="Cambria" w:hAnsi="Cambria"/>
          <w:lang w:val="az-Latn-AZ"/>
        </w:rPr>
        <w:t xml:space="preserve"> </w:t>
      </w:r>
      <w:proofErr w:type="spellStart"/>
      <w:r w:rsidRPr="000671C6">
        <w:rPr>
          <w:rFonts w:ascii="Cambria" w:hAnsi="Cambria"/>
          <w:lang w:val="az-Latn-AZ"/>
        </w:rPr>
        <w:t>Significant</w:t>
      </w:r>
      <w:proofErr w:type="spellEnd"/>
      <w:r w:rsidRPr="000671C6">
        <w:rPr>
          <w:rFonts w:ascii="Cambria" w:hAnsi="Cambria"/>
          <w:lang w:val="az-Latn-AZ"/>
        </w:rPr>
        <w:t xml:space="preserve"> </w:t>
      </w:r>
      <w:proofErr w:type="spellStart"/>
      <w:r w:rsidRPr="000671C6">
        <w:rPr>
          <w:rFonts w:ascii="Cambria" w:hAnsi="Cambria"/>
          <w:lang w:val="az-Latn-AZ"/>
        </w:rPr>
        <w:t>Harm</w:t>
      </w:r>
      <w:proofErr w:type="spellEnd"/>
      <w:r w:rsidRPr="000671C6">
        <w:rPr>
          <w:rFonts w:ascii="Cambria" w:hAnsi="Cambria"/>
          <w:lang w:val="az-Latn-AZ"/>
        </w:rPr>
        <w:t xml:space="preserve"> (DNSH), Minimum </w:t>
      </w:r>
      <w:proofErr w:type="spellStart"/>
      <w:r w:rsidRPr="000671C6">
        <w:rPr>
          <w:rFonts w:ascii="Cambria" w:hAnsi="Cambria"/>
          <w:lang w:val="az-Latn-AZ"/>
        </w:rPr>
        <w:t>Social</w:t>
      </w:r>
      <w:proofErr w:type="spellEnd"/>
      <w:r w:rsidRPr="000671C6">
        <w:rPr>
          <w:rFonts w:ascii="Cambria" w:hAnsi="Cambria"/>
          <w:lang w:val="az-Latn-AZ"/>
        </w:rPr>
        <w:t xml:space="preserve"> </w:t>
      </w:r>
      <w:proofErr w:type="spellStart"/>
      <w:r w:rsidRPr="000671C6">
        <w:rPr>
          <w:rFonts w:ascii="Cambria" w:hAnsi="Cambria"/>
          <w:lang w:val="az-Latn-AZ"/>
        </w:rPr>
        <w:t>Safeguards</w:t>
      </w:r>
      <w:proofErr w:type="spellEnd"/>
      <w:r w:rsidRPr="000671C6">
        <w:rPr>
          <w:rFonts w:ascii="Cambria" w:hAnsi="Cambria"/>
          <w:lang w:val="az-Latn-AZ"/>
        </w:rPr>
        <w:t xml:space="preserve"> (MSS) and ESG </w:t>
      </w:r>
      <w:proofErr w:type="spellStart"/>
      <w:r w:rsidRPr="000671C6">
        <w:rPr>
          <w:rFonts w:ascii="Cambria" w:hAnsi="Cambria"/>
          <w:lang w:val="az-Latn-AZ"/>
        </w:rPr>
        <w:t>guidelines</w:t>
      </w:r>
      <w:proofErr w:type="spellEnd"/>
      <w:r w:rsidRPr="000671C6">
        <w:rPr>
          <w:rFonts w:ascii="Cambria" w:hAnsi="Cambria"/>
          <w:lang w:val="az-Latn-AZ"/>
        </w:rPr>
        <w:t xml:space="preserve">. </w:t>
      </w:r>
    </w:p>
    <w:p w14:paraId="45954B89" w14:textId="77777777" w:rsidR="00954904" w:rsidRPr="000671C6" w:rsidRDefault="00954904" w:rsidP="00954904">
      <w:pPr>
        <w:pStyle w:val="ListParagraph"/>
        <w:spacing w:line="360" w:lineRule="auto"/>
        <w:rPr>
          <w:rFonts w:ascii="Cambria" w:hAnsi="Cambria"/>
          <w:lang w:val="az-Latn-AZ"/>
        </w:rPr>
      </w:pPr>
    </w:p>
    <w:p w14:paraId="0B7F8E7B" w14:textId="77777777" w:rsidR="00954904" w:rsidRDefault="00954904" w:rsidP="00954904">
      <w:pPr>
        <w:pStyle w:val="ListParagraph"/>
        <w:numPr>
          <w:ilvl w:val="0"/>
          <w:numId w:val="18"/>
        </w:numPr>
        <w:spacing w:line="360" w:lineRule="auto"/>
        <w:rPr>
          <w:rFonts w:ascii="Cambria" w:hAnsi="Cambria"/>
          <w:lang w:val="az-Latn-AZ"/>
        </w:rPr>
      </w:pPr>
      <w:proofErr w:type="spellStart"/>
      <w:r w:rsidRPr="000671C6">
        <w:rPr>
          <w:rFonts w:ascii="Cambria" w:hAnsi="Cambria"/>
          <w:lang w:val="az-Latn-AZ"/>
        </w:rPr>
        <w:t>Formulating</w:t>
      </w:r>
      <w:proofErr w:type="spellEnd"/>
      <w:r w:rsidRPr="000671C6">
        <w:rPr>
          <w:rFonts w:ascii="Cambria" w:hAnsi="Cambria"/>
          <w:lang w:val="az-Latn-AZ"/>
        </w:rPr>
        <w:t xml:space="preserve"> </w:t>
      </w:r>
      <w:proofErr w:type="spellStart"/>
      <w:r w:rsidRPr="000671C6">
        <w:rPr>
          <w:rFonts w:ascii="Cambria" w:hAnsi="Cambria"/>
          <w:lang w:val="az-Latn-AZ"/>
        </w:rPr>
        <w:t>common</w:t>
      </w:r>
      <w:proofErr w:type="spellEnd"/>
      <w:r w:rsidRPr="000671C6">
        <w:rPr>
          <w:rFonts w:ascii="Cambria" w:hAnsi="Cambria"/>
          <w:lang w:val="az-Latn-AZ"/>
        </w:rPr>
        <w:t xml:space="preserve"> </w:t>
      </w:r>
      <w:proofErr w:type="spellStart"/>
      <w:r w:rsidRPr="000671C6">
        <w:rPr>
          <w:rFonts w:ascii="Cambria" w:hAnsi="Cambria"/>
          <w:lang w:val="az-Latn-AZ"/>
        </w:rPr>
        <w:t>approaches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transition</w:t>
      </w:r>
      <w:proofErr w:type="spellEnd"/>
      <w:r w:rsidRPr="000671C6">
        <w:rPr>
          <w:rFonts w:ascii="Cambria" w:hAnsi="Cambria"/>
          <w:lang w:val="az-Latn-AZ"/>
        </w:rPr>
        <w:t xml:space="preserve"> </w:t>
      </w:r>
      <w:proofErr w:type="spellStart"/>
      <w:r w:rsidRPr="000671C6">
        <w:rPr>
          <w:rFonts w:ascii="Cambria" w:hAnsi="Cambria"/>
          <w:lang w:val="az-Latn-AZ"/>
        </w:rPr>
        <w:t>through</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xml:space="preserve">. </w:t>
      </w:r>
    </w:p>
    <w:p w14:paraId="3789B1A4" w14:textId="77777777" w:rsidR="00954904" w:rsidRPr="000671C6" w:rsidRDefault="00954904" w:rsidP="00954904">
      <w:pPr>
        <w:pStyle w:val="ListParagraph"/>
        <w:spacing w:line="360" w:lineRule="auto"/>
        <w:rPr>
          <w:rFonts w:ascii="Cambria" w:hAnsi="Cambria"/>
          <w:lang w:val="az-Latn-AZ"/>
        </w:rPr>
      </w:pPr>
    </w:p>
    <w:p w14:paraId="3870B9D2" w14:textId="77777777" w:rsidR="00954904" w:rsidRPr="000671C6" w:rsidRDefault="00954904" w:rsidP="00954904">
      <w:pPr>
        <w:pStyle w:val="ListParagraph"/>
        <w:spacing w:line="360" w:lineRule="auto"/>
        <w:rPr>
          <w:rFonts w:ascii="Cambria" w:hAnsi="Cambria"/>
          <w:i/>
          <w:iCs/>
          <w:color w:val="2E74B5" w:themeColor="accent5" w:themeShade="BF"/>
          <w:lang w:val="az-Latn-AZ"/>
        </w:rPr>
      </w:pPr>
      <w:proofErr w:type="spellStart"/>
      <w:r w:rsidRPr="000671C6">
        <w:rPr>
          <w:rFonts w:ascii="Cambria" w:hAnsi="Cambria"/>
          <w:i/>
          <w:iCs/>
          <w:color w:val="2E74B5" w:themeColor="accent5" w:themeShade="BF"/>
          <w:lang w:val="az-Latn-AZ"/>
        </w:rPr>
        <w:t>Additional</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areas</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for</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greater</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alignment</w:t>
      </w:r>
      <w:proofErr w:type="spellEnd"/>
      <w:r w:rsidRPr="000671C6">
        <w:rPr>
          <w:rFonts w:ascii="Cambria" w:hAnsi="Cambria"/>
          <w:i/>
          <w:iCs/>
          <w:color w:val="2E74B5" w:themeColor="accent5" w:themeShade="BF"/>
          <w:lang w:val="az-Latn-AZ"/>
        </w:rPr>
        <w:t xml:space="preserve">: </w:t>
      </w:r>
    </w:p>
    <w:p w14:paraId="57956D94" w14:textId="77777777" w:rsidR="00954904" w:rsidRPr="000671C6" w:rsidRDefault="00954904" w:rsidP="00954904">
      <w:pPr>
        <w:pStyle w:val="ListParagraph"/>
        <w:spacing w:line="360" w:lineRule="auto"/>
        <w:rPr>
          <w:rFonts w:ascii="Cambria" w:hAnsi="Cambria"/>
          <w:lang w:val="az-Latn-AZ"/>
        </w:rPr>
      </w:pPr>
    </w:p>
    <w:p w14:paraId="1A999AC3" w14:textId="77777777" w:rsidR="00954904" w:rsidRPr="000671C6" w:rsidRDefault="00954904" w:rsidP="00954904">
      <w:pPr>
        <w:pStyle w:val="ListParagraph"/>
        <w:numPr>
          <w:ilvl w:val="0"/>
          <w:numId w:val="19"/>
        </w:numPr>
        <w:spacing w:line="360" w:lineRule="auto"/>
        <w:rPr>
          <w:rFonts w:ascii="Cambria" w:hAnsi="Cambria"/>
          <w:lang w:val="az-Latn-AZ"/>
        </w:rPr>
      </w:pPr>
      <w:proofErr w:type="spellStart"/>
      <w:r w:rsidRPr="000671C6">
        <w:rPr>
          <w:rFonts w:ascii="Cambria" w:hAnsi="Cambria"/>
          <w:lang w:val="az-Latn-AZ"/>
        </w:rPr>
        <w:t>Inclusivity</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alignment</w:t>
      </w:r>
      <w:proofErr w:type="spellEnd"/>
      <w:r w:rsidRPr="000671C6">
        <w:rPr>
          <w:rFonts w:ascii="Cambria" w:hAnsi="Cambria"/>
          <w:lang w:val="az-Latn-AZ"/>
        </w:rPr>
        <w:t xml:space="preserve"> </w:t>
      </w:r>
      <w:proofErr w:type="spellStart"/>
      <w:r w:rsidRPr="000671C6">
        <w:rPr>
          <w:rFonts w:ascii="Cambria" w:hAnsi="Cambria"/>
          <w:lang w:val="az-Latn-AZ"/>
        </w:rPr>
        <w:t>approaches</w:t>
      </w:r>
      <w:proofErr w:type="spellEnd"/>
      <w:r w:rsidRPr="000671C6">
        <w:rPr>
          <w:rFonts w:ascii="Cambria" w:hAnsi="Cambria"/>
          <w:lang w:val="az-Latn-AZ"/>
        </w:rPr>
        <w:t xml:space="preserve">, </w:t>
      </w:r>
      <w:proofErr w:type="spellStart"/>
      <w:r w:rsidRPr="000671C6">
        <w:rPr>
          <w:rFonts w:ascii="Cambria" w:hAnsi="Cambria"/>
          <w:lang w:val="az-Latn-AZ"/>
        </w:rPr>
        <w:t>ensuring</w:t>
      </w:r>
      <w:proofErr w:type="spellEnd"/>
      <w:r w:rsidRPr="000671C6">
        <w:rPr>
          <w:rFonts w:ascii="Cambria" w:hAnsi="Cambria"/>
          <w:lang w:val="az-Latn-AZ"/>
        </w:rPr>
        <w:t xml:space="preserve"> </w:t>
      </w:r>
      <w:proofErr w:type="spellStart"/>
      <w:r w:rsidRPr="000671C6">
        <w:rPr>
          <w:rFonts w:ascii="Cambria" w:hAnsi="Cambria"/>
          <w:lang w:val="az-Latn-AZ"/>
        </w:rPr>
        <w:t>small</w:t>
      </w:r>
      <w:proofErr w:type="spellEnd"/>
      <w:r w:rsidRPr="000671C6">
        <w:rPr>
          <w:rFonts w:ascii="Cambria" w:hAnsi="Cambria"/>
          <w:lang w:val="az-Latn-AZ"/>
        </w:rPr>
        <w:t xml:space="preserve"> and medium-</w:t>
      </w:r>
      <w:proofErr w:type="spellStart"/>
      <w:r w:rsidRPr="000671C6">
        <w:rPr>
          <w:rFonts w:ascii="Cambria" w:hAnsi="Cambria"/>
          <w:lang w:val="az-Latn-AZ"/>
        </w:rPr>
        <w:t>sized</w:t>
      </w:r>
      <w:proofErr w:type="spellEnd"/>
      <w:r w:rsidRPr="000671C6">
        <w:rPr>
          <w:rFonts w:ascii="Cambria" w:hAnsi="Cambria"/>
          <w:lang w:val="az-Latn-AZ"/>
        </w:rPr>
        <w:t xml:space="preserve"> </w:t>
      </w:r>
      <w:proofErr w:type="spellStart"/>
      <w:r w:rsidRPr="000671C6">
        <w:rPr>
          <w:rFonts w:ascii="Cambria" w:hAnsi="Cambria"/>
          <w:lang w:val="az-Latn-AZ"/>
        </w:rPr>
        <w:t>enterprises</w:t>
      </w:r>
      <w:proofErr w:type="spellEnd"/>
      <w:r w:rsidRPr="000671C6">
        <w:rPr>
          <w:rFonts w:ascii="Cambria" w:hAnsi="Cambria"/>
          <w:lang w:val="az-Latn-AZ"/>
        </w:rPr>
        <w:t xml:space="preserve"> (</w:t>
      </w:r>
      <w:proofErr w:type="spellStart"/>
      <w:r w:rsidRPr="000671C6">
        <w:rPr>
          <w:rFonts w:ascii="Cambria" w:hAnsi="Cambria"/>
          <w:lang w:val="az-Latn-AZ"/>
        </w:rPr>
        <w:t>SMEs</w:t>
      </w:r>
      <w:proofErr w:type="spellEnd"/>
      <w:r w:rsidRPr="000671C6">
        <w:rPr>
          <w:rFonts w:ascii="Cambria" w:hAnsi="Cambria"/>
          <w:lang w:val="az-Latn-AZ"/>
        </w:rPr>
        <w:t xml:space="preserve">), </w:t>
      </w:r>
      <w:proofErr w:type="spellStart"/>
      <w:r w:rsidRPr="000671C6">
        <w:rPr>
          <w:rFonts w:ascii="Cambria" w:hAnsi="Cambria"/>
          <w:lang w:val="az-Latn-AZ"/>
        </w:rPr>
        <w:t>women</w:t>
      </w:r>
      <w:proofErr w:type="spellEnd"/>
      <w:r w:rsidRPr="000671C6">
        <w:rPr>
          <w:rFonts w:ascii="Cambria" w:hAnsi="Cambria"/>
          <w:lang w:val="az-Latn-AZ"/>
        </w:rPr>
        <w:t xml:space="preserve"> and </w:t>
      </w:r>
      <w:proofErr w:type="spellStart"/>
      <w:r w:rsidRPr="000671C6">
        <w:rPr>
          <w:rFonts w:ascii="Cambria" w:hAnsi="Cambria"/>
          <w:lang w:val="az-Latn-AZ"/>
        </w:rPr>
        <w:t>vulnerable</w:t>
      </w:r>
      <w:proofErr w:type="spellEnd"/>
      <w:r w:rsidRPr="000671C6">
        <w:rPr>
          <w:rFonts w:ascii="Cambria" w:hAnsi="Cambria"/>
          <w:lang w:val="az-Latn-AZ"/>
        </w:rPr>
        <w:t xml:space="preserve"> </w:t>
      </w:r>
      <w:proofErr w:type="spellStart"/>
      <w:r w:rsidRPr="000671C6">
        <w:rPr>
          <w:rFonts w:ascii="Cambria" w:hAnsi="Cambria"/>
          <w:lang w:val="az-Latn-AZ"/>
        </w:rPr>
        <w:t>groups</w:t>
      </w:r>
      <w:proofErr w:type="spellEnd"/>
      <w:r w:rsidRPr="000671C6">
        <w:rPr>
          <w:rFonts w:ascii="Cambria" w:hAnsi="Cambria"/>
          <w:lang w:val="az-Latn-AZ"/>
        </w:rPr>
        <w:t xml:space="preserve">. </w:t>
      </w:r>
    </w:p>
    <w:p w14:paraId="11D2F612" w14:textId="77777777" w:rsidR="00954904" w:rsidRDefault="00954904" w:rsidP="00954904">
      <w:pPr>
        <w:pStyle w:val="ListParagraph"/>
        <w:numPr>
          <w:ilvl w:val="0"/>
          <w:numId w:val="20"/>
        </w:numPr>
        <w:spacing w:line="360" w:lineRule="auto"/>
        <w:rPr>
          <w:rFonts w:ascii="Cambria" w:hAnsi="Cambria"/>
          <w:lang w:val="az-Latn-AZ"/>
        </w:rPr>
      </w:pPr>
      <w:proofErr w:type="spellStart"/>
      <w:r w:rsidRPr="000671C6">
        <w:rPr>
          <w:rFonts w:ascii="Cambria" w:hAnsi="Cambria"/>
          <w:lang w:val="az-Latn-AZ"/>
        </w:rPr>
        <w:t>Verification</w:t>
      </w:r>
      <w:proofErr w:type="spellEnd"/>
      <w:r w:rsidRPr="000671C6">
        <w:rPr>
          <w:rFonts w:ascii="Cambria" w:hAnsi="Cambria"/>
          <w:lang w:val="az-Latn-AZ"/>
        </w:rPr>
        <w:t xml:space="preserve"> and </w:t>
      </w:r>
      <w:proofErr w:type="spellStart"/>
      <w:r w:rsidRPr="000671C6">
        <w:rPr>
          <w:rFonts w:ascii="Cambria" w:hAnsi="Cambria"/>
          <w:lang w:val="az-Latn-AZ"/>
        </w:rPr>
        <w:t>assurance</w:t>
      </w:r>
      <w:proofErr w:type="spellEnd"/>
      <w:r w:rsidRPr="000671C6">
        <w:rPr>
          <w:rFonts w:ascii="Cambria" w:hAnsi="Cambria"/>
          <w:lang w:val="az-Latn-AZ"/>
        </w:rPr>
        <w:t xml:space="preserve"> </w:t>
      </w:r>
      <w:proofErr w:type="spellStart"/>
      <w:r w:rsidRPr="000671C6">
        <w:rPr>
          <w:rFonts w:ascii="Cambria" w:hAnsi="Cambria"/>
          <w:lang w:val="az-Latn-AZ"/>
        </w:rPr>
        <w:t>mechanism</w:t>
      </w:r>
      <w:proofErr w:type="spellEnd"/>
      <w:r w:rsidRPr="000671C6">
        <w:rPr>
          <w:rFonts w:ascii="Cambria" w:hAnsi="Cambria"/>
          <w:lang w:val="az-Latn-AZ"/>
        </w:rPr>
        <w:t xml:space="preserve">. </w:t>
      </w:r>
    </w:p>
    <w:p w14:paraId="6536D219" w14:textId="77777777" w:rsidR="00954904" w:rsidRPr="000671C6" w:rsidRDefault="00954904" w:rsidP="00954904">
      <w:pPr>
        <w:pStyle w:val="ListParagraph"/>
        <w:spacing w:line="360" w:lineRule="auto"/>
        <w:rPr>
          <w:rFonts w:ascii="Cambria" w:hAnsi="Cambria"/>
          <w:lang w:val="az-Latn-AZ"/>
        </w:rPr>
      </w:pPr>
    </w:p>
    <w:p w14:paraId="032706D1" w14:textId="77777777" w:rsidR="00954904" w:rsidRPr="000671C6" w:rsidRDefault="00954904" w:rsidP="00954904">
      <w:pPr>
        <w:pStyle w:val="ListParagraph"/>
        <w:spacing w:line="360" w:lineRule="auto"/>
        <w:jc w:val="both"/>
        <w:rPr>
          <w:rFonts w:ascii="Cambria" w:hAnsi="Cambria"/>
          <w:lang w:val="az-Latn-AZ"/>
        </w:rPr>
      </w:pP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w:t>
      </w:r>
      <w:proofErr w:type="spellStart"/>
      <w:r w:rsidRPr="000671C6">
        <w:rPr>
          <w:rFonts w:ascii="Cambria" w:hAnsi="Cambria"/>
          <w:lang w:val="az-Latn-AZ"/>
        </w:rPr>
        <w:t>have</w:t>
      </w:r>
      <w:proofErr w:type="spellEnd"/>
      <w:r w:rsidRPr="000671C6">
        <w:rPr>
          <w:rFonts w:ascii="Cambria" w:hAnsi="Cambria"/>
          <w:lang w:val="az-Latn-AZ"/>
        </w:rPr>
        <w:t xml:space="preserve"> </w:t>
      </w:r>
      <w:proofErr w:type="spellStart"/>
      <w:r w:rsidRPr="000671C6">
        <w:rPr>
          <w:rFonts w:ascii="Cambria" w:hAnsi="Cambria"/>
          <w:lang w:val="az-Latn-AZ"/>
        </w:rPr>
        <w:t>engaged</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high-level</w:t>
      </w:r>
      <w:proofErr w:type="spellEnd"/>
      <w:r w:rsidRPr="000671C6">
        <w:rPr>
          <w:rFonts w:ascii="Cambria" w:hAnsi="Cambria"/>
          <w:lang w:val="az-Latn-AZ"/>
        </w:rPr>
        <w:t xml:space="preserve"> </w:t>
      </w:r>
      <w:proofErr w:type="spellStart"/>
      <w:r w:rsidRPr="000671C6">
        <w:rPr>
          <w:rFonts w:ascii="Cambria" w:hAnsi="Cambria"/>
          <w:lang w:val="az-Latn-AZ"/>
        </w:rPr>
        <w:t>discussions</w:t>
      </w:r>
      <w:proofErr w:type="spellEnd"/>
      <w:r w:rsidRPr="000671C6">
        <w:rPr>
          <w:rFonts w:ascii="Cambria" w:hAnsi="Cambria"/>
          <w:lang w:val="az-Latn-AZ"/>
        </w:rPr>
        <w:t xml:space="preserve"> and </w:t>
      </w:r>
      <w:proofErr w:type="spellStart"/>
      <w:r w:rsidRPr="000671C6">
        <w:rPr>
          <w:rFonts w:ascii="Cambria" w:hAnsi="Cambria"/>
          <w:lang w:val="az-Latn-AZ"/>
        </w:rPr>
        <w:t>roundtables</w:t>
      </w:r>
      <w:proofErr w:type="spellEnd"/>
      <w:r w:rsidRPr="000671C6">
        <w:rPr>
          <w:rFonts w:ascii="Cambria" w:hAnsi="Cambria"/>
          <w:lang w:val="az-Latn-AZ"/>
        </w:rPr>
        <w:t xml:space="preserve"> </w:t>
      </w:r>
      <w:proofErr w:type="spellStart"/>
      <w:r w:rsidRPr="000671C6">
        <w:rPr>
          <w:rFonts w:ascii="Cambria" w:hAnsi="Cambria"/>
          <w:lang w:val="az-Latn-AZ"/>
        </w:rPr>
        <w:t>sharing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insights</w:t>
      </w:r>
      <w:proofErr w:type="spellEnd"/>
      <w:r w:rsidRPr="000671C6">
        <w:rPr>
          <w:rFonts w:ascii="Cambria" w:hAnsi="Cambria"/>
          <w:lang w:val="az-Latn-AZ"/>
        </w:rPr>
        <w:t xml:space="preserve"> of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at major </w:t>
      </w:r>
      <w:proofErr w:type="spellStart"/>
      <w:r w:rsidRPr="000671C6">
        <w:rPr>
          <w:rFonts w:ascii="Cambria" w:hAnsi="Cambria"/>
          <w:lang w:val="az-Latn-AZ"/>
        </w:rPr>
        <w:t>forums</w:t>
      </w:r>
      <w:proofErr w:type="spellEnd"/>
      <w:r w:rsidRPr="000671C6">
        <w:rPr>
          <w:rFonts w:ascii="Cambria" w:hAnsi="Cambria"/>
          <w:lang w:val="az-Latn-AZ"/>
        </w:rPr>
        <w:t xml:space="preserve"> </w:t>
      </w:r>
      <w:proofErr w:type="spellStart"/>
      <w:r w:rsidRPr="000671C6">
        <w:rPr>
          <w:rFonts w:ascii="Cambria" w:hAnsi="Cambria"/>
          <w:lang w:val="az-Latn-AZ"/>
        </w:rPr>
        <w:t>such</w:t>
      </w:r>
      <w:proofErr w:type="spellEnd"/>
      <w:r w:rsidRPr="000671C6">
        <w:rPr>
          <w:rFonts w:ascii="Cambria" w:hAnsi="Cambria"/>
          <w:lang w:val="az-Latn-AZ"/>
        </w:rPr>
        <w:t xml:space="preserve"> as G20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Working</w:t>
      </w:r>
      <w:proofErr w:type="spellEnd"/>
      <w:r w:rsidRPr="000671C6">
        <w:rPr>
          <w:rFonts w:ascii="Cambria" w:hAnsi="Cambria"/>
          <w:lang w:val="az-Latn-AZ"/>
        </w:rPr>
        <w:t xml:space="preserve"> </w:t>
      </w:r>
      <w:proofErr w:type="spellStart"/>
      <w:r w:rsidRPr="000671C6">
        <w:rPr>
          <w:rFonts w:ascii="Cambria" w:hAnsi="Cambria"/>
          <w:lang w:val="az-Latn-AZ"/>
        </w:rPr>
        <w:t>Group</w:t>
      </w:r>
      <w:proofErr w:type="spellEnd"/>
      <w:r w:rsidRPr="000671C6">
        <w:rPr>
          <w:rFonts w:ascii="Cambria" w:hAnsi="Cambria"/>
          <w:lang w:val="az-Latn-AZ"/>
        </w:rPr>
        <w:t xml:space="preserve"> </w:t>
      </w:r>
      <w:proofErr w:type="spellStart"/>
      <w:r w:rsidRPr="000671C6">
        <w:rPr>
          <w:rFonts w:ascii="Cambria" w:hAnsi="Cambria"/>
          <w:lang w:val="az-Latn-AZ"/>
        </w:rPr>
        <w:t>meetings</w:t>
      </w:r>
      <w:proofErr w:type="spellEnd"/>
      <w:r w:rsidRPr="000671C6">
        <w:rPr>
          <w:rFonts w:ascii="Cambria" w:hAnsi="Cambria"/>
          <w:lang w:val="az-Latn-AZ"/>
        </w:rPr>
        <w:t xml:space="preserve">, BRICS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Working</w:t>
      </w:r>
      <w:proofErr w:type="spellEnd"/>
      <w:r w:rsidRPr="000671C6">
        <w:rPr>
          <w:rFonts w:ascii="Cambria" w:hAnsi="Cambria"/>
          <w:lang w:val="az-Latn-AZ"/>
        </w:rPr>
        <w:t xml:space="preserve"> </w:t>
      </w:r>
      <w:proofErr w:type="spellStart"/>
      <w:r w:rsidRPr="000671C6">
        <w:rPr>
          <w:rFonts w:ascii="Cambria" w:hAnsi="Cambria"/>
          <w:lang w:val="az-Latn-AZ"/>
        </w:rPr>
        <w:t>Group</w:t>
      </w:r>
      <w:proofErr w:type="spellEnd"/>
      <w:r w:rsidRPr="000671C6">
        <w:rPr>
          <w:rFonts w:ascii="Cambria" w:hAnsi="Cambria"/>
          <w:lang w:val="az-Latn-AZ"/>
        </w:rPr>
        <w:t xml:space="preserve"> </w:t>
      </w:r>
      <w:proofErr w:type="spellStart"/>
      <w:r w:rsidRPr="000671C6">
        <w:rPr>
          <w:rFonts w:ascii="Cambria" w:hAnsi="Cambria"/>
          <w:lang w:val="az-Latn-AZ"/>
        </w:rPr>
        <w:t>meeting</w:t>
      </w:r>
      <w:proofErr w:type="spellEnd"/>
      <w:r w:rsidRPr="000671C6">
        <w:rPr>
          <w:rFonts w:ascii="Cambria" w:hAnsi="Cambria"/>
          <w:lang w:val="az-Latn-AZ"/>
        </w:rPr>
        <w:t xml:space="preserve">, IPSF </w:t>
      </w:r>
      <w:proofErr w:type="spellStart"/>
      <w:r w:rsidRPr="000671C6">
        <w:rPr>
          <w:rFonts w:ascii="Cambria" w:hAnsi="Cambria"/>
          <w:lang w:val="az-Latn-AZ"/>
        </w:rPr>
        <w:t>Sherpa</w:t>
      </w:r>
      <w:proofErr w:type="spellEnd"/>
      <w:r w:rsidRPr="000671C6">
        <w:rPr>
          <w:rFonts w:ascii="Cambria" w:hAnsi="Cambria"/>
          <w:lang w:val="az-Latn-AZ"/>
        </w:rPr>
        <w:t xml:space="preserve"> </w:t>
      </w:r>
      <w:proofErr w:type="spellStart"/>
      <w:r w:rsidRPr="000671C6">
        <w:rPr>
          <w:rFonts w:ascii="Cambria" w:hAnsi="Cambria"/>
          <w:lang w:val="az-Latn-AZ"/>
        </w:rPr>
        <w:t>Meeting</w:t>
      </w:r>
      <w:proofErr w:type="spellEnd"/>
      <w:r w:rsidRPr="000671C6">
        <w:rPr>
          <w:rFonts w:ascii="Cambria" w:hAnsi="Cambria"/>
          <w:lang w:val="az-Latn-AZ"/>
        </w:rPr>
        <w:t xml:space="preserve">, and </w:t>
      </w:r>
      <w:proofErr w:type="spellStart"/>
      <w:r w:rsidRPr="000671C6">
        <w:rPr>
          <w:rFonts w:ascii="Cambria" w:hAnsi="Cambria"/>
          <w:lang w:val="az-Latn-AZ"/>
        </w:rPr>
        <w:t>Hamburg</w:t>
      </w:r>
      <w:proofErr w:type="spellEnd"/>
      <w:r w:rsidRPr="000671C6">
        <w:rPr>
          <w:rFonts w:ascii="Cambria" w:hAnsi="Cambria"/>
          <w:lang w:val="az-Latn-AZ"/>
        </w:rPr>
        <w:t xml:space="preserve"> </w:t>
      </w:r>
      <w:proofErr w:type="spellStart"/>
      <w:r w:rsidRPr="000671C6">
        <w:rPr>
          <w:rFonts w:ascii="Cambria" w:hAnsi="Cambria"/>
          <w:lang w:val="az-Latn-AZ"/>
        </w:rPr>
        <w:t>Sustainability</w:t>
      </w:r>
      <w:proofErr w:type="spellEnd"/>
      <w:r w:rsidRPr="000671C6">
        <w:rPr>
          <w:rFonts w:ascii="Cambria" w:hAnsi="Cambria"/>
          <w:lang w:val="az-Latn-AZ"/>
        </w:rPr>
        <w:t xml:space="preserve"> </w:t>
      </w:r>
      <w:proofErr w:type="spellStart"/>
      <w:r w:rsidRPr="000671C6">
        <w:rPr>
          <w:rFonts w:ascii="Cambria" w:hAnsi="Cambria"/>
          <w:lang w:val="az-Latn-AZ"/>
        </w:rPr>
        <w:t>Conference</w:t>
      </w:r>
      <w:proofErr w:type="spellEnd"/>
      <w:r w:rsidRPr="000671C6">
        <w:rPr>
          <w:rFonts w:ascii="Cambria" w:hAnsi="Cambria"/>
          <w:lang w:val="az-Latn-AZ"/>
        </w:rPr>
        <w:t xml:space="preserve"> 2025, and UN </w:t>
      </w:r>
      <w:proofErr w:type="spellStart"/>
      <w:r w:rsidRPr="000671C6">
        <w:rPr>
          <w:rFonts w:ascii="Cambria" w:hAnsi="Cambria"/>
          <w:lang w:val="az-Latn-AZ"/>
        </w:rPr>
        <w:t>Financing</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Development</w:t>
      </w:r>
      <w:proofErr w:type="spellEnd"/>
      <w:r w:rsidRPr="000671C6">
        <w:rPr>
          <w:rFonts w:ascii="Cambria" w:hAnsi="Cambria"/>
          <w:lang w:val="az-Latn-AZ"/>
        </w:rPr>
        <w:t xml:space="preserve"> </w:t>
      </w:r>
      <w:proofErr w:type="spellStart"/>
      <w:r w:rsidRPr="000671C6">
        <w:rPr>
          <w:rFonts w:ascii="Cambria" w:hAnsi="Cambria"/>
          <w:lang w:val="az-Latn-AZ"/>
        </w:rPr>
        <w:t>Conference</w:t>
      </w:r>
      <w:proofErr w:type="spellEnd"/>
      <w:r w:rsidRPr="000671C6">
        <w:rPr>
          <w:rFonts w:ascii="Cambria" w:hAnsi="Cambria"/>
          <w:lang w:val="az-Latn-AZ"/>
        </w:rPr>
        <w:t xml:space="preserve"> (FfD4).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w:t>
      </w:r>
      <w:proofErr w:type="spellStart"/>
      <w:r w:rsidRPr="000671C6">
        <w:rPr>
          <w:rFonts w:ascii="Cambria" w:hAnsi="Cambria"/>
          <w:lang w:val="az-Latn-AZ"/>
        </w:rPr>
        <w:t>have</w:t>
      </w:r>
      <w:proofErr w:type="spellEnd"/>
      <w:r w:rsidRPr="000671C6">
        <w:rPr>
          <w:rFonts w:ascii="Cambria" w:hAnsi="Cambria"/>
          <w:lang w:val="az-Latn-AZ"/>
        </w:rPr>
        <w:t xml:space="preserve"> </w:t>
      </w:r>
      <w:proofErr w:type="spellStart"/>
      <w:r w:rsidRPr="000671C6">
        <w:rPr>
          <w:rFonts w:ascii="Cambria" w:hAnsi="Cambria"/>
          <w:lang w:val="az-Latn-AZ"/>
        </w:rPr>
        <w:t>been</w:t>
      </w:r>
      <w:proofErr w:type="spellEnd"/>
      <w:r w:rsidRPr="000671C6">
        <w:rPr>
          <w:rFonts w:ascii="Cambria" w:hAnsi="Cambria"/>
          <w:lang w:val="az-Latn-AZ"/>
        </w:rPr>
        <w:t xml:space="preserve"> </w:t>
      </w:r>
      <w:proofErr w:type="spellStart"/>
      <w:r w:rsidRPr="000671C6">
        <w:rPr>
          <w:rFonts w:ascii="Cambria" w:hAnsi="Cambria"/>
          <w:lang w:val="az-Latn-AZ"/>
        </w:rPr>
        <w:t>developing</w:t>
      </w:r>
      <w:proofErr w:type="spellEnd"/>
      <w:r w:rsidRPr="000671C6">
        <w:rPr>
          <w:rFonts w:ascii="Cambria" w:hAnsi="Cambria"/>
          <w:lang w:val="az-Latn-AZ"/>
        </w:rPr>
        <w:t xml:space="preserve"> </w:t>
      </w:r>
      <w:proofErr w:type="spellStart"/>
      <w:r w:rsidRPr="000671C6">
        <w:rPr>
          <w:rFonts w:ascii="Cambria" w:hAnsi="Cambria"/>
          <w:lang w:val="az-Latn-AZ"/>
        </w:rPr>
        <w:t>flagship</w:t>
      </w:r>
      <w:proofErr w:type="spellEnd"/>
      <w:r w:rsidRPr="000671C6">
        <w:rPr>
          <w:rFonts w:ascii="Cambria" w:hAnsi="Cambria"/>
          <w:lang w:val="az-Latn-AZ"/>
        </w:rPr>
        <w:t xml:space="preserve"> </w:t>
      </w:r>
      <w:proofErr w:type="spellStart"/>
      <w:r w:rsidRPr="000671C6">
        <w:rPr>
          <w:rFonts w:ascii="Cambria" w:hAnsi="Cambria"/>
          <w:lang w:val="az-Latn-AZ"/>
        </w:rPr>
        <w:t>tools</w:t>
      </w:r>
      <w:proofErr w:type="spellEnd"/>
      <w:r w:rsidRPr="000671C6">
        <w:rPr>
          <w:rFonts w:ascii="Cambria" w:hAnsi="Cambria"/>
          <w:lang w:val="az-Latn-AZ"/>
        </w:rPr>
        <w:t xml:space="preserve"> and </w:t>
      </w:r>
      <w:proofErr w:type="spellStart"/>
      <w:r w:rsidRPr="000671C6">
        <w:rPr>
          <w:rFonts w:ascii="Cambria" w:hAnsi="Cambria"/>
          <w:lang w:val="az-Latn-AZ"/>
        </w:rPr>
        <w:t>deliverables</w:t>
      </w:r>
      <w:proofErr w:type="spellEnd"/>
      <w:r w:rsidRPr="000671C6">
        <w:rPr>
          <w:rFonts w:ascii="Cambria" w:hAnsi="Cambria"/>
          <w:lang w:val="az-Latn-AZ"/>
        </w:rPr>
        <w:t xml:space="preserve">. </w:t>
      </w:r>
    </w:p>
    <w:p w14:paraId="0B3D2B76" w14:textId="77777777" w:rsidR="00954904" w:rsidRPr="000671C6" w:rsidRDefault="00954904" w:rsidP="00954904">
      <w:pPr>
        <w:pStyle w:val="ListParagraph"/>
        <w:spacing w:line="360" w:lineRule="auto"/>
        <w:jc w:val="both"/>
        <w:rPr>
          <w:rFonts w:ascii="Cambria" w:hAnsi="Cambria"/>
          <w:lang w:val="az-Latn-AZ"/>
        </w:rPr>
      </w:pP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will</w:t>
      </w:r>
      <w:proofErr w:type="spellEnd"/>
      <w:r w:rsidRPr="000671C6">
        <w:rPr>
          <w:rFonts w:ascii="Cambria" w:hAnsi="Cambria"/>
          <w:lang w:val="az-Latn-AZ"/>
        </w:rPr>
        <w:t xml:space="preserve"> </w:t>
      </w:r>
      <w:proofErr w:type="spellStart"/>
      <w:r w:rsidRPr="000671C6">
        <w:rPr>
          <w:rFonts w:ascii="Cambria" w:hAnsi="Cambria"/>
          <w:lang w:val="az-Latn-AZ"/>
        </w:rPr>
        <w:t>feature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initiative's</w:t>
      </w:r>
      <w:proofErr w:type="spellEnd"/>
      <w:r w:rsidRPr="000671C6">
        <w:rPr>
          <w:rFonts w:ascii="Cambria" w:hAnsi="Cambria"/>
          <w:lang w:val="az-Latn-AZ"/>
        </w:rPr>
        <w:t xml:space="preserve"> </w:t>
      </w:r>
      <w:proofErr w:type="spellStart"/>
      <w:r w:rsidRPr="000671C6">
        <w:rPr>
          <w:rFonts w:ascii="Cambria" w:hAnsi="Cambria"/>
          <w:lang w:val="az-Latn-AZ"/>
        </w:rPr>
        <w:t>three</w:t>
      </w:r>
      <w:proofErr w:type="spellEnd"/>
      <w:r w:rsidRPr="000671C6">
        <w:rPr>
          <w:rFonts w:ascii="Cambria" w:hAnsi="Cambria"/>
          <w:lang w:val="az-Latn-AZ"/>
        </w:rPr>
        <w:t xml:space="preserve"> key </w:t>
      </w:r>
      <w:proofErr w:type="spellStart"/>
      <w:r w:rsidRPr="000671C6">
        <w:rPr>
          <w:rFonts w:ascii="Cambria" w:hAnsi="Cambria"/>
          <w:lang w:val="az-Latn-AZ"/>
        </w:rPr>
        <w:t>tools</w:t>
      </w:r>
      <w:proofErr w:type="spellEnd"/>
      <w:r w:rsidRPr="000671C6">
        <w:rPr>
          <w:rFonts w:ascii="Cambria" w:hAnsi="Cambria"/>
          <w:lang w:val="az-Latn-AZ"/>
        </w:rPr>
        <w:t xml:space="preserve"> and </w:t>
      </w:r>
      <w:proofErr w:type="spellStart"/>
      <w:r w:rsidRPr="000671C6">
        <w:rPr>
          <w:rFonts w:ascii="Cambria" w:hAnsi="Cambria"/>
          <w:lang w:val="az-Latn-AZ"/>
        </w:rPr>
        <w:t>deliverables</w:t>
      </w:r>
      <w:proofErr w:type="spellEnd"/>
      <w:r w:rsidRPr="000671C6">
        <w:rPr>
          <w:rFonts w:ascii="Cambria" w:hAnsi="Cambria"/>
          <w:lang w:val="az-Latn-AZ"/>
        </w:rPr>
        <w:t xml:space="preserve">, </w:t>
      </w:r>
      <w:proofErr w:type="spellStart"/>
      <w:r w:rsidRPr="000671C6">
        <w:rPr>
          <w:rFonts w:ascii="Cambria" w:hAnsi="Cambria"/>
          <w:lang w:val="az-Latn-AZ"/>
        </w:rPr>
        <w:t>including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w:t>
      </w:r>
      <w:proofErr w:type="spellStart"/>
      <w:r w:rsidRPr="000671C6">
        <w:rPr>
          <w:rFonts w:ascii="Cambria" w:hAnsi="Cambria"/>
          <w:lang w:val="az-Latn-AZ"/>
        </w:rPr>
        <w:t>Report</w:t>
      </w:r>
      <w:proofErr w:type="spellEnd"/>
      <w:r w:rsidRPr="000671C6">
        <w:rPr>
          <w:rFonts w:ascii="Cambria" w:hAnsi="Cambria"/>
          <w:lang w:val="az-Latn-AZ"/>
        </w:rPr>
        <w:t xml:space="preserve">, </w:t>
      </w:r>
      <w:proofErr w:type="spellStart"/>
      <w:r w:rsidRPr="000671C6">
        <w:rPr>
          <w:rFonts w:ascii="Cambria" w:hAnsi="Cambria"/>
          <w:lang w:val="az-Latn-AZ"/>
        </w:rPr>
        <w:t>Global</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Mapper</w:t>
      </w:r>
      <w:proofErr w:type="spellEnd"/>
      <w:r w:rsidRPr="000671C6">
        <w:rPr>
          <w:rFonts w:ascii="Cambria" w:hAnsi="Cambria"/>
          <w:lang w:val="az-Latn-AZ"/>
        </w:rPr>
        <w:t xml:space="preserve">, </w:t>
      </w:r>
      <w:proofErr w:type="spellStart"/>
      <w:r w:rsidRPr="000671C6">
        <w:rPr>
          <w:rFonts w:ascii="Cambria" w:hAnsi="Cambria"/>
          <w:lang w:val="az-Latn-AZ"/>
        </w:rPr>
        <w:t>Website</w:t>
      </w:r>
      <w:proofErr w:type="spellEnd"/>
      <w:r w:rsidRPr="000671C6">
        <w:rPr>
          <w:rFonts w:ascii="Cambria" w:hAnsi="Cambria"/>
          <w:lang w:val="az-Latn-AZ"/>
        </w:rPr>
        <w:t xml:space="preserve"> of </w:t>
      </w:r>
      <w:proofErr w:type="spellStart"/>
      <w:r w:rsidRPr="000671C6">
        <w:rPr>
          <w:rFonts w:ascii="Cambria" w:hAnsi="Cambria"/>
          <w:lang w:val="az-Latn-AZ"/>
        </w:rPr>
        <w:t>Initiative</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w:t>
      </w:r>
      <w:proofErr w:type="spellStart"/>
      <w:r w:rsidRPr="000671C6">
        <w:rPr>
          <w:rFonts w:ascii="Cambria" w:hAnsi="Cambria"/>
          <w:lang w:val="az-Latn-AZ"/>
        </w:rPr>
        <w:t>Principles</w:t>
      </w:r>
      <w:proofErr w:type="spellEnd"/>
      <w:r w:rsidRPr="000671C6">
        <w:rPr>
          <w:rFonts w:ascii="Cambria" w:hAnsi="Cambria"/>
          <w:lang w:val="az-Latn-AZ"/>
        </w:rPr>
        <w:t xml:space="preserve">. A panel </w:t>
      </w:r>
      <w:proofErr w:type="spellStart"/>
      <w:r w:rsidRPr="000671C6">
        <w:rPr>
          <w:rFonts w:ascii="Cambria" w:hAnsi="Cambria"/>
          <w:lang w:val="az-Latn-AZ"/>
        </w:rPr>
        <w:t>discussion</w:t>
      </w:r>
      <w:proofErr w:type="spellEnd"/>
      <w:r w:rsidRPr="000671C6">
        <w:rPr>
          <w:rFonts w:ascii="Cambria" w:hAnsi="Cambria"/>
          <w:lang w:val="az-Latn-AZ"/>
        </w:rPr>
        <w:t xml:space="preserve"> </w:t>
      </w:r>
      <w:proofErr w:type="spellStart"/>
      <w:r w:rsidRPr="000671C6">
        <w:rPr>
          <w:rFonts w:ascii="Cambria" w:hAnsi="Cambria"/>
          <w:lang w:val="az-Latn-AZ"/>
        </w:rPr>
        <w:t>will</w:t>
      </w:r>
      <w:proofErr w:type="spellEnd"/>
      <w:r w:rsidRPr="000671C6">
        <w:rPr>
          <w:rFonts w:ascii="Cambria" w:hAnsi="Cambria"/>
          <w:lang w:val="az-Latn-AZ"/>
        </w:rPr>
        <w:t xml:space="preserve"> </w:t>
      </w:r>
      <w:proofErr w:type="spellStart"/>
      <w:r w:rsidRPr="000671C6">
        <w:rPr>
          <w:rFonts w:ascii="Cambria" w:hAnsi="Cambria"/>
          <w:lang w:val="az-Latn-AZ"/>
        </w:rPr>
        <w:t>explore</w:t>
      </w:r>
      <w:proofErr w:type="spellEnd"/>
      <w:r w:rsidRPr="000671C6">
        <w:rPr>
          <w:rFonts w:ascii="Cambria" w:hAnsi="Cambria"/>
          <w:lang w:val="az-Latn-AZ"/>
        </w:rPr>
        <w:t xml:space="preserve"> </w:t>
      </w:r>
      <w:proofErr w:type="spellStart"/>
      <w:r w:rsidRPr="000671C6">
        <w:rPr>
          <w:rFonts w:ascii="Cambria" w:hAnsi="Cambria"/>
          <w:lang w:val="az-Latn-AZ"/>
        </w:rPr>
        <w:t>synergies</w:t>
      </w:r>
      <w:proofErr w:type="spellEnd"/>
      <w:r w:rsidRPr="000671C6">
        <w:rPr>
          <w:rFonts w:ascii="Cambria" w:hAnsi="Cambria"/>
          <w:lang w:val="az-Latn-AZ"/>
        </w:rPr>
        <w:t xml:space="preserve"> </w:t>
      </w:r>
      <w:proofErr w:type="spellStart"/>
      <w:r w:rsidRPr="000671C6">
        <w:rPr>
          <w:rFonts w:ascii="Cambria" w:hAnsi="Cambria"/>
          <w:lang w:val="az-Latn-AZ"/>
        </w:rPr>
        <w:t>among</w:t>
      </w:r>
      <w:proofErr w:type="spellEnd"/>
      <w:r w:rsidRPr="000671C6">
        <w:rPr>
          <w:rFonts w:ascii="Cambria" w:hAnsi="Cambria"/>
          <w:lang w:val="az-Latn-AZ"/>
        </w:rPr>
        <w:t xml:space="preserve"> </w:t>
      </w:r>
      <w:proofErr w:type="spellStart"/>
      <w:r w:rsidRPr="000671C6">
        <w:rPr>
          <w:rFonts w:ascii="Cambria" w:hAnsi="Cambria"/>
          <w:lang w:val="az-Latn-AZ"/>
        </w:rPr>
        <w:t>these</w:t>
      </w:r>
      <w:proofErr w:type="spellEnd"/>
      <w:r w:rsidRPr="000671C6">
        <w:rPr>
          <w:rFonts w:ascii="Cambria" w:hAnsi="Cambria"/>
          <w:lang w:val="az-Latn-AZ"/>
        </w:rPr>
        <w:t xml:space="preserve"> </w:t>
      </w:r>
      <w:proofErr w:type="spellStart"/>
      <w:r w:rsidRPr="000671C6">
        <w:rPr>
          <w:rFonts w:ascii="Cambria" w:hAnsi="Cambria"/>
          <w:lang w:val="az-Latn-AZ"/>
        </w:rPr>
        <w:t>activities</w:t>
      </w:r>
      <w:proofErr w:type="spellEnd"/>
      <w:r w:rsidRPr="000671C6">
        <w:rPr>
          <w:rFonts w:ascii="Cambria" w:hAnsi="Cambria"/>
          <w:lang w:val="az-Latn-AZ"/>
        </w:rPr>
        <w:t xml:space="preserve">, </w:t>
      </w:r>
      <w:proofErr w:type="spellStart"/>
      <w:r w:rsidRPr="000671C6">
        <w:rPr>
          <w:rFonts w:ascii="Cambria" w:hAnsi="Cambria"/>
          <w:lang w:val="az-Latn-AZ"/>
        </w:rPr>
        <w:t>offering</w:t>
      </w:r>
      <w:proofErr w:type="spellEnd"/>
      <w:r w:rsidRPr="000671C6">
        <w:rPr>
          <w:rFonts w:ascii="Cambria" w:hAnsi="Cambria"/>
          <w:lang w:val="az-Latn-AZ"/>
        </w:rPr>
        <w:t xml:space="preserve"> </w:t>
      </w:r>
      <w:proofErr w:type="spellStart"/>
      <w:r w:rsidRPr="000671C6">
        <w:rPr>
          <w:rFonts w:ascii="Cambria" w:hAnsi="Cambria"/>
          <w:lang w:val="az-Latn-AZ"/>
        </w:rPr>
        <w:t>strategies</w:t>
      </w:r>
      <w:proofErr w:type="spellEnd"/>
      <w:r w:rsidRPr="000671C6">
        <w:rPr>
          <w:rFonts w:ascii="Cambria" w:hAnsi="Cambria"/>
          <w:lang w:val="az-Latn-AZ"/>
        </w:rPr>
        <w:t xml:space="preserve"> and </w:t>
      </w:r>
      <w:proofErr w:type="spellStart"/>
      <w:r w:rsidRPr="000671C6">
        <w:rPr>
          <w:rFonts w:ascii="Cambria" w:hAnsi="Cambria"/>
          <w:lang w:val="az-Latn-AZ"/>
        </w:rPr>
        <w:t>recommendations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and </w:t>
      </w:r>
      <w:proofErr w:type="spellStart"/>
      <w:r w:rsidRPr="000671C6">
        <w:rPr>
          <w:rFonts w:ascii="Cambria" w:hAnsi="Cambria"/>
          <w:lang w:val="az-Latn-AZ"/>
        </w:rPr>
        <w:t>facilitating</w:t>
      </w:r>
      <w:proofErr w:type="spellEnd"/>
      <w:r w:rsidRPr="000671C6">
        <w:rPr>
          <w:rFonts w:ascii="Cambria" w:hAnsi="Cambria"/>
          <w:lang w:val="az-Latn-AZ"/>
        </w:rPr>
        <w:t xml:space="preserve"> </w:t>
      </w:r>
      <w:proofErr w:type="spellStart"/>
      <w:r w:rsidRPr="000671C6">
        <w:rPr>
          <w:rFonts w:ascii="Cambria" w:hAnsi="Cambria"/>
          <w:lang w:val="az-Latn-AZ"/>
        </w:rPr>
        <w:t>cross-border</w:t>
      </w:r>
      <w:proofErr w:type="spellEnd"/>
      <w:r w:rsidRPr="000671C6">
        <w:rPr>
          <w:rFonts w:ascii="Cambria" w:hAnsi="Cambria"/>
          <w:lang w:val="az-Latn-AZ"/>
        </w:rPr>
        <w:t xml:space="preserve"> </w:t>
      </w:r>
      <w:proofErr w:type="spellStart"/>
      <w:r w:rsidRPr="000671C6">
        <w:rPr>
          <w:rFonts w:ascii="Cambria" w:hAnsi="Cambria"/>
          <w:lang w:val="az-Latn-AZ"/>
        </w:rPr>
        <w:t>investment</w:t>
      </w:r>
      <w:proofErr w:type="spellEnd"/>
      <w:r w:rsidRPr="000671C6">
        <w:rPr>
          <w:rFonts w:ascii="Cambria" w:hAnsi="Cambria"/>
          <w:lang w:val="az-Latn-AZ"/>
        </w:rPr>
        <w:t xml:space="preserve">, </w:t>
      </w:r>
      <w:proofErr w:type="spellStart"/>
      <w:r w:rsidRPr="000671C6">
        <w:rPr>
          <w:rFonts w:ascii="Cambria" w:hAnsi="Cambria"/>
          <w:lang w:val="az-Latn-AZ"/>
        </w:rPr>
        <w:t>particularly</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emerging</w:t>
      </w:r>
      <w:proofErr w:type="spellEnd"/>
      <w:r w:rsidRPr="000671C6">
        <w:rPr>
          <w:rFonts w:ascii="Cambria" w:hAnsi="Cambria"/>
          <w:lang w:val="az-Latn-AZ"/>
        </w:rPr>
        <w:t xml:space="preserve"> </w:t>
      </w:r>
      <w:proofErr w:type="spellStart"/>
      <w:r w:rsidRPr="000671C6">
        <w:rPr>
          <w:rFonts w:ascii="Cambria" w:hAnsi="Cambria"/>
          <w:lang w:val="az-Latn-AZ"/>
        </w:rPr>
        <w:t>markets</w:t>
      </w:r>
      <w:proofErr w:type="spellEnd"/>
      <w:r w:rsidRPr="000671C6">
        <w:rPr>
          <w:rFonts w:ascii="Cambria" w:hAnsi="Cambria"/>
          <w:lang w:val="az-Latn-AZ"/>
        </w:rPr>
        <w:t xml:space="preserve"> and </w:t>
      </w:r>
      <w:proofErr w:type="spellStart"/>
      <w:r w:rsidRPr="000671C6">
        <w:rPr>
          <w:rFonts w:ascii="Cambria" w:hAnsi="Cambria"/>
          <w:lang w:val="az-Latn-AZ"/>
        </w:rPr>
        <w:t>developing</w:t>
      </w:r>
      <w:proofErr w:type="spellEnd"/>
      <w:r w:rsidRPr="000671C6">
        <w:rPr>
          <w:rFonts w:ascii="Cambria" w:hAnsi="Cambria"/>
          <w:lang w:val="az-Latn-AZ"/>
        </w:rPr>
        <w:t xml:space="preserve"> </w:t>
      </w:r>
      <w:proofErr w:type="spellStart"/>
      <w:r w:rsidRPr="000671C6">
        <w:rPr>
          <w:rFonts w:ascii="Cambria" w:hAnsi="Cambria"/>
          <w:lang w:val="az-Latn-AZ"/>
        </w:rPr>
        <w:t>countries</w:t>
      </w:r>
      <w:proofErr w:type="spellEnd"/>
      <w:r w:rsidRPr="000671C6">
        <w:rPr>
          <w:rFonts w:ascii="Cambria" w:hAnsi="Cambria"/>
          <w:lang w:val="az-Latn-AZ"/>
        </w:rPr>
        <w:t>.</w:t>
      </w:r>
    </w:p>
    <w:p w14:paraId="44B915CD" w14:textId="77777777" w:rsidR="00954904" w:rsidRPr="000671C6" w:rsidRDefault="00954904" w:rsidP="00954904">
      <w:pPr>
        <w:pStyle w:val="ListParagraph"/>
        <w:spacing w:line="360" w:lineRule="auto"/>
        <w:jc w:val="both"/>
        <w:rPr>
          <w:rFonts w:ascii="Cambria" w:hAnsi="Cambria"/>
          <w:lang w:val="az-Latn-AZ"/>
        </w:rPr>
      </w:pPr>
    </w:p>
    <w:p w14:paraId="0B863255" w14:textId="77777777" w:rsidR="00954904" w:rsidRPr="000671C6" w:rsidRDefault="00954904" w:rsidP="00954904">
      <w:pPr>
        <w:pStyle w:val="ListParagraph"/>
        <w:spacing w:line="360" w:lineRule="auto"/>
        <w:jc w:val="both"/>
        <w:rPr>
          <w:rFonts w:ascii="Cambria" w:hAnsi="Cambria"/>
          <w:b/>
          <w:bCs/>
          <w:color w:val="C45911" w:themeColor="accent2" w:themeShade="BF"/>
          <w:lang w:val="az-Latn-AZ"/>
        </w:rPr>
      </w:pPr>
      <w:proofErr w:type="spellStart"/>
      <w:r w:rsidRPr="000671C6">
        <w:rPr>
          <w:rFonts w:ascii="Cambria" w:hAnsi="Cambria"/>
          <w:b/>
          <w:bCs/>
          <w:color w:val="C45911" w:themeColor="accent2" w:themeShade="BF"/>
          <w:lang w:val="az-Latn-AZ"/>
        </w:rPr>
        <w:t>Tentative</w:t>
      </w:r>
      <w:proofErr w:type="spellEnd"/>
      <w:r w:rsidRPr="000671C6">
        <w:rPr>
          <w:rFonts w:ascii="Cambria" w:hAnsi="Cambria"/>
          <w:b/>
          <w:bCs/>
          <w:color w:val="C45911" w:themeColor="accent2" w:themeShade="BF"/>
          <w:lang w:val="az-Latn-AZ"/>
        </w:rPr>
        <w:t xml:space="preserve"> </w:t>
      </w:r>
      <w:proofErr w:type="spellStart"/>
      <w:r w:rsidRPr="000671C6">
        <w:rPr>
          <w:rFonts w:ascii="Cambria" w:hAnsi="Cambria"/>
          <w:b/>
          <w:bCs/>
          <w:color w:val="C45911" w:themeColor="accent2" w:themeShade="BF"/>
          <w:lang w:val="az-Latn-AZ"/>
        </w:rPr>
        <w:t>Agenda</w:t>
      </w:r>
      <w:proofErr w:type="spellEnd"/>
      <w:r w:rsidRPr="000671C6">
        <w:rPr>
          <w:rFonts w:ascii="Cambria" w:hAnsi="Cambria"/>
          <w:b/>
          <w:bCs/>
          <w:color w:val="C45911" w:themeColor="accent2" w:themeShade="BF"/>
          <w:lang w:val="az-Latn-AZ"/>
        </w:rPr>
        <w:t xml:space="preserve"> </w:t>
      </w:r>
    </w:p>
    <w:p w14:paraId="36459B68" w14:textId="77777777" w:rsidR="00954904" w:rsidRDefault="00954904" w:rsidP="00954904">
      <w:pPr>
        <w:pStyle w:val="ListParagraph"/>
        <w:spacing w:line="360" w:lineRule="auto"/>
        <w:jc w:val="both"/>
        <w:rPr>
          <w:rFonts w:ascii="Cambria" w:hAnsi="Cambria"/>
          <w:lang w:val="az-Latn-AZ"/>
        </w:rPr>
      </w:pPr>
    </w:p>
    <w:p w14:paraId="2767A4EC" w14:textId="77777777" w:rsidR="00954904" w:rsidRPr="000671C6" w:rsidRDefault="00954904" w:rsidP="00954904">
      <w:pPr>
        <w:pStyle w:val="ListParagraph"/>
        <w:spacing w:line="360" w:lineRule="auto"/>
        <w:jc w:val="both"/>
        <w:rPr>
          <w:rFonts w:ascii="Cambria" w:hAnsi="Cambria"/>
          <w:lang w:val="az-Latn-AZ"/>
        </w:rPr>
      </w:pPr>
      <w:proofErr w:type="spellStart"/>
      <w:r w:rsidRPr="000671C6">
        <w:rPr>
          <w:rFonts w:ascii="Cambria" w:hAnsi="Cambria"/>
          <w:lang w:val="az-Latn-AZ"/>
        </w:rPr>
        <w:lastRenderedPageBreak/>
        <w:t>The</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will</w:t>
      </w:r>
      <w:proofErr w:type="spellEnd"/>
      <w:r w:rsidRPr="000671C6">
        <w:rPr>
          <w:rFonts w:ascii="Cambria" w:hAnsi="Cambria"/>
          <w:lang w:val="az-Latn-AZ"/>
        </w:rPr>
        <w:t xml:space="preserve"> </w:t>
      </w:r>
      <w:proofErr w:type="spellStart"/>
      <w:r w:rsidRPr="000671C6">
        <w:rPr>
          <w:rFonts w:ascii="Cambria" w:hAnsi="Cambria"/>
          <w:lang w:val="az-Latn-AZ"/>
        </w:rPr>
        <w:t>be</w:t>
      </w:r>
      <w:proofErr w:type="spellEnd"/>
      <w:r w:rsidRPr="000671C6">
        <w:rPr>
          <w:rFonts w:ascii="Cambria" w:hAnsi="Cambria"/>
          <w:lang w:val="az-Latn-AZ"/>
        </w:rPr>
        <w:t xml:space="preserve"> </w:t>
      </w:r>
      <w:proofErr w:type="spellStart"/>
      <w:r w:rsidRPr="000671C6">
        <w:rPr>
          <w:rFonts w:ascii="Cambria" w:hAnsi="Cambria"/>
          <w:lang w:val="az-Latn-AZ"/>
        </w:rPr>
        <w:t>structured</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launch</w:t>
      </w:r>
      <w:proofErr w:type="spellEnd"/>
      <w:r w:rsidRPr="000671C6">
        <w:rPr>
          <w:rFonts w:ascii="Cambria" w:hAnsi="Cambria"/>
          <w:lang w:val="az-Latn-AZ"/>
        </w:rPr>
        <w:t xml:space="preserve"> of key </w:t>
      </w:r>
      <w:proofErr w:type="spellStart"/>
      <w:r w:rsidRPr="000671C6">
        <w:rPr>
          <w:rFonts w:ascii="Cambria" w:hAnsi="Cambria"/>
          <w:lang w:val="az-Latn-AZ"/>
        </w:rPr>
        <w:t>tools</w:t>
      </w:r>
      <w:proofErr w:type="spellEnd"/>
      <w:r w:rsidRPr="000671C6">
        <w:rPr>
          <w:rFonts w:ascii="Cambria" w:hAnsi="Cambria"/>
          <w:lang w:val="az-Latn-AZ"/>
        </w:rPr>
        <w:t xml:space="preserve"> and </w:t>
      </w:r>
      <w:proofErr w:type="spellStart"/>
      <w:r w:rsidRPr="000671C6">
        <w:rPr>
          <w:rFonts w:ascii="Cambria" w:hAnsi="Cambria"/>
          <w:lang w:val="az-Latn-AZ"/>
        </w:rPr>
        <w:t>deliverables</w:t>
      </w:r>
      <w:proofErr w:type="spellEnd"/>
      <w:r w:rsidRPr="000671C6">
        <w:rPr>
          <w:rFonts w:ascii="Cambria" w:hAnsi="Cambria"/>
          <w:lang w:val="az-Latn-AZ"/>
        </w:rPr>
        <w:t xml:space="preserve"> as </w:t>
      </w:r>
      <w:proofErr w:type="spellStart"/>
      <w:r w:rsidRPr="000671C6">
        <w:rPr>
          <w:rFonts w:ascii="Cambria" w:hAnsi="Cambria"/>
          <w:lang w:val="az-Latn-AZ"/>
        </w:rPr>
        <w:t>well</w:t>
      </w:r>
      <w:proofErr w:type="spellEnd"/>
      <w:r w:rsidRPr="000671C6">
        <w:rPr>
          <w:rFonts w:ascii="Cambria" w:hAnsi="Cambria"/>
          <w:lang w:val="az-Latn-AZ"/>
        </w:rPr>
        <w:t xml:space="preserve"> as </w:t>
      </w:r>
      <w:proofErr w:type="spellStart"/>
      <w:r w:rsidRPr="000671C6">
        <w:rPr>
          <w:rFonts w:ascii="Cambria" w:hAnsi="Cambria"/>
          <w:lang w:val="az-Latn-AZ"/>
        </w:rPr>
        <w:t>the</w:t>
      </w:r>
      <w:proofErr w:type="spellEnd"/>
      <w:r w:rsidRPr="000671C6">
        <w:rPr>
          <w:rFonts w:ascii="Cambria" w:hAnsi="Cambria"/>
          <w:lang w:val="az-Latn-AZ"/>
        </w:rPr>
        <w:t xml:space="preserve"> panel </w:t>
      </w:r>
      <w:proofErr w:type="spellStart"/>
      <w:r w:rsidRPr="000671C6">
        <w:rPr>
          <w:rFonts w:ascii="Cambria" w:hAnsi="Cambria"/>
          <w:lang w:val="az-Latn-AZ"/>
        </w:rPr>
        <w:t>discussion</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has</w:t>
      </w:r>
      <w:proofErr w:type="spellEnd"/>
      <w:r w:rsidRPr="000671C6">
        <w:rPr>
          <w:rFonts w:ascii="Cambria" w:hAnsi="Cambria"/>
          <w:lang w:val="az-Latn-AZ"/>
        </w:rPr>
        <w:t xml:space="preserve"> </w:t>
      </w:r>
      <w:proofErr w:type="spellStart"/>
      <w:r w:rsidRPr="000671C6">
        <w:rPr>
          <w:rFonts w:ascii="Cambria" w:hAnsi="Cambria"/>
          <w:lang w:val="az-Latn-AZ"/>
        </w:rPr>
        <w:t>two</w:t>
      </w:r>
      <w:proofErr w:type="spellEnd"/>
      <w:r w:rsidRPr="000671C6">
        <w:rPr>
          <w:rFonts w:ascii="Cambria" w:hAnsi="Cambria"/>
          <w:lang w:val="az-Latn-AZ"/>
        </w:rPr>
        <w:t xml:space="preserve"> </w:t>
      </w:r>
      <w:proofErr w:type="spellStart"/>
      <w:r w:rsidRPr="000671C6">
        <w:rPr>
          <w:rFonts w:ascii="Cambria" w:hAnsi="Cambria"/>
          <w:lang w:val="az-Latn-AZ"/>
        </w:rPr>
        <w:t>overarching</w:t>
      </w:r>
      <w:proofErr w:type="spellEnd"/>
      <w:r w:rsidRPr="000671C6">
        <w:rPr>
          <w:rFonts w:ascii="Cambria" w:hAnsi="Cambria"/>
          <w:lang w:val="az-Latn-AZ"/>
        </w:rPr>
        <w:t xml:space="preserve"> </w:t>
      </w:r>
      <w:proofErr w:type="spellStart"/>
      <w:r w:rsidRPr="000671C6">
        <w:rPr>
          <w:rFonts w:ascii="Cambria" w:hAnsi="Cambria"/>
          <w:lang w:val="az-Latn-AZ"/>
        </w:rPr>
        <w:t>objectives</w:t>
      </w:r>
      <w:proofErr w:type="spellEnd"/>
      <w:r w:rsidRPr="000671C6">
        <w:rPr>
          <w:rFonts w:ascii="Cambria" w:hAnsi="Cambria"/>
          <w:lang w:val="az-Latn-AZ"/>
        </w:rPr>
        <w:t>:</w:t>
      </w:r>
    </w:p>
    <w:p w14:paraId="4E2EB7CB"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convene</w:t>
      </w:r>
      <w:proofErr w:type="spellEnd"/>
      <w:r w:rsidRPr="000671C6">
        <w:rPr>
          <w:rFonts w:ascii="Cambria" w:hAnsi="Cambria"/>
          <w:lang w:val="az-Latn-AZ"/>
        </w:rPr>
        <w:t xml:space="preserve"> </w:t>
      </w:r>
      <w:proofErr w:type="spellStart"/>
      <w:r w:rsidRPr="000671C6">
        <w:rPr>
          <w:rFonts w:ascii="Cambria" w:hAnsi="Cambria"/>
          <w:lang w:val="az-Latn-AZ"/>
        </w:rPr>
        <w:t>global</w:t>
      </w:r>
      <w:proofErr w:type="spellEnd"/>
      <w:r w:rsidRPr="000671C6">
        <w:rPr>
          <w:rFonts w:ascii="Cambria" w:hAnsi="Cambria"/>
          <w:lang w:val="az-Latn-AZ"/>
        </w:rPr>
        <w:t xml:space="preserve"> and regional </w:t>
      </w:r>
      <w:proofErr w:type="spellStart"/>
      <w:r w:rsidRPr="000671C6">
        <w:rPr>
          <w:rFonts w:ascii="Cambria" w:hAnsi="Cambria"/>
          <w:lang w:val="az-Latn-AZ"/>
        </w:rPr>
        <w:t>leaders</w:t>
      </w:r>
      <w:proofErr w:type="spellEnd"/>
      <w:r w:rsidRPr="000671C6">
        <w:rPr>
          <w:rFonts w:ascii="Cambria" w:hAnsi="Cambria"/>
          <w:lang w:val="az-Latn-AZ"/>
        </w:rPr>
        <w:t xml:space="preserve">, </w:t>
      </w:r>
      <w:proofErr w:type="spellStart"/>
      <w:r w:rsidRPr="000671C6">
        <w:rPr>
          <w:rFonts w:ascii="Cambria" w:hAnsi="Cambria"/>
          <w:lang w:val="az-Latn-AZ"/>
        </w:rPr>
        <w:t>technical</w:t>
      </w:r>
      <w:proofErr w:type="spellEnd"/>
      <w:r w:rsidRPr="000671C6">
        <w:rPr>
          <w:rFonts w:ascii="Cambria" w:hAnsi="Cambria"/>
          <w:lang w:val="az-Latn-AZ"/>
        </w:rPr>
        <w:t xml:space="preserve"> </w:t>
      </w:r>
      <w:proofErr w:type="spellStart"/>
      <w:r w:rsidRPr="000671C6">
        <w:rPr>
          <w:rFonts w:ascii="Cambria" w:hAnsi="Cambria"/>
          <w:lang w:val="az-Latn-AZ"/>
        </w:rPr>
        <w:t>experts</w:t>
      </w:r>
      <w:proofErr w:type="spellEnd"/>
      <w:r w:rsidRPr="000671C6">
        <w:rPr>
          <w:rFonts w:ascii="Cambria" w:hAnsi="Cambria"/>
          <w:lang w:val="az-Latn-AZ"/>
        </w:rPr>
        <w:t>, and market/</w:t>
      </w:r>
      <w:proofErr w:type="spellStart"/>
      <w:r w:rsidRPr="000671C6">
        <w:rPr>
          <w:rFonts w:ascii="Cambria" w:hAnsi="Cambria"/>
          <w:lang w:val="az-Latn-AZ"/>
        </w:rPr>
        <w:t>private</w:t>
      </w:r>
      <w:proofErr w:type="spellEnd"/>
      <w:r w:rsidRPr="000671C6">
        <w:rPr>
          <w:rFonts w:ascii="Cambria" w:hAnsi="Cambria"/>
          <w:lang w:val="az-Latn-AZ"/>
        </w:rPr>
        <w:t xml:space="preserve"> </w:t>
      </w:r>
      <w:proofErr w:type="spellStart"/>
      <w:r w:rsidRPr="000671C6">
        <w:rPr>
          <w:rFonts w:ascii="Cambria" w:hAnsi="Cambria"/>
          <w:lang w:val="az-Latn-AZ"/>
        </w:rPr>
        <w:t>sector</w:t>
      </w:r>
      <w:proofErr w:type="spellEnd"/>
      <w:r w:rsidRPr="000671C6">
        <w:rPr>
          <w:rFonts w:ascii="Cambria" w:hAnsi="Cambria"/>
          <w:lang w:val="az-Latn-AZ"/>
        </w:rPr>
        <w:t xml:space="preserve"> </w:t>
      </w:r>
      <w:proofErr w:type="spellStart"/>
      <w:r w:rsidRPr="000671C6">
        <w:rPr>
          <w:rFonts w:ascii="Cambria" w:hAnsi="Cambria"/>
          <w:lang w:val="az-Latn-AZ"/>
        </w:rPr>
        <w:t>participants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review</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w:t>
      </w:r>
      <w:proofErr w:type="spellStart"/>
      <w:r w:rsidRPr="000671C6">
        <w:rPr>
          <w:rFonts w:ascii="Cambria" w:hAnsi="Cambria"/>
          <w:lang w:val="az-Latn-AZ"/>
        </w:rPr>
        <w:t>share</w:t>
      </w:r>
      <w:proofErr w:type="spellEnd"/>
      <w:r w:rsidRPr="000671C6">
        <w:rPr>
          <w:rFonts w:ascii="Cambria" w:hAnsi="Cambria"/>
          <w:lang w:val="az-Latn-AZ"/>
        </w:rPr>
        <w:t xml:space="preserve"> </w:t>
      </w:r>
      <w:proofErr w:type="spellStart"/>
      <w:r w:rsidRPr="000671C6">
        <w:rPr>
          <w:rFonts w:ascii="Cambria" w:hAnsi="Cambria"/>
          <w:lang w:val="az-Latn-AZ"/>
        </w:rPr>
        <w:t>lessons</w:t>
      </w:r>
      <w:proofErr w:type="spellEnd"/>
      <w:r w:rsidRPr="000671C6">
        <w:rPr>
          <w:rFonts w:ascii="Cambria" w:hAnsi="Cambria"/>
          <w:lang w:val="az-Latn-AZ"/>
        </w:rPr>
        <w:t xml:space="preserve">, and </w:t>
      </w:r>
      <w:proofErr w:type="spellStart"/>
      <w:r w:rsidRPr="000671C6">
        <w:rPr>
          <w:rFonts w:ascii="Cambria" w:hAnsi="Cambria"/>
          <w:lang w:val="az-Latn-AZ"/>
        </w:rPr>
        <w:t>chart</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next</w:t>
      </w:r>
      <w:proofErr w:type="spellEnd"/>
      <w:r w:rsidRPr="000671C6">
        <w:rPr>
          <w:rFonts w:ascii="Cambria" w:hAnsi="Cambria"/>
          <w:lang w:val="az-Latn-AZ"/>
        </w:rPr>
        <w:t xml:space="preserve"> </w:t>
      </w:r>
      <w:proofErr w:type="spellStart"/>
      <w:r w:rsidRPr="000671C6">
        <w:rPr>
          <w:rFonts w:ascii="Cambria" w:hAnsi="Cambria"/>
          <w:lang w:val="az-Latn-AZ"/>
        </w:rPr>
        <w:t>steps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
    <w:p w14:paraId="714DBA37" w14:textId="77777777" w:rsidR="00954904"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launch</w:t>
      </w:r>
      <w:proofErr w:type="spellEnd"/>
      <w:r w:rsidRPr="000671C6">
        <w:rPr>
          <w:rFonts w:ascii="Cambria" w:hAnsi="Cambria"/>
          <w:lang w:val="az-Latn-AZ"/>
        </w:rPr>
        <w:t xml:space="preserve"> and </w:t>
      </w:r>
      <w:proofErr w:type="spellStart"/>
      <w:r w:rsidRPr="000671C6">
        <w:rPr>
          <w:rFonts w:ascii="Cambria" w:hAnsi="Cambria"/>
          <w:lang w:val="az-Latn-AZ"/>
        </w:rPr>
        <w:t>showcase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initiative’s</w:t>
      </w:r>
      <w:proofErr w:type="spellEnd"/>
      <w:r w:rsidRPr="000671C6">
        <w:rPr>
          <w:rFonts w:ascii="Cambria" w:hAnsi="Cambria"/>
          <w:lang w:val="az-Latn-AZ"/>
        </w:rPr>
        <w:t xml:space="preserve"> </w:t>
      </w:r>
      <w:proofErr w:type="spellStart"/>
      <w:r w:rsidRPr="000671C6">
        <w:rPr>
          <w:rFonts w:ascii="Cambria" w:hAnsi="Cambria"/>
          <w:lang w:val="az-Latn-AZ"/>
        </w:rPr>
        <w:t>Annual</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w:t>
      </w:r>
      <w:proofErr w:type="spellStart"/>
      <w:r w:rsidRPr="000671C6">
        <w:rPr>
          <w:rFonts w:ascii="Cambria" w:hAnsi="Cambria"/>
          <w:lang w:val="az-Latn-AZ"/>
        </w:rPr>
        <w:t>Report</w:t>
      </w:r>
      <w:proofErr w:type="spellEnd"/>
      <w:r w:rsidRPr="000671C6">
        <w:rPr>
          <w:rFonts w:ascii="Cambria" w:hAnsi="Cambria"/>
          <w:lang w:val="az-Latn-AZ"/>
        </w:rPr>
        <w:t xml:space="preserve">, </w:t>
      </w:r>
      <w:proofErr w:type="spellStart"/>
      <w:r w:rsidRPr="000671C6">
        <w:rPr>
          <w:rFonts w:ascii="Cambria" w:hAnsi="Cambria"/>
          <w:lang w:val="az-Latn-AZ"/>
        </w:rPr>
        <w:t>Website</w:t>
      </w:r>
      <w:proofErr w:type="spellEnd"/>
      <w:r w:rsidRPr="000671C6">
        <w:rPr>
          <w:rFonts w:ascii="Cambria" w:hAnsi="Cambria"/>
          <w:lang w:val="az-Latn-AZ"/>
        </w:rPr>
        <w:t xml:space="preserve"> of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and </w:t>
      </w:r>
      <w:proofErr w:type="spellStart"/>
      <w:r w:rsidRPr="000671C6">
        <w:rPr>
          <w:rFonts w:ascii="Cambria" w:hAnsi="Cambria"/>
          <w:lang w:val="az-Latn-AZ"/>
        </w:rPr>
        <w:t>flagship</w:t>
      </w:r>
      <w:proofErr w:type="spellEnd"/>
      <w:r w:rsidRPr="000671C6">
        <w:rPr>
          <w:rFonts w:ascii="Cambria" w:hAnsi="Cambria"/>
          <w:lang w:val="az-Latn-AZ"/>
        </w:rPr>
        <w:t xml:space="preserve"> </w:t>
      </w:r>
      <w:proofErr w:type="spellStart"/>
      <w:r w:rsidRPr="000671C6">
        <w:rPr>
          <w:rFonts w:ascii="Cambria" w:hAnsi="Cambria"/>
          <w:lang w:val="az-Latn-AZ"/>
        </w:rPr>
        <w:t>tools</w:t>
      </w:r>
      <w:proofErr w:type="spellEnd"/>
      <w:r w:rsidRPr="000671C6">
        <w:rPr>
          <w:rFonts w:ascii="Cambria" w:hAnsi="Cambria"/>
          <w:lang w:val="az-Latn-AZ"/>
        </w:rPr>
        <w:t xml:space="preserve"> (</w:t>
      </w:r>
      <w:proofErr w:type="spellStart"/>
      <w:r w:rsidRPr="000671C6">
        <w:rPr>
          <w:rFonts w:ascii="Cambria" w:hAnsi="Cambria"/>
          <w:lang w:val="az-Latn-AZ"/>
        </w:rPr>
        <w:t>e.g</w:t>
      </w:r>
      <w:proofErr w:type="spellEnd"/>
      <w:r w:rsidRPr="000671C6">
        <w:rPr>
          <w:rFonts w:ascii="Cambria" w:hAnsi="Cambria"/>
          <w:lang w:val="az-Latn-AZ"/>
        </w:rPr>
        <w:t xml:space="preserve">. </w:t>
      </w:r>
      <w:proofErr w:type="spellStart"/>
      <w:r w:rsidRPr="000671C6">
        <w:rPr>
          <w:rFonts w:ascii="Cambria" w:hAnsi="Cambria"/>
          <w:lang w:val="az-Latn-AZ"/>
        </w:rPr>
        <w:t>Global</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Mapper</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w:t>
      </w:r>
      <w:proofErr w:type="spellStart"/>
      <w:r w:rsidRPr="000671C6">
        <w:rPr>
          <w:rFonts w:ascii="Cambria" w:hAnsi="Cambria"/>
          <w:lang w:val="az-Latn-AZ"/>
        </w:rPr>
        <w:t>Principles</w:t>
      </w:r>
      <w:proofErr w:type="spellEnd"/>
      <w:r w:rsidRPr="000671C6">
        <w:rPr>
          <w:rFonts w:ascii="Cambria" w:hAnsi="Cambria"/>
          <w:lang w:val="az-Latn-AZ"/>
        </w:rPr>
        <w:t xml:space="preserve">), </w:t>
      </w:r>
      <w:proofErr w:type="spellStart"/>
      <w:r w:rsidRPr="000671C6">
        <w:rPr>
          <w:rFonts w:ascii="Cambria" w:hAnsi="Cambria"/>
          <w:lang w:val="az-Latn-AZ"/>
        </w:rPr>
        <w:t>providing</w:t>
      </w:r>
      <w:proofErr w:type="spellEnd"/>
      <w:r w:rsidRPr="000671C6">
        <w:rPr>
          <w:rFonts w:ascii="Cambria" w:hAnsi="Cambria"/>
          <w:lang w:val="az-Latn-AZ"/>
        </w:rPr>
        <w:t xml:space="preserve"> </w:t>
      </w:r>
      <w:proofErr w:type="spellStart"/>
      <w:r w:rsidRPr="000671C6">
        <w:rPr>
          <w:rFonts w:ascii="Cambria" w:hAnsi="Cambria"/>
          <w:lang w:val="az-Latn-AZ"/>
        </w:rPr>
        <w:t>stakeholders</w:t>
      </w:r>
      <w:proofErr w:type="spellEnd"/>
      <w:r w:rsidRPr="000671C6">
        <w:rPr>
          <w:rFonts w:ascii="Cambria" w:hAnsi="Cambria"/>
          <w:lang w:val="az-Latn-AZ"/>
        </w:rPr>
        <w:t xml:space="preserve"> </w:t>
      </w:r>
      <w:proofErr w:type="spellStart"/>
      <w:r w:rsidRPr="000671C6">
        <w:rPr>
          <w:rFonts w:ascii="Cambria" w:hAnsi="Cambria"/>
          <w:lang w:val="az-Latn-AZ"/>
        </w:rPr>
        <w:t>with</w:t>
      </w:r>
      <w:proofErr w:type="spellEnd"/>
      <w:r w:rsidRPr="000671C6">
        <w:rPr>
          <w:rFonts w:ascii="Cambria" w:hAnsi="Cambria"/>
          <w:lang w:val="az-Latn-AZ"/>
        </w:rPr>
        <w:t xml:space="preserve"> </w:t>
      </w:r>
      <w:proofErr w:type="spellStart"/>
      <w:r w:rsidRPr="000671C6">
        <w:rPr>
          <w:rFonts w:ascii="Cambria" w:hAnsi="Cambria"/>
          <w:lang w:val="az-Latn-AZ"/>
        </w:rPr>
        <w:t>actionable</w:t>
      </w:r>
      <w:proofErr w:type="spellEnd"/>
      <w:r w:rsidRPr="000671C6">
        <w:rPr>
          <w:rFonts w:ascii="Cambria" w:hAnsi="Cambria"/>
          <w:lang w:val="az-Latn-AZ"/>
        </w:rPr>
        <w:t xml:space="preserve"> </w:t>
      </w:r>
      <w:proofErr w:type="spellStart"/>
      <w:r w:rsidRPr="000671C6">
        <w:rPr>
          <w:rFonts w:ascii="Cambria" w:hAnsi="Cambria"/>
          <w:lang w:val="az-Latn-AZ"/>
        </w:rPr>
        <w:t>insights</w:t>
      </w:r>
      <w:proofErr w:type="spellEnd"/>
      <w:r w:rsidRPr="000671C6">
        <w:rPr>
          <w:rFonts w:ascii="Cambria" w:hAnsi="Cambria"/>
          <w:lang w:val="az-Latn-AZ"/>
        </w:rPr>
        <w:t xml:space="preserve"> and </w:t>
      </w:r>
      <w:proofErr w:type="spellStart"/>
      <w:r w:rsidRPr="000671C6">
        <w:rPr>
          <w:rFonts w:ascii="Cambria" w:hAnsi="Cambria"/>
          <w:lang w:val="az-Latn-AZ"/>
        </w:rPr>
        <w:t>resources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effective</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w:t>
      </w:r>
    </w:p>
    <w:p w14:paraId="4DEDB728" w14:textId="77777777" w:rsidR="00954904" w:rsidRDefault="00954904" w:rsidP="00954904">
      <w:pPr>
        <w:pStyle w:val="ListParagraph"/>
        <w:spacing w:line="360" w:lineRule="auto"/>
        <w:jc w:val="both"/>
        <w:rPr>
          <w:rFonts w:ascii="Cambria" w:hAnsi="Cambria"/>
          <w:lang w:val="az-Latn-AZ"/>
        </w:rPr>
      </w:pPr>
    </w:p>
    <w:p w14:paraId="33985804" w14:textId="77777777" w:rsidR="00954904" w:rsidRPr="000671C6" w:rsidRDefault="00954904" w:rsidP="00954904">
      <w:pPr>
        <w:pStyle w:val="ListParagraph"/>
        <w:spacing w:line="360" w:lineRule="auto"/>
        <w:jc w:val="both"/>
        <w:rPr>
          <w:rFonts w:ascii="Cambria" w:hAnsi="Cambria"/>
          <w:lang w:val="az-Latn-AZ"/>
        </w:rPr>
      </w:pPr>
    </w:p>
    <w:p w14:paraId="76756D2A" w14:textId="77777777" w:rsidR="00954904" w:rsidRPr="000671C6" w:rsidRDefault="00954904" w:rsidP="00954904">
      <w:pPr>
        <w:pStyle w:val="ListParagraph"/>
        <w:spacing w:line="360" w:lineRule="auto"/>
        <w:jc w:val="both"/>
        <w:rPr>
          <w:rFonts w:ascii="Cambria" w:hAnsi="Cambria"/>
          <w:lang w:val="az-Latn-AZ"/>
        </w:rPr>
      </w:pPr>
      <w:proofErr w:type="spellStart"/>
      <w:r w:rsidRPr="000671C6">
        <w:rPr>
          <w:rFonts w:ascii="Cambria" w:hAnsi="Cambria"/>
          <w:lang w:val="az-Latn-AZ"/>
        </w:rPr>
        <w:t>Opening</w:t>
      </w:r>
      <w:proofErr w:type="spellEnd"/>
      <w:r w:rsidRPr="000671C6">
        <w:rPr>
          <w:rFonts w:ascii="Cambria" w:hAnsi="Cambria"/>
          <w:lang w:val="az-Latn-AZ"/>
        </w:rPr>
        <w:t xml:space="preserve"> </w:t>
      </w:r>
      <w:proofErr w:type="spellStart"/>
      <w:r w:rsidRPr="000671C6">
        <w:rPr>
          <w:rFonts w:ascii="Cambria" w:hAnsi="Cambria"/>
          <w:lang w:val="az-Latn-AZ"/>
        </w:rPr>
        <w:t>Remarks</w:t>
      </w:r>
      <w:proofErr w:type="spellEnd"/>
      <w:r w:rsidRPr="000671C6">
        <w:rPr>
          <w:rFonts w:ascii="Cambria" w:hAnsi="Cambria"/>
          <w:lang w:val="az-Latn-AZ"/>
        </w:rPr>
        <w:t>:</w:t>
      </w:r>
    </w:p>
    <w:p w14:paraId="11E9CAB0"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Ministry</w:t>
      </w:r>
      <w:proofErr w:type="spellEnd"/>
      <w:r w:rsidRPr="000671C6">
        <w:rPr>
          <w:rFonts w:ascii="Cambria" w:hAnsi="Cambria"/>
          <w:lang w:val="az-Latn-AZ"/>
        </w:rPr>
        <w:t xml:space="preserve"> of </w:t>
      </w:r>
      <w:proofErr w:type="spellStart"/>
      <w:r w:rsidRPr="000671C6">
        <w:rPr>
          <w:rFonts w:ascii="Cambria" w:hAnsi="Cambria"/>
          <w:lang w:val="az-Latn-AZ"/>
        </w:rPr>
        <w:t>Finance</w:t>
      </w:r>
      <w:proofErr w:type="spellEnd"/>
      <w:r w:rsidRPr="000671C6">
        <w:rPr>
          <w:rFonts w:ascii="Cambria" w:hAnsi="Cambria"/>
          <w:lang w:val="az-Latn-AZ"/>
        </w:rPr>
        <w:t xml:space="preserve"> of </w:t>
      </w:r>
      <w:proofErr w:type="spellStart"/>
      <w:r w:rsidRPr="000671C6">
        <w:rPr>
          <w:rFonts w:ascii="Cambria" w:hAnsi="Cambria"/>
          <w:lang w:val="az-Latn-AZ"/>
        </w:rPr>
        <w:t>Brazil</w:t>
      </w:r>
      <w:proofErr w:type="spellEnd"/>
    </w:p>
    <w:p w14:paraId="5111811A"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IFC</w:t>
      </w:r>
    </w:p>
    <w:p w14:paraId="2792A102"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 xml:space="preserve">Panel </w:t>
      </w:r>
      <w:proofErr w:type="spellStart"/>
      <w:r w:rsidRPr="000671C6">
        <w:rPr>
          <w:rFonts w:ascii="Cambria" w:hAnsi="Cambria"/>
          <w:lang w:val="az-Latn-AZ"/>
        </w:rPr>
        <w:t>Speakers</w:t>
      </w:r>
      <w:proofErr w:type="spellEnd"/>
      <w:r w:rsidRPr="000671C6">
        <w:rPr>
          <w:rFonts w:ascii="Cambria" w:hAnsi="Cambria"/>
          <w:lang w:val="az-Latn-AZ"/>
        </w:rPr>
        <w:t>:</w:t>
      </w:r>
    </w:p>
    <w:p w14:paraId="3F37860B"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Ministry</w:t>
      </w:r>
      <w:proofErr w:type="spellEnd"/>
      <w:r w:rsidRPr="000671C6">
        <w:rPr>
          <w:rFonts w:ascii="Cambria" w:hAnsi="Cambria"/>
          <w:lang w:val="az-Latn-AZ"/>
        </w:rPr>
        <w:t xml:space="preserve"> of </w:t>
      </w:r>
      <w:proofErr w:type="spellStart"/>
      <w:r w:rsidRPr="000671C6">
        <w:rPr>
          <w:rFonts w:ascii="Cambria" w:hAnsi="Cambria"/>
          <w:lang w:val="az-Latn-AZ"/>
        </w:rPr>
        <w:t>Finance</w:t>
      </w:r>
      <w:proofErr w:type="spellEnd"/>
      <w:r w:rsidRPr="000671C6">
        <w:rPr>
          <w:rFonts w:ascii="Cambria" w:hAnsi="Cambria"/>
          <w:lang w:val="az-Latn-AZ"/>
        </w:rPr>
        <w:t xml:space="preserve"> of </w:t>
      </w:r>
      <w:proofErr w:type="spellStart"/>
      <w:r w:rsidRPr="000671C6">
        <w:rPr>
          <w:rFonts w:ascii="Cambria" w:hAnsi="Cambria"/>
          <w:lang w:val="az-Latn-AZ"/>
        </w:rPr>
        <w:t>Brazil</w:t>
      </w:r>
      <w:proofErr w:type="spellEnd"/>
    </w:p>
    <w:p w14:paraId="501E364D"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CBAR</w:t>
      </w:r>
    </w:p>
    <w:p w14:paraId="32160DCD"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 xml:space="preserve">UNEP FI/CBI/PRI </w:t>
      </w:r>
    </w:p>
    <w:p w14:paraId="131C458C"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 xml:space="preserve">GIZ/UNDP/IPSF </w:t>
      </w:r>
    </w:p>
    <w:p w14:paraId="3EA4B7B1" w14:textId="77777777" w:rsidR="00954904" w:rsidRPr="000671C6" w:rsidRDefault="00954904" w:rsidP="00954904">
      <w:pPr>
        <w:pStyle w:val="ListParagraph"/>
        <w:spacing w:line="360" w:lineRule="auto"/>
        <w:jc w:val="both"/>
        <w:rPr>
          <w:rFonts w:ascii="Cambria" w:hAnsi="Cambria"/>
          <w:lang w:val="az-Latn-AZ"/>
        </w:rPr>
      </w:pPr>
      <w:r w:rsidRPr="000671C6">
        <w:rPr>
          <w:rFonts w:ascii="Cambria" w:hAnsi="Cambria"/>
          <w:lang w:val="az-Latn-AZ"/>
        </w:rPr>
        <w:t>Moderator - SBFN</w:t>
      </w:r>
    </w:p>
    <w:p w14:paraId="5027E51B" w14:textId="77777777" w:rsidR="00954904" w:rsidRPr="000671C6" w:rsidRDefault="00954904" w:rsidP="00954904">
      <w:pPr>
        <w:pStyle w:val="ListParagraph"/>
        <w:spacing w:line="360" w:lineRule="auto"/>
        <w:jc w:val="both"/>
        <w:rPr>
          <w:rFonts w:ascii="Cambria" w:hAnsi="Cambria"/>
          <w:lang w:val="az-Latn-AZ"/>
        </w:rPr>
      </w:pPr>
    </w:p>
    <w:p w14:paraId="258D148D" w14:textId="77777777" w:rsidR="00954904" w:rsidRPr="00354177" w:rsidRDefault="00954904" w:rsidP="00954904">
      <w:pPr>
        <w:pStyle w:val="ListParagraph"/>
        <w:spacing w:line="360" w:lineRule="auto"/>
        <w:jc w:val="both"/>
        <w:rPr>
          <w:rFonts w:ascii="Cambria" w:hAnsi="Cambria"/>
          <w:lang w:val="az-Latn-AZ"/>
        </w:rPr>
      </w:pPr>
    </w:p>
    <w:p w14:paraId="305A3399" w14:textId="77777777" w:rsidR="00954904" w:rsidRPr="00881D7D" w:rsidRDefault="00954904" w:rsidP="00954904">
      <w:pPr>
        <w:spacing w:line="360" w:lineRule="auto"/>
        <w:rPr>
          <w:rFonts w:ascii="Cambria" w:hAnsi="Cambria"/>
          <w:b/>
          <w:bCs/>
          <w:caps/>
        </w:rPr>
      </w:pPr>
    </w:p>
    <w:p w14:paraId="60F69BE7" w14:textId="23DEC920" w:rsidR="00724FAB" w:rsidRPr="00724FAB" w:rsidRDefault="00954904" w:rsidP="00954904">
      <w:pPr>
        <w:ind w:left="720"/>
        <w:rPr>
          <w:rFonts w:ascii="Cambria" w:hAnsi="Cambria"/>
          <w:b/>
          <w:bCs/>
          <w:caps/>
          <w:sz w:val="24"/>
          <w:szCs w:val="24"/>
        </w:rPr>
      </w:pPr>
      <w:r w:rsidRPr="00840AA6">
        <w:rPr>
          <w:rFonts w:ascii="Cambria" w:hAnsi="Cambria"/>
          <w:b/>
          <w:bCs/>
          <w:caps/>
        </w:rPr>
        <w:br w:type="page"/>
      </w:r>
    </w:p>
    <w:p w14:paraId="2A3181DC" w14:textId="77777777" w:rsidR="00760769" w:rsidRPr="00760769" w:rsidRDefault="00760769" w:rsidP="00760769">
      <w:pPr>
        <w:pStyle w:val="ListParagraph"/>
        <w:ind w:left="1080"/>
        <w:rPr>
          <w:rFonts w:ascii="Cambria" w:hAnsi="Cambria"/>
          <w:b/>
          <w:bCs/>
          <w:caps/>
          <w:sz w:val="24"/>
          <w:szCs w:val="24"/>
        </w:rPr>
      </w:pPr>
    </w:p>
    <w:p w14:paraId="4210C004" w14:textId="2602156C" w:rsidR="00D85F5A" w:rsidRPr="00D85F5A" w:rsidRDefault="00760769" w:rsidP="00D85F5A">
      <w:pPr>
        <w:pStyle w:val="ListParagraph"/>
        <w:numPr>
          <w:ilvl w:val="1"/>
          <w:numId w:val="24"/>
        </w:numPr>
        <w:rPr>
          <w:rFonts w:ascii="Cambria" w:hAnsi="Cambria"/>
          <w:b/>
          <w:bCs/>
          <w:caps/>
          <w:sz w:val="24"/>
          <w:szCs w:val="24"/>
        </w:rPr>
      </w:pPr>
      <w:r w:rsidRPr="00760769">
        <w:rPr>
          <w:rFonts w:ascii="Cambria" w:hAnsi="Cambria"/>
          <w:b/>
          <w:bCs/>
          <w:caps/>
          <w:sz w:val="24"/>
          <w:szCs w:val="24"/>
        </w:rPr>
        <w:t xml:space="preserve"> </w:t>
      </w:r>
      <w:r w:rsidRPr="00760769">
        <w:rPr>
          <w:rFonts w:ascii="Cambria" w:hAnsi="Cambria"/>
          <w:b/>
          <w:bCs/>
          <w:sz w:val="24"/>
          <w:szCs w:val="24"/>
        </w:rPr>
        <w:t>Roadmap Focus Areas (Appendix 4)</w:t>
      </w:r>
    </w:p>
    <w:p w14:paraId="38FC92C5" w14:textId="77777777" w:rsidR="00D85F5A" w:rsidRPr="00D85F5A" w:rsidRDefault="00D85F5A" w:rsidP="00065FC7">
      <w:pPr>
        <w:pStyle w:val="ListParagraph"/>
        <w:ind w:left="1080"/>
        <w:jc w:val="both"/>
        <w:rPr>
          <w:rFonts w:ascii="Cambria" w:hAnsi="Cambria"/>
          <w:b/>
          <w:bCs/>
          <w:caps/>
          <w:sz w:val="24"/>
          <w:szCs w:val="24"/>
        </w:rPr>
      </w:pPr>
    </w:p>
    <w:p w14:paraId="17A32728" w14:textId="77777777" w:rsidR="00D85F5A" w:rsidRPr="00881D7D" w:rsidRDefault="00D85F5A" w:rsidP="00065FC7">
      <w:p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 xml:space="preserve">The initiative aims to facilitate cross-border investment flows into sustainable activities, in line with Article 2.1 (c) of the Paris Agreement1. The focus of this event is to showcase progress on the Taxonomy Roadmap, driven by </w:t>
      </w:r>
      <w:proofErr w:type="gramStart"/>
      <w:r w:rsidRPr="00881D7D">
        <w:rPr>
          <w:rFonts w:ascii="Cambria" w:eastAsia="Times New Roman" w:hAnsi="Cambria" w:cstheme="minorHAnsi"/>
          <w:sz w:val="24"/>
          <w:szCs w:val="24"/>
          <w:lang w:eastAsia="az-Latn-AZ"/>
        </w:rPr>
        <w:t>joint collaboration</w:t>
      </w:r>
      <w:proofErr w:type="gramEnd"/>
      <w:r w:rsidRPr="00881D7D">
        <w:rPr>
          <w:rFonts w:ascii="Cambria" w:eastAsia="Times New Roman" w:hAnsi="Cambria" w:cstheme="minorHAnsi"/>
          <w:sz w:val="24"/>
          <w:szCs w:val="24"/>
          <w:lang w:eastAsia="az-Latn-AZ"/>
        </w:rPr>
        <w:t xml:space="preserve">, coordination and communication. Since the launch, the initiative has been expanded its partnership from the founding partners to 12 global and public </w:t>
      </w:r>
      <w:proofErr w:type="gramStart"/>
      <w:r w:rsidRPr="00881D7D">
        <w:rPr>
          <w:rFonts w:ascii="Cambria" w:eastAsia="Times New Roman" w:hAnsi="Cambria" w:cstheme="minorHAnsi"/>
          <w:sz w:val="24"/>
          <w:szCs w:val="24"/>
          <w:lang w:eastAsia="az-Latn-AZ"/>
        </w:rPr>
        <w:t>partners .</w:t>
      </w:r>
      <w:proofErr w:type="gramEnd"/>
      <w:r w:rsidRPr="00881D7D">
        <w:rPr>
          <w:rFonts w:ascii="Cambria" w:eastAsia="Times New Roman" w:hAnsi="Cambria" w:cstheme="minorHAnsi"/>
          <w:sz w:val="24"/>
          <w:szCs w:val="24"/>
          <w:lang w:eastAsia="az-Latn-AZ"/>
        </w:rPr>
        <w:t xml:space="preserve"> Notably, the Brazil Ministry of Finance, representing the Presidency of COP30, joined the initiative to further advance the implementation of the initiative along the Road of Baku to Belem.</w:t>
      </w:r>
    </w:p>
    <w:p w14:paraId="6921EADE" w14:textId="77777777" w:rsidR="00D85F5A" w:rsidRPr="00881D7D" w:rsidRDefault="00D85F5A" w:rsidP="00065FC7">
      <w:p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Key elements of the Taxonomy Roadmap to facilitate interoperability include: </w:t>
      </w:r>
    </w:p>
    <w:p w14:paraId="553C2F79" w14:textId="77777777" w:rsidR="00D85F5A" w:rsidRPr="00881D7D" w:rsidRDefault="00D85F5A" w:rsidP="00065FC7">
      <w:pPr>
        <w:numPr>
          <w:ilvl w:val="0"/>
          <w:numId w:val="17"/>
        </w:num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Identifying a common core set of taxonomy economic activities, particularly in EMDEs. </w:t>
      </w:r>
    </w:p>
    <w:p w14:paraId="00F61339" w14:textId="77777777" w:rsidR="00D85F5A" w:rsidRPr="00881D7D" w:rsidRDefault="00D85F5A" w:rsidP="00065FC7">
      <w:pPr>
        <w:numPr>
          <w:ilvl w:val="0"/>
          <w:numId w:val="18"/>
        </w:num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Developing common technical approaches for alignment with taxonomy principles and essential criteria, including Do No Significant Harm (DNSH), Minimum Social Safeguards (MSS) and ESG guidelines.  </w:t>
      </w:r>
    </w:p>
    <w:p w14:paraId="7B4C1226" w14:textId="77777777" w:rsidR="00D85F5A" w:rsidRPr="00881D7D" w:rsidRDefault="00D85F5A" w:rsidP="00065FC7">
      <w:pPr>
        <w:numPr>
          <w:ilvl w:val="0"/>
          <w:numId w:val="19"/>
        </w:num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Formulating common approaches to finance the transition through taxonomies. </w:t>
      </w:r>
    </w:p>
    <w:p w14:paraId="30612E99" w14:textId="77777777" w:rsidR="00D85F5A" w:rsidRPr="00881D7D" w:rsidRDefault="00D85F5A" w:rsidP="00065FC7">
      <w:p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Additional areas for greater alignment: </w:t>
      </w:r>
    </w:p>
    <w:p w14:paraId="1B456D17" w14:textId="77777777" w:rsidR="00D85F5A" w:rsidRPr="00881D7D" w:rsidRDefault="00D85F5A" w:rsidP="00065FC7">
      <w:pPr>
        <w:numPr>
          <w:ilvl w:val="0"/>
          <w:numId w:val="20"/>
        </w:num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Inclusivity in alignment approaches, ensuring small and medium-sized enterprises (SMEs), women and vulnerable groups. </w:t>
      </w:r>
    </w:p>
    <w:p w14:paraId="5176C619" w14:textId="77777777" w:rsidR="00D85F5A" w:rsidRPr="00881D7D" w:rsidRDefault="00D85F5A" w:rsidP="00065FC7">
      <w:pPr>
        <w:numPr>
          <w:ilvl w:val="0"/>
          <w:numId w:val="21"/>
        </w:numPr>
        <w:shd w:val="clear" w:color="auto" w:fill="FFFFFF"/>
        <w:spacing w:line="360" w:lineRule="auto"/>
        <w:jc w:val="both"/>
        <w:textAlignment w:val="top"/>
        <w:rPr>
          <w:rFonts w:ascii="Cambria" w:eastAsia="Times New Roman" w:hAnsi="Cambria" w:cstheme="minorHAnsi"/>
          <w:sz w:val="24"/>
          <w:szCs w:val="24"/>
          <w:lang w:eastAsia="az-Latn-AZ"/>
        </w:rPr>
      </w:pPr>
      <w:r w:rsidRPr="00881D7D">
        <w:rPr>
          <w:rFonts w:ascii="Cambria" w:eastAsia="Times New Roman" w:hAnsi="Cambria" w:cstheme="minorHAnsi"/>
          <w:sz w:val="24"/>
          <w:szCs w:val="24"/>
          <w:lang w:eastAsia="az-Latn-AZ"/>
        </w:rPr>
        <w:t>Verification and assurance mechanism. </w:t>
      </w:r>
    </w:p>
    <w:p w14:paraId="39210FFD" w14:textId="446F225E" w:rsidR="00760769" w:rsidRDefault="00760769" w:rsidP="00760769">
      <w:pPr>
        <w:pStyle w:val="ListParagraph"/>
        <w:ind w:left="1080"/>
        <w:rPr>
          <w:rFonts w:ascii="Cambria" w:hAnsi="Cambria"/>
          <w:b/>
          <w:bCs/>
          <w:caps/>
          <w:sz w:val="24"/>
          <w:szCs w:val="24"/>
        </w:rPr>
      </w:pPr>
    </w:p>
    <w:p w14:paraId="76865898" w14:textId="1B01C75E" w:rsidR="00760769" w:rsidRDefault="00760769" w:rsidP="00760769">
      <w:pPr>
        <w:pStyle w:val="ListParagraph"/>
        <w:ind w:left="1080"/>
        <w:rPr>
          <w:rFonts w:ascii="Cambria" w:hAnsi="Cambria"/>
          <w:b/>
          <w:bCs/>
          <w:caps/>
          <w:sz w:val="24"/>
          <w:szCs w:val="24"/>
        </w:rPr>
      </w:pPr>
    </w:p>
    <w:p w14:paraId="2E4A1646" w14:textId="6B454CF3" w:rsidR="00760769" w:rsidRDefault="00760769" w:rsidP="00760769">
      <w:pPr>
        <w:pStyle w:val="ListParagraph"/>
        <w:ind w:left="1080"/>
        <w:rPr>
          <w:rFonts w:ascii="Cambria" w:hAnsi="Cambria"/>
          <w:b/>
          <w:bCs/>
          <w:caps/>
          <w:sz w:val="24"/>
          <w:szCs w:val="24"/>
        </w:rPr>
      </w:pPr>
    </w:p>
    <w:p w14:paraId="5CA5F818" w14:textId="3B627657" w:rsidR="00760769" w:rsidRDefault="00760769" w:rsidP="00760769">
      <w:pPr>
        <w:pStyle w:val="ListParagraph"/>
        <w:ind w:left="1080"/>
        <w:rPr>
          <w:rFonts w:ascii="Cambria" w:hAnsi="Cambria"/>
          <w:b/>
          <w:bCs/>
          <w:caps/>
          <w:sz w:val="24"/>
          <w:szCs w:val="24"/>
        </w:rPr>
      </w:pPr>
    </w:p>
    <w:p w14:paraId="4B62BD79" w14:textId="779C1B69" w:rsidR="00760769" w:rsidRDefault="00760769" w:rsidP="00760769">
      <w:pPr>
        <w:pStyle w:val="ListParagraph"/>
        <w:ind w:left="1080"/>
        <w:rPr>
          <w:rFonts w:ascii="Cambria" w:hAnsi="Cambria"/>
          <w:b/>
          <w:bCs/>
          <w:caps/>
          <w:sz w:val="24"/>
          <w:szCs w:val="24"/>
        </w:rPr>
      </w:pPr>
    </w:p>
    <w:p w14:paraId="3AD4904B" w14:textId="07B05E8C" w:rsidR="00760769" w:rsidRDefault="00760769" w:rsidP="00760769">
      <w:pPr>
        <w:pStyle w:val="ListParagraph"/>
        <w:ind w:left="1080"/>
        <w:rPr>
          <w:rFonts w:ascii="Cambria" w:hAnsi="Cambria"/>
          <w:b/>
          <w:bCs/>
          <w:caps/>
          <w:sz w:val="24"/>
          <w:szCs w:val="24"/>
        </w:rPr>
      </w:pPr>
    </w:p>
    <w:p w14:paraId="1427D769" w14:textId="4240B42E" w:rsidR="00760769" w:rsidRDefault="00760769" w:rsidP="00760769">
      <w:pPr>
        <w:pStyle w:val="ListParagraph"/>
        <w:ind w:left="1080"/>
        <w:rPr>
          <w:rFonts w:ascii="Cambria" w:hAnsi="Cambria"/>
          <w:b/>
          <w:bCs/>
          <w:caps/>
          <w:sz w:val="24"/>
          <w:szCs w:val="24"/>
        </w:rPr>
      </w:pPr>
    </w:p>
    <w:p w14:paraId="474D161D" w14:textId="7356225C" w:rsidR="00760769" w:rsidRDefault="00760769" w:rsidP="00760769">
      <w:pPr>
        <w:pStyle w:val="ListParagraph"/>
        <w:ind w:left="1080"/>
        <w:rPr>
          <w:rFonts w:ascii="Cambria" w:hAnsi="Cambria"/>
          <w:b/>
          <w:bCs/>
          <w:caps/>
          <w:sz w:val="24"/>
          <w:szCs w:val="24"/>
        </w:rPr>
      </w:pPr>
    </w:p>
    <w:p w14:paraId="2EF0E750" w14:textId="77777777" w:rsidR="00760769" w:rsidRPr="00D85F5A" w:rsidRDefault="00760769" w:rsidP="00D85F5A">
      <w:pPr>
        <w:rPr>
          <w:rFonts w:ascii="Cambria" w:hAnsi="Cambria"/>
          <w:b/>
          <w:bCs/>
          <w:caps/>
          <w:sz w:val="24"/>
          <w:szCs w:val="24"/>
        </w:rPr>
      </w:pPr>
    </w:p>
    <w:p w14:paraId="52E22BA4" w14:textId="77777777" w:rsidR="00760769" w:rsidRPr="00760769" w:rsidRDefault="00760769" w:rsidP="00760769">
      <w:pPr>
        <w:pStyle w:val="ListParagraph"/>
        <w:numPr>
          <w:ilvl w:val="1"/>
          <w:numId w:val="24"/>
        </w:numPr>
        <w:rPr>
          <w:rFonts w:ascii="Cambria" w:hAnsi="Cambria"/>
          <w:b/>
          <w:bCs/>
          <w:caps/>
          <w:sz w:val="24"/>
          <w:szCs w:val="24"/>
        </w:rPr>
      </w:pPr>
      <w:r w:rsidRPr="00760769">
        <w:rPr>
          <w:rFonts w:ascii="Cambria" w:hAnsi="Cambria"/>
          <w:b/>
          <w:bCs/>
          <w:caps/>
          <w:sz w:val="24"/>
          <w:szCs w:val="24"/>
        </w:rPr>
        <w:lastRenderedPageBreak/>
        <w:t xml:space="preserve"> </w:t>
      </w:r>
      <w:r w:rsidRPr="00760769">
        <w:rPr>
          <w:rFonts w:ascii="Cambria" w:hAnsi="Cambria"/>
          <w:b/>
          <w:bCs/>
          <w:sz w:val="24"/>
          <w:szCs w:val="24"/>
        </w:rPr>
        <w:t>News and Events</w:t>
      </w:r>
    </w:p>
    <w:p w14:paraId="46C423E0" w14:textId="49B1146F" w:rsidR="00760769" w:rsidRPr="00760769" w:rsidRDefault="00760769" w:rsidP="00760769">
      <w:pPr>
        <w:pStyle w:val="ListParagraph"/>
        <w:ind w:left="1080"/>
        <w:rPr>
          <w:rFonts w:ascii="Cambria" w:hAnsi="Cambria"/>
          <w:b/>
          <w:bCs/>
          <w:caps/>
          <w:sz w:val="24"/>
          <w:szCs w:val="24"/>
        </w:rPr>
      </w:pPr>
    </w:p>
    <w:p w14:paraId="64AA5E54" w14:textId="2B03CD2C" w:rsidR="00087A6B" w:rsidRPr="00B87AE4" w:rsidRDefault="00B87AE4" w:rsidP="00087A6B">
      <w:pPr>
        <w:spacing w:line="360" w:lineRule="auto"/>
        <w:jc w:val="both"/>
        <w:rPr>
          <w:rFonts w:ascii="Cambria" w:hAnsi="Cambria"/>
          <w:b/>
          <w:bCs/>
          <w:caps/>
          <w:color w:val="C00000"/>
          <w:sz w:val="28"/>
          <w:szCs w:val="28"/>
        </w:rPr>
      </w:pPr>
      <w:r w:rsidRPr="00B87AE4">
        <w:rPr>
          <w:rFonts w:ascii="Cambria" w:hAnsi="Cambria"/>
          <w:b/>
          <w:bCs/>
          <w:caps/>
          <w:color w:val="C00000"/>
          <w:sz w:val="28"/>
          <w:szCs w:val="28"/>
        </w:rPr>
        <w:t>5-Cİ HİSSƏDƏ VAR MƏLUMATLAR</w:t>
      </w:r>
    </w:p>
    <w:p w14:paraId="2E38C630" w14:textId="5317E8CB" w:rsidR="00087A6B" w:rsidRDefault="00087A6B" w:rsidP="00087A6B">
      <w:pPr>
        <w:spacing w:line="360" w:lineRule="auto"/>
        <w:jc w:val="both"/>
        <w:rPr>
          <w:rFonts w:ascii="Cambria" w:hAnsi="Cambria"/>
          <w:b/>
          <w:bCs/>
          <w:caps/>
          <w:sz w:val="24"/>
          <w:szCs w:val="24"/>
        </w:rPr>
      </w:pPr>
    </w:p>
    <w:p w14:paraId="574A86EA" w14:textId="6126B0AC" w:rsidR="00087A6B" w:rsidRDefault="00087A6B" w:rsidP="00087A6B">
      <w:pPr>
        <w:spacing w:line="360" w:lineRule="auto"/>
        <w:jc w:val="both"/>
        <w:rPr>
          <w:rFonts w:ascii="Cambria" w:hAnsi="Cambria"/>
          <w:b/>
          <w:bCs/>
          <w:caps/>
          <w:sz w:val="24"/>
          <w:szCs w:val="24"/>
        </w:rPr>
      </w:pPr>
    </w:p>
    <w:p w14:paraId="2454A561" w14:textId="5E594D7B" w:rsidR="00087A6B" w:rsidRDefault="00087A6B" w:rsidP="00087A6B">
      <w:pPr>
        <w:spacing w:line="360" w:lineRule="auto"/>
        <w:jc w:val="both"/>
        <w:rPr>
          <w:rFonts w:ascii="Cambria" w:hAnsi="Cambria"/>
          <w:b/>
          <w:bCs/>
          <w:caps/>
          <w:sz w:val="24"/>
          <w:szCs w:val="24"/>
        </w:rPr>
      </w:pPr>
    </w:p>
    <w:p w14:paraId="22FE6052" w14:textId="13C1EE34" w:rsidR="00087A6B" w:rsidRDefault="00087A6B" w:rsidP="00087A6B">
      <w:pPr>
        <w:spacing w:line="360" w:lineRule="auto"/>
        <w:jc w:val="both"/>
        <w:rPr>
          <w:rFonts w:ascii="Cambria" w:hAnsi="Cambria"/>
          <w:b/>
          <w:bCs/>
          <w:caps/>
          <w:sz w:val="24"/>
          <w:szCs w:val="24"/>
        </w:rPr>
      </w:pPr>
    </w:p>
    <w:p w14:paraId="11DBEE27" w14:textId="3D4BF68E" w:rsidR="00087A6B" w:rsidRDefault="00087A6B" w:rsidP="00087A6B">
      <w:pPr>
        <w:spacing w:line="360" w:lineRule="auto"/>
        <w:jc w:val="both"/>
        <w:rPr>
          <w:rFonts w:ascii="Cambria" w:hAnsi="Cambria"/>
          <w:b/>
          <w:bCs/>
          <w:caps/>
          <w:sz w:val="24"/>
          <w:szCs w:val="24"/>
        </w:rPr>
      </w:pPr>
    </w:p>
    <w:p w14:paraId="263E7BC1" w14:textId="461E709B" w:rsidR="00087A6B" w:rsidRDefault="00087A6B" w:rsidP="00087A6B">
      <w:pPr>
        <w:spacing w:line="360" w:lineRule="auto"/>
        <w:jc w:val="both"/>
        <w:rPr>
          <w:rFonts w:ascii="Cambria" w:hAnsi="Cambria"/>
          <w:b/>
          <w:bCs/>
          <w:caps/>
          <w:sz w:val="24"/>
          <w:szCs w:val="24"/>
        </w:rPr>
      </w:pPr>
    </w:p>
    <w:p w14:paraId="18D2CDD1" w14:textId="6A2E86CB" w:rsidR="00087A6B" w:rsidRDefault="00087A6B" w:rsidP="00087A6B">
      <w:pPr>
        <w:spacing w:line="360" w:lineRule="auto"/>
        <w:jc w:val="both"/>
        <w:rPr>
          <w:rFonts w:ascii="Cambria" w:hAnsi="Cambria"/>
          <w:b/>
          <w:bCs/>
          <w:caps/>
          <w:sz w:val="24"/>
          <w:szCs w:val="24"/>
        </w:rPr>
      </w:pPr>
    </w:p>
    <w:p w14:paraId="15F5F89C" w14:textId="184F2A80" w:rsidR="00087A6B" w:rsidRDefault="00087A6B" w:rsidP="00087A6B">
      <w:pPr>
        <w:spacing w:line="360" w:lineRule="auto"/>
        <w:jc w:val="both"/>
        <w:rPr>
          <w:rFonts w:ascii="Cambria" w:hAnsi="Cambria"/>
          <w:b/>
          <w:bCs/>
          <w:caps/>
          <w:sz w:val="24"/>
          <w:szCs w:val="24"/>
        </w:rPr>
      </w:pPr>
    </w:p>
    <w:p w14:paraId="301E4253" w14:textId="77777777" w:rsidR="00087A6B" w:rsidRPr="00087A6B" w:rsidRDefault="00087A6B" w:rsidP="00087A6B">
      <w:pPr>
        <w:spacing w:line="360" w:lineRule="auto"/>
        <w:jc w:val="both"/>
        <w:rPr>
          <w:rFonts w:ascii="Cambria" w:hAnsi="Cambria"/>
          <w:b/>
          <w:bCs/>
          <w:caps/>
          <w:sz w:val="24"/>
          <w:szCs w:val="24"/>
        </w:rPr>
      </w:pPr>
    </w:p>
    <w:p w14:paraId="09FBE7DF" w14:textId="260BAAF1" w:rsidR="00087A6B" w:rsidRDefault="00087A6B" w:rsidP="00881D7D">
      <w:pPr>
        <w:spacing w:line="360" w:lineRule="auto"/>
        <w:jc w:val="both"/>
        <w:rPr>
          <w:rFonts w:ascii="Cambria" w:hAnsi="Cambria"/>
          <w:b/>
          <w:bCs/>
          <w:caps/>
          <w:lang w:val="az-Latn-AZ"/>
        </w:rPr>
      </w:pPr>
    </w:p>
    <w:p w14:paraId="28A9AD2E" w14:textId="10657815" w:rsidR="00760769" w:rsidRDefault="00760769" w:rsidP="00881D7D">
      <w:pPr>
        <w:spacing w:line="360" w:lineRule="auto"/>
        <w:jc w:val="both"/>
        <w:rPr>
          <w:rFonts w:ascii="Cambria" w:hAnsi="Cambria"/>
          <w:b/>
          <w:bCs/>
          <w:caps/>
          <w:lang w:val="az-Latn-AZ"/>
        </w:rPr>
      </w:pPr>
    </w:p>
    <w:p w14:paraId="1FBC8437" w14:textId="1E28E981" w:rsidR="00760769" w:rsidRDefault="00760769" w:rsidP="00881D7D">
      <w:pPr>
        <w:spacing w:line="360" w:lineRule="auto"/>
        <w:jc w:val="both"/>
        <w:rPr>
          <w:rFonts w:ascii="Cambria" w:hAnsi="Cambria"/>
          <w:b/>
          <w:bCs/>
          <w:caps/>
          <w:lang w:val="az-Latn-AZ"/>
        </w:rPr>
      </w:pPr>
    </w:p>
    <w:p w14:paraId="2292C432" w14:textId="737D6CD5" w:rsidR="00760769" w:rsidRDefault="00760769" w:rsidP="00881D7D">
      <w:pPr>
        <w:spacing w:line="360" w:lineRule="auto"/>
        <w:jc w:val="both"/>
        <w:rPr>
          <w:rFonts w:ascii="Cambria" w:hAnsi="Cambria"/>
          <w:b/>
          <w:bCs/>
          <w:caps/>
          <w:lang w:val="az-Latn-AZ"/>
        </w:rPr>
      </w:pPr>
    </w:p>
    <w:p w14:paraId="2DC509D6" w14:textId="7B17244A" w:rsidR="00760769" w:rsidRDefault="00760769" w:rsidP="00881D7D">
      <w:pPr>
        <w:spacing w:line="360" w:lineRule="auto"/>
        <w:jc w:val="both"/>
        <w:rPr>
          <w:rFonts w:ascii="Cambria" w:hAnsi="Cambria"/>
          <w:b/>
          <w:bCs/>
          <w:caps/>
          <w:lang w:val="az-Latn-AZ"/>
        </w:rPr>
      </w:pPr>
    </w:p>
    <w:p w14:paraId="41D82B03" w14:textId="1CF6DCF2" w:rsidR="00760769" w:rsidRDefault="00760769" w:rsidP="00881D7D">
      <w:pPr>
        <w:spacing w:line="360" w:lineRule="auto"/>
        <w:jc w:val="both"/>
        <w:rPr>
          <w:rFonts w:ascii="Cambria" w:hAnsi="Cambria"/>
          <w:b/>
          <w:bCs/>
          <w:caps/>
          <w:lang w:val="az-Latn-AZ"/>
        </w:rPr>
      </w:pPr>
    </w:p>
    <w:p w14:paraId="4586F4FF" w14:textId="6571C69B" w:rsidR="00760769" w:rsidRDefault="00760769" w:rsidP="00881D7D">
      <w:pPr>
        <w:spacing w:line="360" w:lineRule="auto"/>
        <w:jc w:val="both"/>
        <w:rPr>
          <w:rFonts w:ascii="Cambria" w:hAnsi="Cambria"/>
          <w:b/>
          <w:bCs/>
          <w:caps/>
          <w:lang w:val="az-Latn-AZ"/>
        </w:rPr>
      </w:pPr>
    </w:p>
    <w:p w14:paraId="58DD1EB2" w14:textId="35EF6C34" w:rsidR="00760769" w:rsidRDefault="00760769" w:rsidP="00881D7D">
      <w:pPr>
        <w:spacing w:line="360" w:lineRule="auto"/>
        <w:jc w:val="both"/>
        <w:rPr>
          <w:rFonts w:ascii="Cambria" w:hAnsi="Cambria"/>
          <w:b/>
          <w:bCs/>
          <w:caps/>
          <w:lang w:val="az-Latn-AZ"/>
        </w:rPr>
      </w:pPr>
    </w:p>
    <w:p w14:paraId="7EC718CD" w14:textId="68D7826E" w:rsidR="00760769" w:rsidRDefault="00760769" w:rsidP="00881D7D">
      <w:pPr>
        <w:spacing w:line="360" w:lineRule="auto"/>
        <w:jc w:val="both"/>
        <w:rPr>
          <w:rFonts w:ascii="Cambria" w:hAnsi="Cambria"/>
          <w:b/>
          <w:bCs/>
          <w:caps/>
          <w:lang w:val="az-Latn-AZ"/>
        </w:rPr>
      </w:pPr>
    </w:p>
    <w:p w14:paraId="2EB3B68A" w14:textId="3F6E9A49" w:rsidR="00D85F5A" w:rsidRDefault="00D85F5A" w:rsidP="00881D7D">
      <w:pPr>
        <w:spacing w:line="360" w:lineRule="auto"/>
        <w:jc w:val="both"/>
        <w:rPr>
          <w:rFonts w:ascii="Cambria" w:hAnsi="Cambria"/>
          <w:b/>
          <w:bCs/>
          <w:caps/>
          <w:lang w:val="az-Latn-AZ"/>
        </w:rPr>
      </w:pPr>
    </w:p>
    <w:p w14:paraId="1121A74F" w14:textId="531C2B6F" w:rsidR="00D85F5A" w:rsidRDefault="00D85F5A" w:rsidP="00881D7D">
      <w:pPr>
        <w:spacing w:line="360" w:lineRule="auto"/>
        <w:jc w:val="both"/>
        <w:rPr>
          <w:rFonts w:ascii="Cambria" w:hAnsi="Cambria"/>
          <w:b/>
          <w:bCs/>
          <w:caps/>
          <w:lang w:val="az-Latn-AZ"/>
        </w:rPr>
      </w:pPr>
    </w:p>
    <w:p w14:paraId="7ABB21D4" w14:textId="77777777" w:rsidR="00D85F5A" w:rsidRPr="00881D7D" w:rsidRDefault="00D85F5A" w:rsidP="00881D7D">
      <w:pPr>
        <w:spacing w:line="360" w:lineRule="auto"/>
        <w:jc w:val="both"/>
        <w:rPr>
          <w:rFonts w:ascii="Cambria" w:hAnsi="Cambria"/>
          <w:b/>
          <w:bCs/>
          <w:caps/>
          <w:lang w:val="az-Latn-AZ"/>
        </w:rPr>
      </w:pPr>
    </w:p>
    <w:p w14:paraId="3ED98645" w14:textId="0BCA363F" w:rsidR="007C36D3" w:rsidRPr="00881D7D" w:rsidRDefault="001C7F18" w:rsidP="00881D7D">
      <w:pPr>
        <w:spacing w:line="360" w:lineRule="auto"/>
        <w:jc w:val="both"/>
        <w:rPr>
          <w:rFonts w:ascii="Cambria" w:hAnsi="Cambria"/>
          <w:b/>
          <w:bCs/>
          <w:caps/>
          <w:sz w:val="24"/>
          <w:szCs w:val="24"/>
        </w:rPr>
      </w:pPr>
      <w:r w:rsidRPr="00881D7D">
        <w:rPr>
          <w:rFonts w:ascii="Cambria" w:hAnsi="Cambria"/>
          <w:b/>
          <w:bCs/>
          <w:caps/>
          <w:sz w:val="24"/>
          <w:szCs w:val="24"/>
        </w:rPr>
        <w:lastRenderedPageBreak/>
        <w:t>2.</w:t>
      </w:r>
      <w:r w:rsidR="007C36D3" w:rsidRPr="00881D7D">
        <w:rPr>
          <w:rFonts w:ascii="Cambria" w:hAnsi="Cambria"/>
          <w:b/>
          <w:bCs/>
          <w:caps/>
          <w:sz w:val="24"/>
          <w:szCs w:val="24"/>
        </w:rPr>
        <w:t>About</w:t>
      </w:r>
    </w:p>
    <w:p w14:paraId="53C25745" w14:textId="056B5D6E" w:rsidR="008A78CA" w:rsidRPr="00881D7D" w:rsidRDefault="008A78CA" w:rsidP="00881D7D">
      <w:pPr>
        <w:spacing w:line="360" w:lineRule="auto"/>
        <w:jc w:val="both"/>
        <w:rPr>
          <w:rFonts w:ascii="Cambria" w:hAnsi="Cambria"/>
          <w:i/>
          <w:iCs/>
        </w:rPr>
      </w:pPr>
      <w:r w:rsidRPr="00881D7D">
        <w:rPr>
          <w:rFonts w:ascii="Cambria" w:hAnsi="Cambria"/>
          <w:i/>
          <w:iCs/>
        </w:rPr>
        <w:t xml:space="preserve">(With </w:t>
      </w:r>
      <w:r w:rsidR="00912DE0" w:rsidRPr="00881D7D">
        <w:rPr>
          <w:rFonts w:ascii="Cambria" w:hAnsi="Cambria"/>
          <w:i/>
          <w:iCs/>
        </w:rPr>
        <w:t>sub</w:t>
      </w:r>
      <w:r w:rsidRPr="00881D7D">
        <w:rPr>
          <w:rFonts w:ascii="Cambria" w:hAnsi="Cambria"/>
          <w:i/>
          <w:iCs/>
        </w:rPr>
        <w:t>tabs)</w:t>
      </w:r>
    </w:p>
    <w:p w14:paraId="5D8E9A24" w14:textId="5EEB7C78" w:rsidR="008A78CA" w:rsidRPr="00881D7D" w:rsidRDefault="008A78CA" w:rsidP="00881D7D">
      <w:pPr>
        <w:pStyle w:val="ListParagraph"/>
        <w:numPr>
          <w:ilvl w:val="1"/>
          <w:numId w:val="7"/>
        </w:numPr>
        <w:spacing w:line="360" w:lineRule="auto"/>
        <w:jc w:val="both"/>
        <w:rPr>
          <w:rFonts w:ascii="Cambria" w:hAnsi="Cambria"/>
          <w:b/>
          <w:bCs/>
          <w:sz w:val="24"/>
          <w:szCs w:val="24"/>
        </w:rPr>
      </w:pPr>
      <w:r w:rsidRPr="00881D7D">
        <w:rPr>
          <w:rFonts w:ascii="Cambria" w:hAnsi="Cambria"/>
          <w:b/>
          <w:bCs/>
          <w:sz w:val="24"/>
          <w:szCs w:val="24"/>
        </w:rPr>
        <w:t>About the Initiative</w:t>
      </w:r>
    </w:p>
    <w:p w14:paraId="31E42F61" w14:textId="58CA8D16" w:rsidR="008A78CA" w:rsidRPr="00881D7D" w:rsidRDefault="008A78CA" w:rsidP="00881D7D">
      <w:pPr>
        <w:pStyle w:val="ListParagraph"/>
        <w:numPr>
          <w:ilvl w:val="1"/>
          <w:numId w:val="5"/>
        </w:numPr>
        <w:spacing w:line="360" w:lineRule="auto"/>
        <w:jc w:val="both"/>
        <w:rPr>
          <w:rFonts w:ascii="Cambria" w:hAnsi="Cambria"/>
          <w:b/>
          <w:bCs/>
        </w:rPr>
      </w:pPr>
      <w:bookmarkStart w:id="0" w:name="_Hlk207981631"/>
      <w:r w:rsidRPr="00881D7D">
        <w:rPr>
          <w:rFonts w:ascii="Cambria" w:hAnsi="Cambria"/>
          <w:b/>
          <w:bCs/>
        </w:rPr>
        <w:t xml:space="preserve">Description of the </w:t>
      </w:r>
      <w:r w:rsidR="006C2940" w:rsidRPr="00881D7D">
        <w:rPr>
          <w:rFonts w:ascii="Cambria" w:hAnsi="Cambria"/>
          <w:b/>
          <w:bCs/>
        </w:rPr>
        <w:t>Initiative (</w:t>
      </w:r>
      <w:r w:rsidR="00391C27" w:rsidRPr="00881D7D">
        <w:rPr>
          <w:rFonts w:ascii="Cambria" w:hAnsi="Cambria"/>
          <w:b/>
          <w:bCs/>
        </w:rPr>
        <w:t>Appendix 5)</w:t>
      </w:r>
    </w:p>
    <w:p w14:paraId="38FEF2FB" w14:textId="6E4A8D1C" w:rsidR="006C2940" w:rsidRPr="00881D7D" w:rsidRDefault="006C2940" w:rsidP="00881D7D">
      <w:pPr>
        <w:pStyle w:val="ListParagraph"/>
        <w:spacing w:line="360" w:lineRule="auto"/>
        <w:jc w:val="both"/>
        <w:rPr>
          <w:rFonts w:ascii="Cambria" w:hAnsi="Cambria"/>
        </w:rPr>
      </w:pPr>
    </w:p>
    <w:p w14:paraId="13F8B944" w14:textId="77777777" w:rsidR="00881D7D" w:rsidRPr="00207A86" w:rsidRDefault="00881D7D" w:rsidP="00881D7D">
      <w:pPr>
        <w:spacing w:line="360" w:lineRule="auto"/>
        <w:jc w:val="both"/>
        <w:rPr>
          <w:rFonts w:ascii="Cambria" w:eastAsia="Times New Roman" w:hAnsi="Cambria" w:cstheme="minorHAnsi"/>
          <w:b/>
          <w:bCs/>
          <w:color w:val="C00000"/>
          <w:lang w:eastAsia="az-Latn-AZ"/>
        </w:rPr>
      </w:pPr>
      <w:r w:rsidRPr="00207A86">
        <w:rPr>
          <w:rFonts w:ascii="Cambria" w:hAnsi="Cambria"/>
          <w:b/>
          <w:bCs/>
          <w:caps/>
          <w:color w:val="C00000"/>
        </w:rPr>
        <w:t xml:space="preserve">Appendix 5: </w:t>
      </w:r>
      <w:r w:rsidRPr="00207A86">
        <w:rPr>
          <w:rFonts w:ascii="Cambria" w:hAnsi="Cambria"/>
          <w:b/>
          <w:bCs/>
          <w:color w:val="C00000"/>
        </w:rPr>
        <w:t>Description of the Initiative</w:t>
      </w:r>
    </w:p>
    <w:p w14:paraId="47E82791" w14:textId="24BB638E" w:rsidR="00881D7D" w:rsidRPr="00207A86" w:rsidRDefault="00881D7D" w:rsidP="00881D7D">
      <w:p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w:t>
      </w:r>
      <w:hyperlink r:id="rId14" w:tgtFrame="_blank" w:history="1">
        <w:r w:rsidRPr="00207A86">
          <w:rPr>
            <w:rStyle w:val="Hyperlink"/>
            <w:rFonts w:ascii="Cambria" w:eastAsia="Times New Roman" w:hAnsi="Cambria" w:cstheme="minorHAnsi"/>
            <w:i/>
            <w:iCs/>
            <w:lang w:eastAsia="az-Latn-AZ"/>
          </w:rPr>
          <w:t>Roadmap for Advancing Interoperability and Comparability of Sustainable Finance Taxonomies</w:t>
        </w:r>
      </w:hyperlink>
      <w:r w:rsidRPr="00207A86">
        <w:rPr>
          <w:rFonts w:ascii="Cambria" w:eastAsia="Times New Roman" w:hAnsi="Cambria" w:cstheme="minorHAnsi"/>
          <w:lang w:eastAsia="az-Latn-AZ"/>
        </w:rPr>
        <w:t xml:space="preserve">” (Taxonomy Roadmap Initiative) was launched by the Central Bank of Azerbaijan (CBAR), International Finance Corporation (IFC), Sustainable Banking and Finance Network (SBFN), the United Nations Development </w:t>
      </w:r>
      <w:proofErr w:type="spellStart"/>
      <w:r w:rsidRPr="00207A86">
        <w:rPr>
          <w:rFonts w:ascii="Cambria" w:eastAsia="Times New Roman" w:hAnsi="Cambria" w:cstheme="minorHAnsi"/>
          <w:lang w:eastAsia="az-Latn-AZ"/>
        </w:rPr>
        <w:t>Programme</w:t>
      </w:r>
      <w:proofErr w:type="spellEnd"/>
      <w:r w:rsidRPr="00207A86">
        <w:rPr>
          <w:rFonts w:ascii="Cambria" w:eastAsia="Times New Roman" w:hAnsi="Cambria" w:cstheme="minorHAnsi"/>
          <w:lang w:eastAsia="az-Latn-AZ"/>
        </w:rPr>
        <w:t xml:space="preserve"> (UNDP), and the International Platform on Sustainable Finance (IPSF) during </w:t>
      </w:r>
      <w:hyperlink r:id="rId15" w:tgtFrame="_blank" w:history="1">
        <w:r w:rsidRPr="00207A86">
          <w:rPr>
            <w:rStyle w:val="Hyperlink"/>
            <w:rFonts w:ascii="Cambria" w:eastAsia="Times New Roman" w:hAnsi="Cambria" w:cstheme="minorHAnsi"/>
            <w:lang w:eastAsia="az-Latn-AZ"/>
          </w:rPr>
          <w:t>Sustainable Finance Taxonomies event</w:t>
        </w:r>
      </w:hyperlink>
      <w:r w:rsidRPr="00207A86">
        <w:rPr>
          <w:rFonts w:ascii="Cambria" w:eastAsia="Times New Roman" w:hAnsi="Cambria" w:cstheme="minorHAnsi"/>
          <w:lang w:eastAsia="az-Latn-AZ"/>
        </w:rPr>
        <w:t xml:space="preserve"> held in Baku, Azerbaijan during COP29, where the</w:t>
      </w:r>
    </w:p>
    <w:p w14:paraId="3042B28E" w14:textId="77777777" w:rsidR="00881D7D" w:rsidRPr="00207A86" w:rsidRDefault="00881D7D" w:rsidP="00881D7D">
      <w:p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The initiative aims to facilitate cross-border investment flows into sustainable activities, in line with Article 2.1 (c) of the Paris Agreement</w:t>
      </w:r>
      <w:r w:rsidRPr="00207A86">
        <w:rPr>
          <w:rFonts w:ascii="Cambria" w:eastAsia="Times New Roman" w:hAnsi="Cambria" w:cstheme="minorHAnsi"/>
          <w:vertAlign w:val="superscript"/>
          <w:lang w:eastAsia="az-Latn-AZ"/>
        </w:rPr>
        <w:t>1</w:t>
      </w:r>
      <w:r w:rsidRPr="00207A86">
        <w:rPr>
          <w:rFonts w:ascii="Cambria" w:eastAsia="Times New Roman" w:hAnsi="Cambria" w:cstheme="minorHAnsi"/>
          <w:lang w:eastAsia="az-Latn-AZ"/>
        </w:rPr>
        <w:t xml:space="preserve">. The focus of this event is to showcase progress on the Taxonomy Roadmap, driven by </w:t>
      </w:r>
      <w:proofErr w:type="gramStart"/>
      <w:r w:rsidRPr="00207A86">
        <w:rPr>
          <w:rFonts w:ascii="Cambria" w:eastAsia="Times New Roman" w:hAnsi="Cambria" w:cstheme="minorHAnsi"/>
          <w:lang w:eastAsia="az-Latn-AZ"/>
        </w:rPr>
        <w:t>joint collaboration</w:t>
      </w:r>
      <w:proofErr w:type="gramEnd"/>
      <w:r w:rsidRPr="00207A86">
        <w:rPr>
          <w:rFonts w:ascii="Cambria" w:eastAsia="Times New Roman" w:hAnsi="Cambria" w:cstheme="minorHAnsi"/>
          <w:lang w:eastAsia="az-Latn-AZ"/>
        </w:rPr>
        <w:t>, coordination and communication. Since the launch, the initiative has been expanded its partnership from the founding partners to 12 global and public partners</w:t>
      </w:r>
      <w:r w:rsidRPr="00207A86">
        <w:rPr>
          <w:rFonts w:ascii="Cambria" w:eastAsia="Times New Roman" w:hAnsi="Cambria" w:cstheme="minorHAnsi"/>
          <w:vertAlign w:val="superscript"/>
          <w:lang w:eastAsia="az-Latn-AZ"/>
        </w:rPr>
        <w:footnoteReference w:id="1"/>
      </w:r>
      <w:r w:rsidRPr="00207A86">
        <w:rPr>
          <w:rFonts w:ascii="Cambria" w:eastAsia="Times New Roman" w:hAnsi="Cambria" w:cstheme="minorHAnsi"/>
          <w:lang w:eastAsia="az-Latn-AZ"/>
        </w:rPr>
        <w:t>. Notably, the Brazil Ministry of Finance, representing the Presidency of COP30, joined the initiative to further advance the implementation of the initiative along the Road of Baku to Belem.</w:t>
      </w:r>
    </w:p>
    <w:p w14:paraId="09C8B301" w14:textId="77777777" w:rsidR="00881D7D" w:rsidRPr="00207A86" w:rsidRDefault="00881D7D" w:rsidP="00881D7D">
      <w:p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Key elements of the Taxonomy Roadmap to facilitate interoperability include: </w:t>
      </w:r>
    </w:p>
    <w:p w14:paraId="7387D06D" w14:textId="77777777" w:rsidR="00881D7D" w:rsidRPr="00207A86" w:rsidRDefault="00881D7D" w:rsidP="00881D7D">
      <w:pPr>
        <w:numPr>
          <w:ilvl w:val="0"/>
          <w:numId w:val="17"/>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Identifying a common core set of taxonomy economic activities, particularly in EMDEs. </w:t>
      </w:r>
    </w:p>
    <w:p w14:paraId="3C53E61A" w14:textId="77777777" w:rsidR="00881D7D" w:rsidRPr="00207A86" w:rsidRDefault="00881D7D" w:rsidP="00881D7D">
      <w:pPr>
        <w:numPr>
          <w:ilvl w:val="0"/>
          <w:numId w:val="18"/>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Developing common technical approaches for alignment with taxonomy principles and essential criteria, including Do No Significant Harm (DNSH), Minimum Social Safeguards (MSS) and ESG guidelines.  </w:t>
      </w:r>
    </w:p>
    <w:p w14:paraId="79AF3AB3" w14:textId="77777777" w:rsidR="00881D7D" w:rsidRPr="00207A86" w:rsidRDefault="00881D7D" w:rsidP="00881D7D">
      <w:pPr>
        <w:numPr>
          <w:ilvl w:val="0"/>
          <w:numId w:val="19"/>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Formulating common approaches to finance the transition through taxonomies. </w:t>
      </w:r>
    </w:p>
    <w:p w14:paraId="526BDB43" w14:textId="77777777" w:rsidR="00881D7D" w:rsidRPr="00207A86" w:rsidRDefault="00881D7D" w:rsidP="00881D7D">
      <w:p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Additional areas for greater alignment: </w:t>
      </w:r>
    </w:p>
    <w:p w14:paraId="0EC78B75" w14:textId="77777777" w:rsidR="00881D7D" w:rsidRPr="00207A86" w:rsidRDefault="00881D7D" w:rsidP="00881D7D">
      <w:pPr>
        <w:numPr>
          <w:ilvl w:val="0"/>
          <w:numId w:val="20"/>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lastRenderedPageBreak/>
        <w:t>Inclusivity in alignment approaches, ensuring small and medium-sized enterprises (SMEs), women and vulnerable groups. </w:t>
      </w:r>
    </w:p>
    <w:p w14:paraId="183DD37C" w14:textId="77777777" w:rsidR="00881D7D" w:rsidRPr="00207A86" w:rsidRDefault="00881D7D" w:rsidP="00881D7D">
      <w:pPr>
        <w:numPr>
          <w:ilvl w:val="0"/>
          <w:numId w:val="21"/>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Verification and assurance mechanism. </w:t>
      </w:r>
    </w:p>
    <w:p w14:paraId="16E6F692" w14:textId="77777777" w:rsidR="00881D7D" w:rsidRPr="00207A86" w:rsidRDefault="00881D7D" w:rsidP="00881D7D">
      <w:p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The initiative partners have engaged in high-level discussions and roundtables sharing the insights of sustainable finance taxonomies and interoperability at major forums such as G20 Sustainable Finance Working Group meetings, BRICS Taxonomy Working Group meeting, IPSF Sherpa Meeting, and Hamburg Sustainability Conference 2025, and UN Financing for Development Conference (FfD4). The initiative partners have been developing flagship tools and deliverables. </w:t>
      </w:r>
    </w:p>
    <w:p w14:paraId="4B8544EC" w14:textId="52B1FA55" w:rsidR="00724FAB" w:rsidRDefault="00724FAB" w:rsidP="00BE2C8C">
      <w:pPr>
        <w:spacing w:line="360" w:lineRule="auto"/>
        <w:rPr>
          <w:rFonts w:ascii="Cambria" w:hAnsi="Cambria"/>
        </w:rPr>
      </w:pPr>
    </w:p>
    <w:p w14:paraId="10DD7E9A" w14:textId="1C4E86C1" w:rsidR="00724FAB" w:rsidRDefault="00724FAB" w:rsidP="00BE2C8C">
      <w:pPr>
        <w:spacing w:line="360" w:lineRule="auto"/>
        <w:rPr>
          <w:rFonts w:ascii="Cambria" w:hAnsi="Cambria"/>
        </w:rPr>
      </w:pPr>
    </w:p>
    <w:p w14:paraId="0B94656B" w14:textId="57038267" w:rsidR="00724FAB" w:rsidRDefault="00724FAB" w:rsidP="00BE2C8C">
      <w:pPr>
        <w:spacing w:line="360" w:lineRule="auto"/>
        <w:rPr>
          <w:rFonts w:ascii="Cambria" w:hAnsi="Cambria"/>
        </w:rPr>
      </w:pPr>
    </w:p>
    <w:p w14:paraId="3CAE7CAA" w14:textId="0CF15808" w:rsidR="00724FAB" w:rsidRDefault="00724FAB" w:rsidP="00BE2C8C">
      <w:pPr>
        <w:spacing w:line="360" w:lineRule="auto"/>
        <w:rPr>
          <w:rFonts w:ascii="Cambria" w:hAnsi="Cambria"/>
        </w:rPr>
      </w:pPr>
    </w:p>
    <w:p w14:paraId="21CAEF51" w14:textId="014BCA0D" w:rsidR="00724FAB" w:rsidRDefault="00724FAB" w:rsidP="00BE2C8C">
      <w:pPr>
        <w:spacing w:line="360" w:lineRule="auto"/>
        <w:rPr>
          <w:rFonts w:ascii="Cambria" w:hAnsi="Cambria"/>
        </w:rPr>
      </w:pPr>
    </w:p>
    <w:p w14:paraId="5392FD1C" w14:textId="4904F157" w:rsidR="00724FAB" w:rsidRDefault="00724FAB" w:rsidP="00BE2C8C">
      <w:pPr>
        <w:spacing w:line="360" w:lineRule="auto"/>
        <w:rPr>
          <w:rFonts w:ascii="Cambria" w:hAnsi="Cambria"/>
        </w:rPr>
      </w:pPr>
    </w:p>
    <w:p w14:paraId="5DAB7790" w14:textId="1616AACE" w:rsidR="00724FAB" w:rsidRDefault="00724FAB" w:rsidP="00BE2C8C">
      <w:pPr>
        <w:spacing w:line="360" w:lineRule="auto"/>
        <w:rPr>
          <w:rFonts w:ascii="Cambria" w:hAnsi="Cambria"/>
        </w:rPr>
      </w:pPr>
    </w:p>
    <w:p w14:paraId="7EA34BFE" w14:textId="59A74117" w:rsidR="00724FAB" w:rsidRDefault="00724FAB" w:rsidP="00BE2C8C">
      <w:pPr>
        <w:spacing w:line="360" w:lineRule="auto"/>
        <w:rPr>
          <w:rFonts w:ascii="Cambria" w:hAnsi="Cambria"/>
        </w:rPr>
      </w:pPr>
    </w:p>
    <w:p w14:paraId="0078E5E7" w14:textId="39187A87" w:rsidR="00724FAB" w:rsidRDefault="00724FAB" w:rsidP="00BE2C8C">
      <w:pPr>
        <w:spacing w:line="360" w:lineRule="auto"/>
        <w:rPr>
          <w:rFonts w:ascii="Cambria" w:hAnsi="Cambria"/>
        </w:rPr>
      </w:pPr>
    </w:p>
    <w:p w14:paraId="7B215BF1" w14:textId="49D11C1E" w:rsidR="00724FAB" w:rsidRDefault="00724FAB" w:rsidP="00BE2C8C">
      <w:pPr>
        <w:spacing w:line="360" w:lineRule="auto"/>
        <w:rPr>
          <w:rFonts w:ascii="Cambria" w:hAnsi="Cambria"/>
        </w:rPr>
      </w:pPr>
    </w:p>
    <w:p w14:paraId="76309691" w14:textId="410D398D" w:rsidR="00724FAB" w:rsidRDefault="00724FAB" w:rsidP="00BE2C8C">
      <w:pPr>
        <w:spacing w:line="360" w:lineRule="auto"/>
        <w:rPr>
          <w:rFonts w:ascii="Cambria" w:hAnsi="Cambria"/>
        </w:rPr>
      </w:pPr>
    </w:p>
    <w:p w14:paraId="3365C03F" w14:textId="618D0B8C" w:rsidR="00724FAB" w:rsidRDefault="00724FAB" w:rsidP="00BE2C8C">
      <w:pPr>
        <w:spacing w:line="360" w:lineRule="auto"/>
        <w:rPr>
          <w:rFonts w:ascii="Cambria" w:hAnsi="Cambria"/>
        </w:rPr>
      </w:pPr>
    </w:p>
    <w:p w14:paraId="7B00F1D1" w14:textId="6E49D7B5" w:rsidR="00724FAB" w:rsidRDefault="00724FAB" w:rsidP="00BE2C8C">
      <w:pPr>
        <w:spacing w:line="360" w:lineRule="auto"/>
        <w:rPr>
          <w:rFonts w:ascii="Cambria" w:hAnsi="Cambria"/>
        </w:rPr>
      </w:pPr>
    </w:p>
    <w:p w14:paraId="21E53377" w14:textId="70F427AE" w:rsidR="00724FAB" w:rsidRDefault="00724FAB" w:rsidP="00BE2C8C">
      <w:pPr>
        <w:spacing w:line="360" w:lineRule="auto"/>
        <w:rPr>
          <w:rFonts w:ascii="Cambria" w:hAnsi="Cambria"/>
        </w:rPr>
      </w:pPr>
    </w:p>
    <w:p w14:paraId="61A33B0A" w14:textId="4E1CE026" w:rsidR="00724FAB" w:rsidRDefault="00724FAB" w:rsidP="00BE2C8C">
      <w:pPr>
        <w:spacing w:line="360" w:lineRule="auto"/>
        <w:rPr>
          <w:rFonts w:ascii="Cambria" w:hAnsi="Cambria"/>
        </w:rPr>
      </w:pPr>
    </w:p>
    <w:p w14:paraId="44CFF2C3" w14:textId="77777777" w:rsidR="00724FAB" w:rsidRPr="00BE2C8C" w:rsidRDefault="00724FAB" w:rsidP="00BE2C8C">
      <w:pPr>
        <w:spacing w:line="360" w:lineRule="auto"/>
        <w:rPr>
          <w:rFonts w:ascii="Cambria" w:hAnsi="Cambria"/>
        </w:rPr>
      </w:pPr>
    </w:p>
    <w:p w14:paraId="4CB623C4" w14:textId="77777777" w:rsidR="006C2940" w:rsidRPr="00881D7D" w:rsidRDefault="006C2940" w:rsidP="00881D7D">
      <w:pPr>
        <w:pStyle w:val="ListParagraph"/>
        <w:spacing w:line="360" w:lineRule="auto"/>
        <w:rPr>
          <w:rFonts w:ascii="Cambria" w:hAnsi="Cambria"/>
        </w:rPr>
      </w:pPr>
    </w:p>
    <w:bookmarkEnd w:id="0"/>
    <w:p w14:paraId="4705D307" w14:textId="6208BC3F" w:rsidR="008A78CA" w:rsidRPr="00881D7D" w:rsidRDefault="008A78CA" w:rsidP="00881D7D">
      <w:pPr>
        <w:pStyle w:val="ListParagraph"/>
        <w:numPr>
          <w:ilvl w:val="1"/>
          <w:numId w:val="7"/>
        </w:numPr>
        <w:spacing w:line="360" w:lineRule="auto"/>
        <w:rPr>
          <w:rFonts w:ascii="Cambria" w:hAnsi="Cambria"/>
          <w:b/>
          <w:bCs/>
        </w:rPr>
      </w:pPr>
      <w:r w:rsidRPr="00881D7D">
        <w:rPr>
          <w:rFonts w:ascii="Cambria" w:hAnsi="Cambria"/>
          <w:b/>
          <w:bCs/>
        </w:rPr>
        <w:lastRenderedPageBreak/>
        <w:t xml:space="preserve">Partners (names, logos, </w:t>
      </w:r>
      <w:r w:rsidR="001C7F18" w:rsidRPr="00881D7D">
        <w:rPr>
          <w:rFonts w:ascii="Cambria" w:hAnsi="Cambria"/>
          <w:b/>
          <w:bCs/>
        </w:rPr>
        <w:t>website links</w:t>
      </w:r>
      <w:r w:rsidRPr="00881D7D">
        <w:rPr>
          <w:rFonts w:ascii="Cambria" w:hAnsi="Cambria"/>
          <w:b/>
          <w:bCs/>
        </w:rPr>
        <w:t>,)</w:t>
      </w:r>
      <w:r w:rsidR="00A815AB" w:rsidRPr="00881D7D">
        <w:rPr>
          <w:rFonts w:ascii="Cambria" w:hAnsi="Cambria"/>
          <w:b/>
          <w:bCs/>
        </w:rPr>
        <w:t xml:space="preserve"> (Appendix 6)</w:t>
      </w:r>
    </w:p>
    <w:p w14:paraId="145031ED" w14:textId="63981F3F" w:rsidR="006E0A14" w:rsidRPr="00881D7D" w:rsidRDefault="006E0A14" w:rsidP="00881D7D">
      <w:pPr>
        <w:spacing w:line="360" w:lineRule="auto"/>
        <w:rPr>
          <w:rFonts w:ascii="Cambria" w:hAnsi="Cambria"/>
          <w:b/>
          <w:bCs/>
          <w:caps/>
          <w:lang w:val="az-Latn-AZ"/>
        </w:rPr>
      </w:pPr>
    </w:p>
    <w:tbl>
      <w:tblPr>
        <w:tblW w:w="9498" w:type="dxa"/>
        <w:tblInd w:w="-431" w:type="dxa"/>
        <w:tblLayout w:type="fixed"/>
        <w:tblLook w:val="04A0" w:firstRow="1" w:lastRow="0" w:firstColumn="1" w:lastColumn="0" w:noHBand="0" w:noVBand="1"/>
      </w:tblPr>
      <w:tblGrid>
        <w:gridCol w:w="2556"/>
        <w:gridCol w:w="3966"/>
        <w:gridCol w:w="2976"/>
      </w:tblGrid>
      <w:tr w:rsidR="00522D19" w:rsidRPr="00522D19" w14:paraId="7C6E9051" w14:textId="77777777" w:rsidTr="00002AFA">
        <w:trPr>
          <w:trHeight w:val="516"/>
        </w:trPr>
        <w:tc>
          <w:tcPr>
            <w:tcW w:w="255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2AD1F3" w14:textId="4792A6F0" w:rsidR="00522D19" w:rsidRPr="00522D19" w:rsidRDefault="00522D19" w:rsidP="00522D19">
            <w:pPr>
              <w:spacing w:after="0" w:line="240" w:lineRule="auto"/>
              <w:jc w:val="center"/>
              <w:rPr>
                <w:rFonts w:ascii="Cambria" w:eastAsia="Times New Roman" w:hAnsi="Cambria" w:cs="Calibri"/>
                <w:b/>
                <w:bCs/>
                <w:color w:val="000000"/>
                <w:lang w:val="en-GB" w:eastAsia="en-GB"/>
              </w:rPr>
            </w:pPr>
            <w:r>
              <w:rPr>
                <w:rFonts w:ascii="Cambria" w:eastAsia="Times New Roman" w:hAnsi="Cambria" w:cs="Calibri"/>
                <w:b/>
                <w:bCs/>
                <w:color w:val="000000"/>
                <w:lang w:val="en-GB" w:eastAsia="en-GB"/>
              </w:rPr>
              <w:t xml:space="preserve">Partner </w:t>
            </w:r>
            <w:r w:rsidRPr="00522D19">
              <w:rPr>
                <w:rFonts w:ascii="Cambria" w:eastAsia="Times New Roman" w:hAnsi="Cambria" w:cs="Calibri"/>
                <w:b/>
                <w:bCs/>
                <w:color w:val="000000"/>
                <w:lang w:val="en-GB" w:eastAsia="en-GB"/>
              </w:rPr>
              <w:t>Name</w:t>
            </w:r>
          </w:p>
        </w:tc>
        <w:tc>
          <w:tcPr>
            <w:tcW w:w="3966" w:type="dxa"/>
            <w:tcBorders>
              <w:top w:val="single" w:sz="4" w:space="0" w:color="auto"/>
              <w:left w:val="nil"/>
              <w:bottom w:val="single" w:sz="4" w:space="0" w:color="auto"/>
              <w:right w:val="single" w:sz="4" w:space="0" w:color="auto"/>
            </w:tcBorders>
            <w:shd w:val="clear" w:color="auto" w:fill="auto"/>
            <w:noWrap/>
            <w:vAlign w:val="center"/>
            <w:hideMark/>
          </w:tcPr>
          <w:p w14:paraId="26C51518" w14:textId="77777777" w:rsidR="00522D19" w:rsidRPr="00522D19" w:rsidRDefault="00522D19" w:rsidP="00522D19">
            <w:pPr>
              <w:spacing w:after="0" w:line="240" w:lineRule="auto"/>
              <w:jc w:val="center"/>
              <w:rPr>
                <w:rFonts w:ascii="Cambria" w:eastAsia="Times New Roman" w:hAnsi="Cambria" w:cs="Calibri"/>
                <w:b/>
                <w:bCs/>
                <w:color w:val="000000"/>
                <w:lang w:val="en-GB" w:eastAsia="en-GB"/>
              </w:rPr>
            </w:pPr>
            <w:r w:rsidRPr="00522D19">
              <w:rPr>
                <w:rFonts w:ascii="Cambria" w:eastAsia="Times New Roman" w:hAnsi="Cambria" w:cs="Calibri"/>
                <w:b/>
                <w:bCs/>
                <w:color w:val="000000"/>
                <w:lang w:val="en-GB" w:eastAsia="en-GB"/>
              </w:rPr>
              <w:t>Logo</w:t>
            </w:r>
          </w:p>
        </w:tc>
        <w:tc>
          <w:tcPr>
            <w:tcW w:w="2976" w:type="dxa"/>
            <w:tcBorders>
              <w:top w:val="single" w:sz="4" w:space="0" w:color="auto"/>
              <w:left w:val="nil"/>
              <w:bottom w:val="single" w:sz="4" w:space="0" w:color="auto"/>
              <w:right w:val="single" w:sz="4" w:space="0" w:color="auto"/>
            </w:tcBorders>
            <w:shd w:val="clear" w:color="auto" w:fill="auto"/>
            <w:vAlign w:val="center"/>
            <w:hideMark/>
          </w:tcPr>
          <w:p w14:paraId="71C70DEF" w14:textId="77777777" w:rsidR="00522D19" w:rsidRPr="00522D19" w:rsidRDefault="00522D19" w:rsidP="00522D19">
            <w:pPr>
              <w:spacing w:after="0" w:line="240" w:lineRule="auto"/>
              <w:jc w:val="center"/>
              <w:rPr>
                <w:rFonts w:ascii="Cambria" w:eastAsia="Times New Roman" w:hAnsi="Cambria" w:cs="Calibri"/>
                <w:b/>
                <w:bCs/>
                <w:color w:val="000000"/>
                <w:lang w:val="en-GB" w:eastAsia="en-GB"/>
              </w:rPr>
            </w:pPr>
            <w:r w:rsidRPr="00522D19">
              <w:rPr>
                <w:rFonts w:ascii="Cambria" w:eastAsia="Times New Roman" w:hAnsi="Cambria" w:cs="Calibri"/>
                <w:b/>
                <w:bCs/>
                <w:color w:val="000000"/>
                <w:lang w:val="en-GB" w:eastAsia="en-GB"/>
              </w:rPr>
              <w:t>Website</w:t>
            </w:r>
          </w:p>
        </w:tc>
      </w:tr>
      <w:tr w:rsidR="00522D19" w:rsidRPr="00522D19" w14:paraId="3AD534A7" w14:textId="77777777" w:rsidTr="00002AFA">
        <w:trPr>
          <w:trHeight w:val="1770"/>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38A3756D"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Central Bank of the Republic of Azerbaijan (CBAR)</w:t>
            </w:r>
          </w:p>
        </w:tc>
        <w:tc>
          <w:tcPr>
            <w:tcW w:w="3966" w:type="dxa"/>
            <w:tcBorders>
              <w:top w:val="nil"/>
              <w:left w:val="nil"/>
              <w:bottom w:val="single" w:sz="4" w:space="0" w:color="auto"/>
              <w:right w:val="single" w:sz="4" w:space="0" w:color="auto"/>
            </w:tcBorders>
            <w:shd w:val="clear" w:color="auto" w:fill="auto"/>
            <w:noWrap/>
            <w:vAlign w:val="center"/>
            <w:hideMark/>
          </w:tcPr>
          <w:p w14:paraId="71DCB621" w14:textId="26836A6E"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59264" behindDoc="0" locked="0" layoutInCell="1" allowOverlap="1" wp14:anchorId="08802627" wp14:editId="659D4A5F">
                  <wp:simplePos x="0" y="0"/>
                  <wp:positionH relativeFrom="column">
                    <wp:posOffset>348615</wp:posOffset>
                  </wp:positionH>
                  <wp:positionV relativeFrom="paragraph">
                    <wp:posOffset>15240</wp:posOffset>
                  </wp:positionV>
                  <wp:extent cx="1493520" cy="1049020"/>
                  <wp:effectExtent l="0" t="0" r="0" b="0"/>
                  <wp:wrapNone/>
                  <wp:docPr id="26" name="Picture 26">
                    <a:extLst xmlns:a="http://schemas.openxmlformats.org/drawingml/2006/main">
                      <a:ext uri="{FF2B5EF4-FFF2-40B4-BE49-F238E27FC236}">
                        <a16:creationId xmlns:a16="http://schemas.microsoft.com/office/drawing/2014/main" id="{138906B3-63A5-065E-B35A-EDE26442C30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8906B3-63A5-065E-B35A-EDE26442C303}"/>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1175" r="-11175"/>
                          <a:stretch/>
                        </pic:blipFill>
                        <pic:spPr>
                          <a:xfrm>
                            <a:off x="0" y="0"/>
                            <a:ext cx="1493520" cy="1049020"/>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3B440088" w14:textId="77777777" w:rsidR="00522D19" w:rsidRPr="00522D19" w:rsidRDefault="00847506" w:rsidP="00522D19">
            <w:pPr>
              <w:spacing w:after="0" w:line="240" w:lineRule="auto"/>
              <w:jc w:val="center"/>
              <w:rPr>
                <w:rFonts w:ascii="Cambria" w:eastAsia="Times New Roman" w:hAnsi="Cambria" w:cs="Calibri"/>
                <w:color w:val="0563C1"/>
                <w:u w:val="single"/>
                <w:lang w:val="en-GB" w:eastAsia="en-GB"/>
              </w:rPr>
            </w:pPr>
            <w:hyperlink r:id="rId17" w:history="1">
              <w:r w:rsidR="00522D19" w:rsidRPr="00522D19">
                <w:rPr>
                  <w:rFonts w:ascii="Cambria" w:eastAsia="Times New Roman" w:hAnsi="Cambria" w:cs="Calibri"/>
                  <w:color w:val="0563C1"/>
                  <w:u w:val="single"/>
                  <w:lang w:val="en-GB" w:eastAsia="en-GB"/>
                </w:rPr>
                <w:t xml:space="preserve">https://www.cbar.az/ </w:t>
              </w:r>
            </w:hyperlink>
          </w:p>
        </w:tc>
      </w:tr>
      <w:tr w:rsidR="00522D19" w:rsidRPr="00522D19" w14:paraId="1B55FDAA" w14:textId="77777777" w:rsidTr="00002AFA">
        <w:trPr>
          <w:trHeight w:val="1596"/>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2051BCF1"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International Finance Corporation (IFC)</w:t>
            </w:r>
          </w:p>
        </w:tc>
        <w:tc>
          <w:tcPr>
            <w:tcW w:w="3966" w:type="dxa"/>
            <w:tcBorders>
              <w:top w:val="nil"/>
              <w:left w:val="nil"/>
              <w:bottom w:val="single" w:sz="4" w:space="0" w:color="auto"/>
              <w:right w:val="single" w:sz="4" w:space="0" w:color="auto"/>
            </w:tcBorders>
            <w:shd w:val="clear" w:color="auto" w:fill="auto"/>
            <w:noWrap/>
            <w:vAlign w:val="center"/>
            <w:hideMark/>
          </w:tcPr>
          <w:p w14:paraId="7ACA2DF5" w14:textId="7EA3825C"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1312" behindDoc="0" locked="0" layoutInCell="1" allowOverlap="1" wp14:anchorId="3744560C" wp14:editId="76C1A9FF">
                  <wp:simplePos x="0" y="0"/>
                  <wp:positionH relativeFrom="column">
                    <wp:posOffset>594360</wp:posOffset>
                  </wp:positionH>
                  <wp:positionV relativeFrom="paragraph">
                    <wp:posOffset>68580</wp:posOffset>
                  </wp:positionV>
                  <wp:extent cx="1181100" cy="868680"/>
                  <wp:effectExtent l="0" t="0" r="0" b="7620"/>
                  <wp:wrapNone/>
                  <wp:docPr id="24" name="Picture 24">
                    <a:extLst xmlns:a="http://schemas.openxmlformats.org/drawingml/2006/main">
                      <a:ext uri="{FF2B5EF4-FFF2-40B4-BE49-F238E27FC236}">
                        <a16:creationId xmlns:a16="http://schemas.microsoft.com/office/drawing/2014/main" id="{17FA00A2-F07C-5A20-D033-72202C805AED}"/>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7FA00A2-F07C-5A20-D033-72202C805AED}"/>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180156" cy="868680"/>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395209FD"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19" w:history="1">
              <w:r w:rsidR="00522D19" w:rsidRPr="00522D19">
                <w:rPr>
                  <w:rFonts w:ascii="Calibri" w:eastAsia="Times New Roman" w:hAnsi="Calibri" w:cs="Calibri"/>
                  <w:color w:val="0563C1"/>
                  <w:u w:val="single"/>
                  <w:lang w:val="en-GB" w:eastAsia="en-GB"/>
                </w:rPr>
                <w:t>https://www.ifc.org/en/home</w:t>
              </w:r>
            </w:hyperlink>
          </w:p>
        </w:tc>
      </w:tr>
      <w:tr w:rsidR="00522D19" w:rsidRPr="00522D19" w14:paraId="321A30D6" w14:textId="77777777" w:rsidTr="00002AFA">
        <w:trPr>
          <w:trHeight w:val="1464"/>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4CF11290"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Sustainable Banking and Finance Network (SBFN)</w:t>
            </w:r>
          </w:p>
        </w:tc>
        <w:tc>
          <w:tcPr>
            <w:tcW w:w="3966" w:type="dxa"/>
            <w:tcBorders>
              <w:top w:val="nil"/>
              <w:left w:val="nil"/>
              <w:bottom w:val="single" w:sz="4" w:space="0" w:color="auto"/>
              <w:right w:val="single" w:sz="4" w:space="0" w:color="auto"/>
            </w:tcBorders>
            <w:shd w:val="clear" w:color="auto" w:fill="auto"/>
            <w:noWrap/>
            <w:vAlign w:val="center"/>
            <w:hideMark/>
          </w:tcPr>
          <w:p w14:paraId="5761F3CE" w14:textId="51EA55A8"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0288" behindDoc="0" locked="0" layoutInCell="1" allowOverlap="1" wp14:anchorId="53A5E6D2" wp14:editId="7F3FE969">
                  <wp:simplePos x="0" y="0"/>
                  <wp:positionH relativeFrom="column">
                    <wp:posOffset>144780</wp:posOffset>
                  </wp:positionH>
                  <wp:positionV relativeFrom="paragraph">
                    <wp:posOffset>45720</wp:posOffset>
                  </wp:positionV>
                  <wp:extent cx="2095500" cy="777240"/>
                  <wp:effectExtent l="0" t="0" r="0" b="3810"/>
                  <wp:wrapNone/>
                  <wp:docPr id="22" name="Picture 22">
                    <a:extLst xmlns:a="http://schemas.openxmlformats.org/drawingml/2006/main">
                      <a:ext uri="{FF2B5EF4-FFF2-40B4-BE49-F238E27FC236}">
                        <a16:creationId xmlns:a16="http://schemas.microsoft.com/office/drawing/2014/main" id="{CC5D62FC-CD26-1B98-692E-10129BEDAF78}"/>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C5D62FC-CD26-1B98-692E-10129BEDAF7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095501" cy="778339"/>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63D30957"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21" w:history="1">
              <w:r w:rsidR="00522D19" w:rsidRPr="00522D19">
                <w:rPr>
                  <w:rFonts w:ascii="Calibri" w:eastAsia="Times New Roman" w:hAnsi="Calibri" w:cs="Calibri"/>
                  <w:color w:val="0563C1"/>
                  <w:u w:val="single"/>
                  <w:lang w:val="en-GB" w:eastAsia="en-GB"/>
                </w:rPr>
                <w:t xml:space="preserve">https://www.sbfnetwork.org/ </w:t>
              </w:r>
            </w:hyperlink>
          </w:p>
        </w:tc>
      </w:tr>
      <w:tr w:rsidR="00522D19" w:rsidRPr="00522D19" w14:paraId="6B936B18" w14:textId="77777777" w:rsidTr="00002AFA">
        <w:trPr>
          <w:trHeight w:val="1464"/>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31D0609A"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United Nations Development Programme (UNDP)</w:t>
            </w:r>
          </w:p>
        </w:tc>
        <w:tc>
          <w:tcPr>
            <w:tcW w:w="3966" w:type="dxa"/>
            <w:tcBorders>
              <w:top w:val="nil"/>
              <w:left w:val="nil"/>
              <w:bottom w:val="single" w:sz="4" w:space="0" w:color="auto"/>
              <w:right w:val="single" w:sz="4" w:space="0" w:color="auto"/>
            </w:tcBorders>
            <w:shd w:val="clear" w:color="auto" w:fill="auto"/>
            <w:noWrap/>
            <w:vAlign w:val="center"/>
            <w:hideMark/>
          </w:tcPr>
          <w:p w14:paraId="2216CC23" w14:textId="08C03421"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2336" behindDoc="0" locked="0" layoutInCell="1" allowOverlap="1" wp14:anchorId="1E94E5AD" wp14:editId="6E853E9E">
                  <wp:simplePos x="0" y="0"/>
                  <wp:positionH relativeFrom="column">
                    <wp:posOffset>411480</wp:posOffset>
                  </wp:positionH>
                  <wp:positionV relativeFrom="paragraph">
                    <wp:posOffset>38100</wp:posOffset>
                  </wp:positionV>
                  <wp:extent cx="1455420" cy="868680"/>
                  <wp:effectExtent l="0" t="0" r="0" b="0"/>
                  <wp:wrapNone/>
                  <wp:docPr id="21" name="Picture 21">
                    <a:extLst xmlns:a="http://schemas.openxmlformats.org/drawingml/2006/main">
                      <a:ext uri="{FF2B5EF4-FFF2-40B4-BE49-F238E27FC236}">
                        <a16:creationId xmlns:a16="http://schemas.microsoft.com/office/drawing/2014/main" id="{91965673-D048-7A35-252A-6D5E07D7D393}"/>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1965673-D048-7A35-252A-6D5E07D7D39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55419" cy="865250"/>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5FA22C89"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23" w:history="1">
              <w:r w:rsidR="00522D19" w:rsidRPr="00522D19">
                <w:rPr>
                  <w:rFonts w:ascii="Calibri" w:eastAsia="Times New Roman" w:hAnsi="Calibri" w:cs="Calibri"/>
                  <w:color w:val="0563C1"/>
                  <w:u w:val="single"/>
                  <w:lang w:val="en-GB" w:eastAsia="en-GB"/>
                </w:rPr>
                <w:t>https://www.undp.org/</w:t>
              </w:r>
            </w:hyperlink>
          </w:p>
        </w:tc>
      </w:tr>
      <w:tr w:rsidR="00522D19" w:rsidRPr="00522D19" w14:paraId="6571C141" w14:textId="77777777" w:rsidTr="00002AFA">
        <w:trPr>
          <w:trHeight w:val="1464"/>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11806411"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International Platform on Sustainable Finance (IPSF)</w:t>
            </w:r>
          </w:p>
        </w:tc>
        <w:tc>
          <w:tcPr>
            <w:tcW w:w="3966" w:type="dxa"/>
            <w:tcBorders>
              <w:top w:val="nil"/>
              <w:left w:val="nil"/>
              <w:bottom w:val="single" w:sz="4" w:space="0" w:color="auto"/>
              <w:right w:val="single" w:sz="4" w:space="0" w:color="auto"/>
            </w:tcBorders>
            <w:shd w:val="clear" w:color="auto" w:fill="auto"/>
            <w:noWrap/>
            <w:vAlign w:val="center"/>
            <w:hideMark/>
          </w:tcPr>
          <w:p w14:paraId="058BACD5" w14:textId="0F6CD69F"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3360" behindDoc="0" locked="0" layoutInCell="1" allowOverlap="1" wp14:anchorId="513BDA17" wp14:editId="4C7068AF">
                  <wp:simplePos x="0" y="0"/>
                  <wp:positionH relativeFrom="column">
                    <wp:posOffset>411480</wp:posOffset>
                  </wp:positionH>
                  <wp:positionV relativeFrom="paragraph">
                    <wp:posOffset>53340</wp:posOffset>
                  </wp:positionV>
                  <wp:extent cx="1447800" cy="815340"/>
                  <wp:effectExtent l="0" t="0" r="0" b="3810"/>
                  <wp:wrapNone/>
                  <wp:docPr id="20" name="Picture 20">
                    <a:extLst xmlns:a="http://schemas.openxmlformats.org/drawingml/2006/main">
                      <a:ext uri="{FF2B5EF4-FFF2-40B4-BE49-F238E27FC236}">
                        <a16:creationId xmlns:a16="http://schemas.microsoft.com/office/drawing/2014/main" id="{7BF1DB23-CCD9-DB77-61D6-C6659252CA07}"/>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BF1DB23-CCD9-DB77-61D6-C6659252CA0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7800" cy="814388"/>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5A7213E3"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25" w:history="1">
              <w:r w:rsidR="00522D19" w:rsidRPr="00522D19">
                <w:rPr>
                  <w:rFonts w:ascii="Calibri" w:eastAsia="Times New Roman" w:hAnsi="Calibri" w:cs="Calibri"/>
                  <w:color w:val="0563C1"/>
                  <w:u w:val="single"/>
                  <w:lang w:val="en-GB" w:eastAsia="en-GB"/>
                </w:rPr>
                <w:t xml:space="preserve">https://finance.ec.europa.eu/sustainable-finance/international-platform-sustainable-finance_en </w:t>
              </w:r>
            </w:hyperlink>
          </w:p>
        </w:tc>
      </w:tr>
      <w:tr w:rsidR="00522D19" w:rsidRPr="00522D19" w14:paraId="736B5799" w14:textId="77777777" w:rsidTr="00002AFA">
        <w:trPr>
          <w:trHeight w:val="1464"/>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580FD9FD"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 xml:space="preserve">Deutsche Gesellschaft für Internationale </w:t>
            </w:r>
            <w:proofErr w:type="spellStart"/>
            <w:r w:rsidRPr="00522D19">
              <w:rPr>
                <w:rFonts w:ascii="Cambria" w:eastAsia="Times New Roman" w:hAnsi="Cambria" w:cs="Calibri"/>
                <w:color w:val="000000"/>
                <w:lang w:val="en-GB" w:eastAsia="en-GB"/>
              </w:rPr>
              <w:t>Zusammenarbeit</w:t>
            </w:r>
            <w:proofErr w:type="spellEnd"/>
            <w:r w:rsidRPr="00522D19">
              <w:rPr>
                <w:rFonts w:ascii="Cambria" w:eastAsia="Times New Roman" w:hAnsi="Cambria" w:cs="Calibri"/>
                <w:color w:val="000000"/>
                <w:lang w:val="en-GB" w:eastAsia="en-GB"/>
              </w:rPr>
              <w:t xml:space="preserve"> (GIZ)</w:t>
            </w:r>
          </w:p>
        </w:tc>
        <w:tc>
          <w:tcPr>
            <w:tcW w:w="3966" w:type="dxa"/>
            <w:tcBorders>
              <w:top w:val="nil"/>
              <w:left w:val="nil"/>
              <w:bottom w:val="single" w:sz="4" w:space="0" w:color="auto"/>
              <w:right w:val="single" w:sz="4" w:space="0" w:color="auto"/>
            </w:tcBorders>
            <w:shd w:val="clear" w:color="auto" w:fill="auto"/>
            <w:noWrap/>
            <w:vAlign w:val="center"/>
            <w:hideMark/>
          </w:tcPr>
          <w:p w14:paraId="732AB704" w14:textId="4FE77075"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4384" behindDoc="0" locked="0" layoutInCell="1" allowOverlap="1" wp14:anchorId="002A7FB3" wp14:editId="3ADD1E7D">
                  <wp:simplePos x="0" y="0"/>
                  <wp:positionH relativeFrom="column">
                    <wp:posOffset>198120</wp:posOffset>
                  </wp:positionH>
                  <wp:positionV relativeFrom="paragraph">
                    <wp:posOffset>68580</wp:posOffset>
                  </wp:positionV>
                  <wp:extent cx="1965960" cy="822960"/>
                  <wp:effectExtent l="0" t="0" r="0" b="0"/>
                  <wp:wrapNone/>
                  <wp:docPr id="18" name="Picture 18">
                    <a:extLst xmlns:a="http://schemas.openxmlformats.org/drawingml/2006/main">
                      <a:ext uri="{FF2B5EF4-FFF2-40B4-BE49-F238E27FC236}">
                        <a16:creationId xmlns:a16="http://schemas.microsoft.com/office/drawing/2014/main" id="{C665C4E6-AE39-8380-202F-C094DC17BF7C}"/>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C665C4E6-AE39-8380-202F-C094DC17BF7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65960" cy="820279"/>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48BC1B2D"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27" w:history="1">
              <w:r w:rsidR="00522D19" w:rsidRPr="00522D19">
                <w:rPr>
                  <w:rFonts w:ascii="Calibri" w:eastAsia="Times New Roman" w:hAnsi="Calibri" w:cs="Calibri"/>
                  <w:color w:val="0563C1"/>
                  <w:u w:val="single"/>
                  <w:lang w:val="en-GB" w:eastAsia="en-GB"/>
                </w:rPr>
                <w:t xml:space="preserve">https://www.giz.de/de </w:t>
              </w:r>
            </w:hyperlink>
          </w:p>
        </w:tc>
      </w:tr>
      <w:tr w:rsidR="00522D19" w:rsidRPr="00522D19" w14:paraId="096893CA" w14:textId="77777777" w:rsidTr="00002AFA">
        <w:trPr>
          <w:trHeight w:val="1846"/>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780C8902"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United Nations Environment Programme Finance Initiative (UNEP FI)</w:t>
            </w:r>
          </w:p>
        </w:tc>
        <w:tc>
          <w:tcPr>
            <w:tcW w:w="3966" w:type="dxa"/>
            <w:tcBorders>
              <w:top w:val="nil"/>
              <w:left w:val="nil"/>
              <w:bottom w:val="single" w:sz="4" w:space="0" w:color="auto"/>
              <w:right w:val="single" w:sz="4" w:space="0" w:color="auto"/>
            </w:tcBorders>
            <w:shd w:val="clear" w:color="auto" w:fill="auto"/>
            <w:noWrap/>
            <w:vAlign w:val="center"/>
            <w:hideMark/>
          </w:tcPr>
          <w:p w14:paraId="13F0F875" w14:textId="5F7DE634"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5408" behindDoc="0" locked="0" layoutInCell="1" allowOverlap="1" wp14:anchorId="7971933F" wp14:editId="2372FFDF">
                  <wp:simplePos x="0" y="0"/>
                  <wp:positionH relativeFrom="column">
                    <wp:posOffset>490220</wp:posOffset>
                  </wp:positionH>
                  <wp:positionV relativeFrom="paragraph">
                    <wp:posOffset>-29845</wp:posOffset>
                  </wp:positionV>
                  <wp:extent cx="1127760" cy="960120"/>
                  <wp:effectExtent l="0" t="0" r="0" b="0"/>
                  <wp:wrapNone/>
                  <wp:docPr id="16" name="Picture 16">
                    <a:extLst xmlns:a="http://schemas.openxmlformats.org/drawingml/2006/main">
                      <a:ext uri="{FF2B5EF4-FFF2-40B4-BE49-F238E27FC236}">
                        <a16:creationId xmlns:a16="http://schemas.microsoft.com/office/drawing/2014/main" id="{0B97CAAB-8EDA-1216-3B4C-4E493AC4B5E3}"/>
                      </a:ext>
                    </a:extLst>
                  </wp:docPr>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0B97CAAB-8EDA-1216-3B4C-4E493AC4B5E3}"/>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27760" cy="960120"/>
                          </a:xfrm>
                          <a:prstGeom prst="rect">
                            <a:avLst/>
                          </a:prstGeom>
                        </pic:spPr>
                      </pic:pic>
                    </a:graphicData>
                  </a:graphic>
                  <wp14:sizeRelH relativeFrom="page">
                    <wp14:pctWidth>0</wp14:pctWidth>
                  </wp14:sizeRelH>
                  <wp14:sizeRelV relativeFrom="page">
                    <wp14:pctHeight>0</wp14:pctHeight>
                  </wp14:sizeRelV>
                </wp:anchor>
              </w:drawing>
            </w:r>
          </w:p>
        </w:tc>
        <w:tc>
          <w:tcPr>
            <w:tcW w:w="2976" w:type="dxa"/>
            <w:tcBorders>
              <w:top w:val="nil"/>
              <w:left w:val="nil"/>
              <w:bottom w:val="single" w:sz="4" w:space="0" w:color="auto"/>
              <w:right w:val="single" w:sz="4" w:space="0" w:color="auto"/>
            </w:tcBorders>
            <w:shd w:val="clear" w:color="auto" w:fill="auto"/>
            <w:vAlign w:val="center"/>
            <w:hideMark/>
          </w:tcPr>
          <w:p w14:paraId="1E78552E"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29" w:history="1">
              <w:r w:rsidR="00522D19" w:rsidRPr="00522D19">
                <w:rPr>
                  <w:rFonts w:ascii="Calibri" w:eastAsia="Times New Roman" w:hAnsi="Calibri" w:cs="Calibri"/>
                  <w:color w:val="0563C1"/>
                  <w:u w:val="single"/>
                  <w:lang w:val="en-GB" w:eastAsia="en-GB"/>
                </w:rPr>
                <w:t xml:space="preserve">https://www.unepfi.org/ </w:t>
              </w:r>
            </w:hyperlink>
          </w:p>
        </w:tc>
      </w:tr>
    </w:tbl>
    <w:p w14:paraId="5F60E1A4" w14:textId="2F23AB06" w:rsidR="00BE2C8C" w:rsidRPr="00522D19" w:rsidRDefault="00BE2C8C" w:rsidP="002718D1">
      <w:pPr>
        <w:pStyle w:val="NormalWeb"/>
        <w:spacing w:line="360" w:lineRule="auto"/>
        <w:rPr>
          <w:rFonts w:ascii="Cambria" w:hAnsi="Cambria" w:cstheme="minorHAnsi"/>
          <w:color w:val="000000" w:themeColor="text1"/>
          <w:sz w:val="22"/>
          <w:szCs w:val="22"/>
          <w:lang w:val="en-GB"/>
        </w:rPr>
      </w:pPr>
    </w:p>
    <w:tbl>
      <w:tblPr>
        <w:tblpPr w:leftFromText="180" w:rightFromText="180" w:horzAnchor="margin" w:tblpXSpec="right" w:tblpY="303"/>
        <w:tblW w:w="10173" w:type="dxa"/>
        <w:tblLook w:val="04A0" w:firstRow="1" w:lastRow="0" w:firstColumn="1" w:lastColumn="0" w:noHBand="0" w:noVBand="1"/>
      </w:tblPr>
      <w:tblGrid>
        <w:gridCol w:w="2541"/>
        <w:gridCol w:w="3615"/>
        <w:gridCol w:w="4017"/>
      </w:tblGrid>
      <w:tr w:rsidR="00522D19" w:rsidRPr="00522D19" w14:paraId="43DCE714" w14:textId="77777777" w:rsidTr="00522D19">
        <w:trPr>
          <w:trHeight w:val="648"/>
        </w:trPr>
        <w:tc>
          <w:tcPr>
            <w:tcW w:w="26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E2C0" w14:textId="6AE32DAB" w:rsidR="00522D19" w:rsidRPr="00522D19" w:rsidRDefault="00522D19" w:rsidP="00522D19">
            <w:pPr>
              <w:spacing w:after="0" w:line="240" w:lineRule="auto"/>
              <w:jc w:val="center"/>
              <w:rPr>
                <w:rFonts w:ascii="Cambria" w:eastAsia="Times New Roman" w:hAnsi="Cambria" w:cs="Calibri"/>
                <w:b/>
                <w:bCs/>
                <w:color w:val="000000"/>
                <w:lang w:val="en-GB" w:eastAsia="en-GB"/>
              </w:rPr>
            </w:pPr>
            <w:r>
              <w:rPr>
                <w:rFonts w:ascii="Cambria" w:eastAsia="Times New Roman" w:hAnsi="Cambria" w:cs="Calibri"/>
                <w:b/>
                <w:bCs/>
                <w:color w:val="000000"/>
                <w:lang w:val="en-GB" w:eastAsia="en-GB"/>
              </w:rPr>
              <w:t xml:space="preserve">Partner </w:t>
            </w:r>
            <w:r w:rsidRPr="00522D19">
              <w:rPr>
                <w:rFonts w:ascii="Cambria" w:eastAsia="Times New Roman" w:hAnsi="Cambria" w:cs="Calibri"/>
                <w:b/>
                <w:bCs/>
                <w:color w:val="000000"/>
                <w:lang w:val="en-GB" w:eastAsia="en-GB"/>
              </w:rPr>
              <w:t>Name</w:t>
            </w:r>
          </w:p>
        </w:tc>
        <w:tc>
          <w:tcPr>
            <w:tcW w:w="3615" w:type="dxa"/>
            <w:tcBorders>
              <w:top w:val="single" w:sz="4" w:space="0" w:color="auto"/>
              <w:left w:val="nil"/>
              <w:bottom w:val="single" w:sz="4" w:space="0" w:color="auto"/>
              <w:right w:val="single" w:sz="4" w:space="0" w:color="auto"/>
            </w:tcBorders>
            <w:shd w:val="clear" w:color="auto" w:fill="auto"/>
            <w:noWrap/>
            <w:vAlign w:val="center"/>
            <w:hideMark/>
          </w:tcPr>
          <w:p w14:paraId="55D4A129" w14:textId="77777777" w:rsidR="00522D19" w:rsidRPr="00522D19" w:rsidRDefault="00522D19" w:rsidP="00522D19">
            <w:pPr>
              <w:spacing w:after="0" w:line="240" w:lineRule="auto"/>
              <w:jc w:val="center"/>
              <w:rPr>
                <w:rFonts w:ascii="Cambria" w:eastAsia="Times New Roman" w:hAnsi="Cambria" w:cs="Calibri"/>
                <w:b/>
                <w:bCs/>
                <w:color w:val="000000"/>
                <w:lang w:val="en-GB" w:eastAsia="en-GB"/>
              </w:rPr>
            </w:pPr>
            <w:r w:rsidRPr="00522D19">
              <w:rPr>
                <w:rFonts w:ascii="Cambria" w:eastAsia="Times New Roman" w:hAnsi="Cambria" w:cs="Calibri"/>
                <w:b/>
                <w:bCs/>
                <w:color w:val="000000"/>
                <w:lang w:val="en-GB" w:eastAsia="en-GB"/>
              </w:rPr>
              <w:t>Logo</w:t>
            </w:r>
          </w:p>
        </w:tc>
        <w:tc>
          <w:tcPr>
            <w:tcW w:w="3941" w:type="dxa"/>
            <w:tcBorders>
              <w:top w:val="single" w:sz="4" w:space="0" w:color="auto"/>
              <w:left w:val="nil"/>
              <w:bottom w:val="single" w:sz="4" w:space="0" w:color="auto"/>
              <w:right w:val="single" w:sz="4" w:space="0" w:color="auto"/>
            </w:tcBorders>
            <w:shd w:val="clear" w:color="auto" w:fill="auto"/>
            <w:vAlign w:val="center"/>
            <w:hideMark/>
          </w:tcPr>
          <w:p w14:paraId="593791B0" w14:textId="77777777" w:rsidR="00522D19" w:rsidRPr="00522D19" w:rsidRDefault="00522D19" w:rsidP="00522D19">
            <w:pPr>
              <w:spacing w:after="0" w:line="240" w:lineRule="auto"/>
              <w:jc w:val="center"/>
              <w:rPr>
                <w:rFonts w:ascii="Cambria" w:eastAsia="Times New Roman" w:hAnsi="Cambria" w:cs="Calibri"/>
                <w:b/>
                <w:bCs/>
                <w:color w:val="000000"/>
                <w:lang w:val="en-GB" w:eastAsia="en-GB"/>
              </w:rPr>
            </w:pPr>
            <w:r w:rsidRPr="00522D19">
              <w:rPr>
                <w:rFonts w:ascii="Cambria" w:eastAsia="Times New Roman" w:hAnsi="Cambria" w:cs="Calibri"/>
                <w:b/>
                <w:bCs/>
                <w:color w:val="000000"/>
                <w:lang w:val="en-GB" w:eastAsia="en-GB"/>
              </w:rPr>
              <w:t>Website</w:t>
            </w:r>
          </w:p>
        </w:tc>
      </w:tr>
      <w:tr w:rsidR="00522D19" w:rsidRPr="00522D19" w14:paraId="676A25A3" w14:textId="77777777" w:rsidTr="00522D19">
        <w:trPr>
          <w:trHeight w:val="1656"/>
        </w:trPr>
        <w:tc>
          <w:tcPr>
            <w:tcW w:w="2617" w:type="dxa"/>
            <w:tcBorders>
              <w:top w:val="nil"/>
              <w:left w:val="single" w:sz="4" w:space="0" w:color="auto"/>
              <w:bottom w:val="single" w:sz="4" w:space="0" w:color="auto"/>
              <w:right w:val="single" w:sz="4" w:space="0" w:color="auto"/>
            </w:tcBorders>
            <w:shd w:val="clear" w:color="auto" w:fill="auto"/>
            <w:vAlign w:val="center"/>
            <w:hideMark/>
          </w:tcPr>
          <w:p w14:paraId="0C99B173"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Climate Bonds Initiative (CBI)</w:t>
            </w:r>
          </w:p>
        </w:tc>
        <w:tc>
          <w:tcPr>
            <w:tcW w:w="3615" w:type="dxa"/>
            <w:tcBorders>
              <w:top w:val="nil"/>
              <w:left w:val="nil"/>
              <w:bottom w:val="single" w:sz="4" w:space="0" w:color="auto"/>
              <w:right w:val="single" w:sz="4" w:space="0" w:color="auto"/>
            </w:tcBorders>
            <w:shd w:val="clear" w:color="auto" w:fill="auto"/>
            <w:noWrap/>
            <w:vAlign w:val="center"/>
            <w:hideMark/>
          </w:tcPr>
          <w:p w14:paraId="7F3951AE" w14:textId="4FA7A00E"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7456" behindDoc="0" locked="0" layoutInCell="1" allowOverlap="1" wp14:anchorId="342087F8" wp14:editId="69FAA562">
                  <wp:simplePos x="0" y="0"/>
                  <wp:positionH relativeFrom="column">
                    <wp:posOffset>274320</wp:posOffset>
                  </wp:positionH>
                  <wp:positionV relativeFrom="paragraph">
                    <wp:posOffset>190500</wp:posOffset>
                  </wp:positionV>
                  <wp:extent cx="1844040" cy="754380"/>
                  <wp:effectExtent l="0" t="0" r="3810" b="7620"/>
                  <wp:wrapNone/>
                  <wp:docPr id="41" name="Picture 41">
                    <a:extLst xmlns:a="http://schemas.openxmlformats.org/drawingml/2006/main">
                      <a:ext uri="{FF2B5EF4-FFF2-40B4-BE49-F238E27FC236}">
                        <a16:creationId xmlns:a16="http://schemas.microsoft.com/office/drawing/2014/main" id="{B0D76500-90CF-7218-50E6-E27456A66DEB}"/>
                      </a:ext>
                    </a:extLst>
                  </wp:docPr>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B0D76500-90CF-7218-50E6-E27456A66DEB}"/>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845945" cy="754380"/>
                          </a:xfrm>
                          <a:prstGeom prst="rect">
                            <a:avLst/>
                          </a:prstGeom>
                        </pic:spPr>
                      </pic:pic>
                    </a:graphicData>
                  </a:graphic>
                  <wp14:sizeRelH relativeFrom="page">
                    <wp14:pctWidth>0</wp14:pctWidth>
                  </wp14:sizeRelH>
                  <wp14:sizeRelV relativeFrom="page">
                    <wp14:pctHeight>0</wp14:pctHeight>
                  </wp14:sizeRelV>
                </wp:anchor>
              </w:drawing>
            </w:r>
          </w:p>
        </w:tc>
        <w:tc>
          <w:tcPr>
            <w:tcW w:w="3941" w:type="dxa"/>
            <w:tcBorders>
              <w:top w:val="nil"/>
              <w:left w:val="nil"/>
              <w:bottom w:val="single" w:sz="4" w:space="0" w:color="auto"/>
              <w:right w:val="single" w:sz="4" w:space="0" w:color="auto"/>
            </w:tcBorders>
            <w:shd w:val="clear" w:color="auto" w:fill="auto"/>
            <w:vAlign w:val="center"/>
            <w:hideMark/>
          </w:tcPr>
          <w:p w14:paraId="54FF764C"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31" w:history="1">
              <w:r w:rsidR="00522D19" w:rsidRPr="00522D19">
                <w:rPr>
                  <w:rFonts w:ascii="Calibri" w:eastAsia="Times New Roman" w:hAnsi="Calibri" w:cs="Calibri"/>
                  <w:color w:val="0563C1"/>
                  <w:u w:val="single"/>
                  <w:lang w:val="en-GB" w:eastAsia="en-GB"/>
                </w:rPr>
                <w:t xml:space="preserve">https://www.climatebonds.net/ </w:t>
              </w:r>
            </w:hyperlink>
          </w:p>
        </w:tc>
      </w:tr>
      <w:tr w:rsidR="00522D19" w:rsidRPr="00522D19" w14:paraId="345546A4" w14:textId="77777777" w:rsidTr="002004AB">
        <w:trPr>
          <w:trHeight w:val="1642"/>
        </w:trPr>
        <w:tc>
          <w:tcPr>
            <w:tcW w:w="2617" w:type="dxa"/>
            <w:tcBorders>
              <w:top w:val="nil"/>
              <w:left w:val="single" w:sz="4" w:space="0" w:color="auto"/>
              <w:bottom w:val="single" w:sz="4" w:space="0" w:color="auto"/>
              <w:right w:val="single" w:sz="4" w:space="0" w:color="auto"/>
            </w:tcBorders>
            <w:shd w:val="clear" w:color="auto" w:fill="auto"/>
            <w:vAlign w:val="center"/>
            <w:hideMark/>
          </w:tcPr>
          <w:p w14:paraId="6E32CADC"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European Commission Directorate-General for International Partnerships (EC DG INTPA)</w:t>
            </w:r>
          </w:p>
        </w:tc>
        <w:tc>
          <w:tcPr>
            <w:tcW w:w="3615" w:type="dxa"/>
            <w:tcBorders>
              <w:top w:val="nil"/>
              <w:left w:val="nil"/>
              <w:bottom w:val="single" w:sz="4" w:space="0" w:color="auto"/>
              <w:right w:val="single" w:sz="4" w:space="0" w:color="auto"/>
            </w:tcBorders>
            <w:shd w:val="clear" w:color="auto" w:fill="auto"/>
            <w:noWrap/>
            <w:vAlign w:val="center"/>
            <w:hideMark/>
          </w:tcPr>
          <w:p w14:paraId="2D9D424C" w14:textId="3DAD6F49" w:rsidR="00522D19" w:rsidRPr="00522D19" w:rsidRDefault="002004AB" w:rsidP="00522D19">
            <w:pPr>
              <w:spacing w:after="0" w:line="240" w:lineRule="auto"/>
              <w:rPr>
                <w:rFonts w:ascii="Cambria" w:eastAsia="Times New Roman" w:hAnsi="Cambria" w:cs="Calibri"/>
                <w:color w:val="000000"/>
                <w:lang w:val="en-GB" w:eastAsia="en-GB"/>
              </w:rPr>
            </w:pPr>
            <w:r>
              <w:rPr>
                <w:rFonts w:ascii="Cambria" w:eastAsia="Times New Roman" w:hAnsi="Cambria" w:cs="Calibri"/>
                <w:noProof/>
                <w:color w:val="000000"/>
                <w:lang w:val="en-GB" w:eastAsia="en-GB"/>
              </w:rPr>
              <w:drawing>
                <wp:anchor distT="0" distB="0" distL="114300" distR="114300" simplePos="0" relativeHeight="251671552" behindDoc="1" locked="0" layoutInCell="1" allowOverlap="1" wp14:anchorId="07C495B0" wp14:editId="425055D0">
                  <wp:simplePos x="0" y="0"/>
                  <wp:positionH relativeFrom="column">
                    <wp:posOffset>434975</wp:posOffset>
                  </wp:positionH>
                  <wp:positionV relativeFrom="paragraph">
                    <wp:posOffset>-51435</wp:posOffset>
                  </wp:positionV>
                  <wp:extent cx="1246505" cy="1024890"/>
                  <wp:effectExtent l="0" t="0" r="0" b="3810"/>
                  <wp:wrapNone/>
                  <wp:docPr id="1" name="Picture 1" descr="A blue and white logo with a flag and st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flag and st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46505" cy="1024890"/>
                          </a:xfrm>
                          <a:prstGeom prst="rect">
                            <a:avLst/>
                          </a:prstGeom>
                        </pic:spPr>
                      </pic:pic>
                    </a:graphicData>
                  </a:graphic>
                  <wp14:sizeRelH relativeFrom="margin">
                    <wp14:pctWidth>0</wp14:pctWidth>
                  </wp14:sizeRelH>
                  <wp14:sizeRelV relativeFrom="margin">
                    <wp14:pctHeight>0</wp14:pctHeight>
                  </wp14:sizeRelV>
                </wp:anchor>
              </w:drawing>
            </w:r>
            <w:r w:rsidR="00522D19" w:rsidRPr="00522D19">
              <w:rPr>
                <w:rFonts w:ascii="Cambria" w:eastAsia="Times New Roman" w:hAnsi="Cambria" w:cs="Calibri"/>
                <w:color w:val="000000"/>
                <w:lang w:val="en-GB" w:eastAsia="en-GB"/>
              </w:rPr>
              <w:t> </w:t>
            </w:r>
          </w:p>
        </w:tc>
        <w:tc>
          <w:tcPr>
            <w:tcW w:w="3941" w:type="dxa"/>
            <w:tcBorders>
              <w:top w:val="nil"/>
              <w:left w:val="nil"/>
              <w:bottom w:val="single" w:sz="4" w:space="0" w:color="auto"/>
              <w:right w:val="single" w:sz="4" w:space="0" w:color="auto"/>
            </w:tcBorders>
            <w:shd w:val="clear" w:color="auto" w:fill="auto"/>
            <w:vAlign w:val="center"/>
            <w:hideMark/>
          </w:tcPr>
          <w:p w14:paraId="05053880" w14:textId="59806B19" w:rsidR="00522D19" w:rsidRPr="00522D19" w:rsidRDefault="00847506" w:rsidP="00522D19">
            <w:pPr>
              <w:spacing w:after="0" w:line="240" w:lineRule="auto"/>
              <w:jc w:val="center"/>
              <w:rPr>
                <w:rFonts w:ascii="Cambria" w:eastAsia="Times New Roman" w:hAnsi="Cambria" w:cs="Calibri"/>
                <w:color w:val="000000"/>
                <w:lang w:val="en-GB" w:eastAsia="en-GB"/>
              </w:rPr>
            </w:pPr>
            <w:hyperlink r:id="rId33" w:history="1">
              <w:r w:rsidR="002004AB" w:rsidRPr="00756940">
                <w:rPr>
                  <w:rStyle w:val="Hyperlink"/>
                  <w:rFonts w:ascii="Cambria" w:eastAsia="Times New Roman" w:hAnsi="Cambria" w:cs="Calibri"/>
                  <w:lang w:val="en-GB" w:eastAsia="en-GB"/>
                </w:rPr>
                <w:t>https://international-partnerships.ec.europa.eu/index_en</w:t>
              </w:r>
            </w:hyperlink>
            <w:r w:rsidR="002004AB">
              <w:rPr>
                <w:rFonts w:ascii="Cambria" w:eastAsia="Times New Roman" w:hAnsi="Cambria" w:cs="Calibri"/>
                <w:color w:val="000000"/>
                <w:lang w:val="en-GB" w:eastAsia="en-GB"/>
              </w:rPr>
              <w:t xml:space="preserve"> </w:t>
            </w:r>
            <w:r w:rsidR="00522D19" w:rsidRPr="00522D19">
              <w:rPr>
                <w:rFonts w:ascii="Cambria" w:eastAsia="Times New Roman" w:hAnsi="Cambria" w:cs="Calibri"/>
                <w:color w:val="000000"/>
                <w:lang w:val="en-GB" w:eastAsia="en-GB"/>
              </w:rPr>
              <w:t> </w:t>
            </w:r>
          </w:p>
        </w:tc>
      </w:tr>
      <w:tr w:rsidR="00522D19" w:rsidRPr="00522D19" w14:paraId="30AA6729" w14:textId="77777777" w:rsidTr="00522D19">
        <w:trPr>
          <w:trHeight w:val="1464"/>
        </w:trPr>
        <w:tc>
          <w:tcPr>
            <w:tcW w:w="2617" w:type="dxa"/>
            <w:tcBorders>
              <w:top w:val="nil"/>
              <w:left w:val="single" w:sz="4" w:space="0" w:color="auto"/>
              <w:bottom w:val="single" w:sz="4" w:space="0" w:color="auto"/>
              <w:right w:val="single" w:sz="4" w:space="0" w:color="auto"/>
            </w:tcBorders>
            <w:shd w:val="clear" w:color="auto" w:fill="auto"/>
            <w:vAlign w:val="center"/>
            <w:hideMark/>
          </w:tcPr>
          <w:p w14:paraId="4683C7A3"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United Nations Principles for Responsible Investment (UN PRI)</w:t>
            </w:r>
          </w:p>
        </w:tc>
        <w:tc>
          <w:tcPr>
            <w:tcW w:w="3615" w:type="dxa"/>
            <w:tcBorders>
              <w:top w:val="nil"/>
              <w:left w:val="nil"/>
              <w:bottom w:val="single" w:sz="4" w:space="0" w:color="auto"/>
              <w:right w:val="single" w:sz="4" w:space="0" w:color="auto"/>
            </w:tcBorders>
            <w:shd w:val="clear" w:color="auto" w:fill="auto"/>
            <w:noWrap/>
            <w:vAlign w:val="center"/>
            <w:hideMark/>
          </w:tcPr>
          <w:p w14:paraId="488E8BAF" w14:textId="5FAD6F7C"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8480" behindDoc="0" locked="0" layoutInCell="1" allowOverlap="1" wp14:anchorId="5F0D1680" wp14:editId="1FB5DD78">
                  <wp:simplePos x="0" y="0"/>
                  <wp:positionH relativeFrom="column">
                    <wp:posOffset>116205</wp:posOffset>
                  </wp:positionH>
                  <wp:positionV relativeFrom="paragraph">
                    <wp:posOffset>-8255</wp:posOffset>
                  </wp:positionV>
                  <wp:extent cx="1935480" cy="838200"/>
                  <wp:effectExtent l="0" t="0" r="7620" b="0"/>
                  <wp:wrapNone/>
                  <wp:docPr id="40" name="Picture 40">
                    <a:extLst xmlns:a="http://schemas.openxmlformats.org/drawingml/2006/main">
                      <a:ext uri="{FF2B5EF4-FFF2-40B4-BE49-F238E27FC236}">
                        <a16:creationId xmlns:a16="http://schemas.microsoft.com/office/drawing/2014/main" id="{058119E6-F35F-081F-1189-9240F9BD27BD}"/>
                      </a:ext>
                    </a:extLst>
                  </wp:docPr>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58119E6-F35F-081F-1189-9240F9BD27BD}"/>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35480" cy="838200"/>
                          </a:xfrm>
                          <a:prstGeom prst="rect">
                            <a:avLst/>
                          </a:prstGeom>
                        </pic:spPr>
                      </pic:pic>
                    </a:graphicData>
                  </a:graphic>
                  <wp14:sizeRelH relativeFrom="page">
                    <wp14:pctWidth>0</wp14:pctWidth>
                  </wp14:sizeRelH>
                  <wp14:sizeRelV relativeFrom="page">
                    <wp14:pctHeight>0</wp14:pctHeight>
                  </wp14:sizeRelV>
                </wp:anchor>
              </w:drawing>
            </w:r>
          </w:p>
        </w:tc>
        <w:tc>
          <w:tcPr>
            <w:tcW w:w="3941" w:type="dxa"/>
            <w:tcBorders>
              <w:top w:val="nil"/>
              <w:left w:val="nil"/>
              <w:bottom w:val="single" w:sz="4" w:space="0" w:color="auto"/>
              <w:right w:val="single" w:sz="4" w:space="0" w:color="auto"/>
            </w:tcBorders>
            <w:shd w:val="clear" w:color="auto" w:fill="auto"/>
            <w:vAlign w:val="center"/>
            <w:hideMark/>
          </w:tcPr>
          <w:p w14:paraId="1F919FC1"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35" w:history="1">
              <w:r w:rsidR="00522D19" w:rsidRPr="00522D19">
                <w:rPr>
                  <w:rFonts w:ascii="Calibri" w:eastAsia="Times New Roman" w:hAnsi="Calibri" w:cs="Calibri"/>
                  <w:color w:val="0563C1"/>
                  <w:u w:val="single"/>
                  <w:lang w:val="en-GB" w:eastAsia="en-GB"/>
                </w:rPr>
                <w:t>https://www.unpri.org/</w:t>
              </w:r>
            </w:hyperlink>
          </w:p>
        </w:tc>
      </w:tr>
      <w:tr w:rsidR="00522D19" w:rsidRPr="00522D19" w14:paraId="43CCDE7C" w14:textId="77777777" w:rsidTr="00522D19">
        <w:trPr>
          <w:trHeight w:val="1596"/>
        </w:trPr>
        <w:tc>
          <w:tcPr>
            <w:tcW w:w="2617" w:type="dxa"/>
            <w:tcBorders>
              <w:top w:val="nil"/>
              <w:left w:val="single" w:sz="4" w:space="0" w:color="auto"/>
              <w:bottom w:val="single" w:sz="4" w:space="0" w:color="auto"/>
              <w:right w:val="single" w:sz="4" w:space="0" w:color="auto"/>
            </w:tcBorders>
            <w:shd w:val="clear" w:color="auto" w:fill="auto"/>
            <w:vAlign w:val="center"/>
            <w:hideMark/>
          </w:tcPr>
          <w:p w14:paraId="144464A4"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International Monetary Fund (IMF)</w:t>
            </w:r>
          </w:p>
        </w:tc>
        <w:tc>
          <w:tcPr>
            <w:tcW w:w="3615" w:type="dxa"/>
            <w:tcBorders>
              <w:top w:val="nil"/>
              <w:left w:val="nil"/>
              <w:bottom w:val="single" w:sz="4" w:space="0" w:color="auto"/>
              <w:right w:val="single" w:sz="4" w:space="0" w:color="auto"/>
            </w:tcBorders>
            <w:shd w:val="clear" w:color="auto" w:fill="auto"/>
            <w:noWrap/>
            <w:vAlign w:val="center"/>
            <w:hideMark/>
          </w:tcPr>
          <w:p w14:paraId="1ED5ABC4" w14:textId="1A2314D4"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69504" behindDoc="0" locked="0" layoutInCell="1" allowOverlap="1" wp14:anchorId="14250B70" wp14:editId="6D7F8742">
                  <wp:simplePos x="0" y="0"/>
                  <wp:positionH relativeFrom="column">
                    <wp:posOffset>548640</wp:posOffset>
                  </wp:positionH>
                  <wp:positionV relativeFrom="paragraph">
                    <wp:posOffset>7620</wp:posOffset>
                  </wp:positionV>
                  <wp:extent cx="1051560" cy="967740"/>
                  <wp:effectExtent l="0" t="0" r="0" b="3810"/>
                  <wp:wrapNone/>
                  <wp:docPr id="39" name="Picture 39">
                    <a:extLst xmlns:a="http://schemas.openxmlformats.org/drawingml/2006/main">
                      <a:ext uri="{FF2B5EF4-FFF2-40B4-BE49-F238E27FC236}">
                        <a16:creationId xmlns:a16="http://schemas.microsoft.com/office/drawing/2014/main" id="{5AE03830-12B7-57F0-700D-9DAA238532D5}"/>
                      </a:ext>
                    </a:extLst>
                  </wp:docPr>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5AE03830-12B7-57F0-700D-9DAA238532D5}"/>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051560" cy="967739"/>
                          </a:xfrm>
                          <a:prstGeom prst="rect">
                            <a:avLst/>
                          </a:prstGeom>
                        </pic:spPr>
                      </pic:pic>
                    </a:graphicData>
                  </a:graphic>
                  <wp14:sizeRelH relativeFrom="page">
                    <wp14:pctWidth>0</wp14:pctWidth>
                  </wp14:sizeRelH>
                  <wp14:sizeRelV relativeFrom="page">
                    <wp14:pctHeight>0</wp14:pctHeight>
                  </wp14:sizeRelV>
                </wp:anchor>
              </w:drawing>
            </w:r>
          </w:p>
        </w:tc>
        <w:tc>
          <w:tcPr>
            <w:tcW w:w="3941" w:type="dxa"/>
            <w:tcBorders>
              <w:top w:val="nil"/>
              <w:left w:val="nil"/>
              <w:bottom w:val="single" w:sz="4" w:space="0" w:color="auto"/>
              <w:right w:val="single" w:sz="4" w:space="0" w:color="auto"/>
            </w:tcBorders>
            <w:shd w:val="clear" w:color="auto" w:fill="auto"/>
            <w:vAlign w:val="center"/>
            <w:hideMark/>
          </w:tcPr>
          <w:p w14:paraId="062B3CEC"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37" w:history="1">
              <w:r w:rsidR="00522D19" w:rsidRPr="00522D19">
                <w:rPr>
                  <w:rFonts w:ascii="Calibri" w:eastAsia="Times New Roman" w:hAnsi="Calibri" w:cs="Calibri"/>
                  <w:color w:val="0563C1"/>
                  <w:u w:val="single"/>
                  <w:lang w:val="en-GB" w:eastAsia="en-GB"/>
                </w:rPr>
                <w:t xml:space="preserve">https://www.imf.org/en/Home </w:t>
              </w:r>
            </w:hyperlink>
          </w:p>
        </w:tc>
      </w:tr>
      <w:tr w:rsidR="00522D19" w:rsidRPr="00522D19" w14:paraId="2A03EF0F" w14:textId="77777777" w:rsidTr="00522D19">
        <w:trPr>
          <w:trHeight w:val="1464"/>
        </w:trPr>
        <w:tc>
          <w:tcPr>
            <w:tcW w:w="2617" w:type="dxa"/>
            <w:tcBorders>
              <w:top w:val="nil"/>
              <w:left w:val="single" w:sz="4" w:space="0" w:color="auto"/>
              <w:bottom w:val="single" w:sz="4" w:space="0" w:color="auto"/>
              <w:right w:val="single" w:sz="4" w:space="0" w:color="auto"/>
            </w:tcBorders>
            <w:shd w:val="clear" w:color="auto" w:fill="auto"/>
            <w:vAlign w:val="center"/>
            <w:hideMark/>
          </w:tcPr>
          <w:p w14:paraId="25801018"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World Bank (WB)</w:t>
            </w:r>
          </w:p>
        </w:tc>
        <w:tc>
          <w:tcPr>
            <w:tcW w:w="3615" w:type="dxa"/>
            <w:tcBorders>
              <w:top w:val="nil"/>
              <w:left w:val="nil"/>
              <w:bottom w:val="single" w:sz="4" w:space="0" w:color="auto"/>
              <w:right w:val="single" w:sz="4" w:space="0" w:color="auto"/>
            </w:tcBorders>
            <w:shd w:val="clear" w:color="auto" w:fill="auto"/>
            <w:noWrap/>
            <w:vAlign w:val="center"/>
            <w:hideMark/>
          </w:tcPr>
          <w:p w14:paraId="3CF6226A" w14:textId="19329F33"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noProof/>
                <w:color w:val="000000"/>
                <w:lang w:val="en-GB" w:eastAsia="en-GB"/>
              </w:rPr>
              <w:drawing>
                <wp:anchor distT="0" distB="0" distL="114300" distR="114300" simplePos="0" relativeHeight="251670528" behindDoc="0" locked="0" layoutInCell="1" allowOverlap="1" wp14:anchorId="6C34807B" wp14:editId="3F358BF3">
                  <wp:simplePos x="0" y="0"/>
                  <wp:positionH relativeFrom="column">
                    <wp:posOffset>114300</wp:posOffset>
                  </wp:positionH>
                  <wp:positionV relativeFrom="paragraph">
                    <wp:posOffset>-24765</wp:posOffset>
                  </wp:positionV>
                  <wp:extent cx="2002790" cy="457200"/>
                  <wp:effectExtent l="0" t="0" r="0" b="0"/>
                  <wp:wrapNone/>
                  <wp:docPr id="38" name="Picture 38">
                    <a:extLst xmlns:a="http://schemas.openxmlformats.org/drawingml/2006/main">
                      <a:ext uri="{FF2B5EF4-FFF2-40B4-BE49-F238E27FC236}">
                        <a16:creationId xmlns:a16="http://schemas.microsoft.com/office/drawing/2014/main" id="{0DA86143-1FB8-AE2B-60AF-74A1CD62776A}"/>
                      </a:ext>
                    </a:extLst>
                  </wp:docPr>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0DA86143-1FB8-AE2B-60AF-74A1CD62776A}"/>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2790" cy="457200"/>
                          </a:xfrm>
                          <a:prstGeom prst="rect">
                            <a:avLst/>
                          </a:prstGeom>
                        </pic:spPr>
                      </pic:pic>
                    </a:graphicData>
                  </a:graphic>
                  <wp14:sizeRelH relativeFrom="page">
                    <wp14:pctWidth>0</wp14:pctWidth>
                  </wp14:sizeRelH>
                  <wp14:sizeRelV relativeFrom="page">
                    <wp14:pctHeight>0</wp14:pctHeight>
                  </wp14:sizeRelV>
                </wp:anchor>
              </w:drawing>
            </w:r>
          </w:p>
        </w:tc>
        <w:tc>
          <w:tcPr>
            <w:tcW w:w="3941" w:type="dxa"/>
            <w:tcBorders>
              <w:top w:val="nil"/>
              <w:left w:val="nil"/>
              <w:bottom w:val="single" w:sz="4" w:space="0" w:color="auto"/>
              <w:right w:val="single" w:sz="4" w:space="0" w:color="auto"/>
            </w:tcBorders>
            <w:shd w:val="clear" w:color="auto" w:fill="auto"/>
            <w:vAlign w:val="center"/>
            <w:hideMark/>
          </w:tcPr>
          <w:p w14:paraId="4993111A" w14:textId="77777777"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39" w:history="1">
              <w:r w:rsidR="00522D19" w:rsidRPr="00522D19">
                <w:rPr>
                  <w:rFonts w:ascii="Calibri" w:eastAsia="Times New Roman" w:hAnsi="Calibri" w:cs="Calibri"/>
                  <w:color w:val="0563C1"/>
                  <w:u w:val="single"/>
                  <w:lang w:val="en-GB" w:eastAsia="en-GB"/>
                </w:rPr>
                <w:t xml:space="preserve">https://www.worldbank.org/ext/en/home </w:t>
              </w:r>
            </w:hyperlink>
          </w:p>
        </w:tc>
      </w:tr>
      <w:tr w:rsidR="00522D19" w:rsidRPr="00522D19" w14:paraId="7C7E75B0" w14:textId="77777777" w:rsidTr="00522D19">
        <w:trPr>
          <w:trHeight w:val="1464"/>
        </w:trPr>
        <w:tc>
          <w:tcPr>
            <w:tcW w:w="2617" w:type="dxa"/>
            <w:tcBorders>
              <w:top w:val="nil"/>
              <w:left w:val="single" w:sz="4" w:space="0" w:color="auto"/>
              <w:bottom w:val="single" w:sz="4" w:space="0" w:color="auto"/>
              <w:right w:val="single" w:sz="4" w:space="0" w:color="auto"/>
            </w:tcBorders>
            <w:shd w:val="clear" w:color="auto" w:fill="auto"/>
            <w:vAlign w:val="center"/>
            <w:hideMark/>
          </w:tcPr>
          <w:p w14:paraId="73F6D967" w14:textId="77777777" w:rsidR="00522D19" w:rsidRPr="00522D19" w:rsidRDefault="00522D19" w:rsidP="00522D19">
            <w:pPr>
              <w:spacing w:after="0" w:line="240" w:lineRule="auto"/>
              <w:rPr>
                <w:rFonts w:ascii="Cambria" w:eastAsia="Times New Roman" w:hAnsi="Cambria" w:cs="Calibri"/>
                <w:color w:val="000000"/>
                <w:lang w:val="en-GB" w:eastAsia="en-GB"/>
              </w:rPr>
            </w:pPr>
            <w:r w:rsidRPr="00522D19">
              <w:rPr>
                <w:rFonts w:ascii="Cambria" w:eastAsia="Times New Roman" w:hAnsi="Cambria" w:cs="Calibri"/>
                <w:color w:val="000000"/>
                <w:lang w:val="en-GB" w:eastAsia="en-GB"/>
              </w:rPr>
              <w:t>Ministry of Finance of Brazil (MF)</w:t>
            </w:r>
          </w:p>
        </w:tc>
        <w:tc>
          <w:tcPr>
            <w:tcW w:w="3615" w:type="dxa"/>
            <w:tcBorders>
              <w:top w:val="nil"/>
              <w:left w:val="nil"/>
              <w:bottom w:val="single" w:sz="4" w:space="0" w:color="auto"/>
              <w:right w:val="single" w:sz="4" w:space="0" w:color="auto"/>
            </w:tcBorders>
            <w:shd w:val="clear" w:color="auto" w:fill="auto"/>
            <w:noWrap/>
            <w:vAlign w:val="center"/>
            <w:hideMark/>
          </w:tcPr>
          <w:p w14:paraId="5FFF4525" w14:textId="4AB57692" w:rsidR="00522D19" w:rsidRPr="00522D19" w:rsidRDefault="00250E14" w:rsidP="00207A86">
            <w:pPr>
              <w:spacing w:after="0" w:line="240" w:lineRule="auto"/>
              <w:ind w:left="-1232" w:firstLine="1232"/>
              <w:rPr>
                <w:rFonts w:ascii="Cambria" w:eastAsia="Times New Roman" w:hAnsi="Cambria" w:cs="Calibri"/>
                <w:color w:val="000000"/>
                <w:lang w:val="en-GB" w:eastAsia="en-GB"/>
              </w:rPr>
            </w:pPr>
            <w:r>
              <w:rPr>
                <w:rFonts w:ascii="Cambria" w:eastAsia="Times New Roman" w:hAnsi="Cambria" w:cs="Calibri"/>
                <w:noProof/>
                <w:color w:val="000000"/>
                <w:lang w:val="en-GB" w:eastAsia="en-GB"/>
              </w:rPr>
              <w:drawing>
                <wp:anchor distT="0" distB="0" distL="114300" distR="114300" simplePos="0" relativeHeight="251672576" behindDoc="1" locked="0" layoutInCell="1" allowOverlap="1" wp14:anchorId="6E2FD764" wp14:editId="07B838F4">
                  <wp:simplePos x="0" y="0"/>
                  <wp:positionH relativeFrom="column">
                    <wp:posOffset>370205</wp:posOffset>
                  </wp:positionH>
                  <wp:positionV relativeFrom="paragraph">
                    <wp:posOffset>17145</wp:posOffset>
                  </wp:positionV>
                  <wp:extent cx="1301750" cy="886460"/>
                  <wp:effectExtent l="0" t="0" r="0" b="8890"/>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1301750" cy="886460"/>
                          </a:xfrm>
                          <a:prstGeom prst="rect">
                            <a:avLst/>
                          </a:prstGeom>
                        </pic:spPr>
                      </pic:pic>
                    </a:graphicData>
                  </a:graphic>
                  <wp14:sizeRelH relativeFrom="margin">
                    <wp14:pctWidth>0</wp14:pctWidth>
                  </wp14:sizeRelH>
                  <wp14:sizeRelV relativeFrom="margin">
                    <wp14:pctHeight>0</wp14:pctHeight>
                  </wp14:sizeRelV>
                </wp:anchor>
              </w:drawing>
            </w:r>
            <w:r w:rsidR="00522D19" w:rsidRPr="00522D19">
              <w:rPr>
                <w:rFonts w:ascii="Cambria" w:eastAsia="Times New Roman" w:hAnsi="Cambria" w:cs="Calibri"/>
                <w:color w:val="000000"/>
                <w:lang w:val="en-GB" w:eastAsia="en-GB"/>
              </w:rPr>
              <w:t> </w:t>
            </w:r>
          </w:p>
        </w:tc>
        <w:tc>
          <w:tcPr>
            <w:tcW w:w="3941" w:type="dxa"/>
            <w:tcBorders>
              <w:top w:val="nil"/>
              <w:left w:val="nil"/>
              <w:bottom w:val="single" w:sz="4" w:space="0" w:color="auto"/>
              <w:right w:val="single" w:sz="4" w:space="0" w:color="auto"/>
            </w:tcBorders>
            <w:shd w:val="clear" w:color="auto" w:fill="auto"/>
            <w:vAlign w:val="center"/>
            <w:hideMark/>
          </w:tcPr>
          <w:p w14:paraId="5F0C78AD" w14:textId="4D713681" w:rsidR="00522D19" w:rsidRPr="00522D19" w:rsidRDefault="00847506" w:rsidP="00522D19">
            <w:pPr>
              <w:spacing w:after="0" w:line="240" w:lineRule="auto"/>
              <w:jc w:val="center"/>
              <w:rPr>
                <w:rFonts w:ascii="Calibri" w:eastAsia="Times New Roman" w:hAnsi="Calibri" w:cs="Calibri"/>
                <w:color w:val="0563C1"/>
                <w:u w:val="single"/>
                <w:lang w:val="en-GB" w:eastAsia="en-GB"/>
              </w:rPr>
            </w:pPr>
            <w:hyperlink r:id="rId42" w:history="1">
              <w:r w:rsidR="00522D19" w:rsidRPr="00522D19">
                <w:rPr>
                  <w:rFonts w:ascii="Calibri" w:eastAsia="Times New Roman" w:hAnsi="Calibri" w:cs="Calibri"/>
                  <w:color w:val="0563C1"/>
                  <w:u w:val="single"/>
                  <w:lang w:val="en-GB" w:eastAsia="en-GB"/>
                </w:rPr>
                <w:t xml:space="preserve">https://www.gov.br/fazenda/pt-br </w:t>
              </w:r>
            </w:hyperlink>
          </w:p>
        </w:tc>
      </w:tr>
    </w:tbl>
    <w:p w14:paraId="7727EE9A" w14:textId="763E2F9C" w:rsidR="005B106B" w:rsidRPr="00522D19" w:rsidRDefault="005B106B" w:rsidP="00881D7D">
      <w:pPr>
        <w:spacing w:line="360" w:lineRule="auto"/>
        <w:rPr>
          <w:rFonts w:ascii="Cambria" w:hAnsi="Cambria"/>
          <w:lang w:val="en-GB"/>
        </w:rPr>
      </w:pPr>
    </w:p>
    <w:p w14:paraId="3B59D989" w14:textId="00FB4320" w:rsidR="00252A55" w:rsidRPr="00522D19" w:rsidRDefault="00252A55" w:rsidP="00881D7D">
      <w:pPr>
        <w:spacing w:line="360" w:lineRule="auto"/>
        <w:rPr>
          <w:rFonts w:ascii="Cambria" w:hAnsi="Cambria"/>
          <w:lang w:val="en-GB"/>
        </w:rPr>
      </w:pPr>
    </w:p>
    <w:p w14:paraId="424ADABF" w14:textId="4CB6AD1A" w:rsidR="00252A55" w:rsidRPr="00881D7D" w:rsidRDefault="00252A55" w:rsidP="00881D7D">
      <w:pPr>
        <w:spacing w:line="360" w:lineRule="auto"/>
        <w:rPr>
          <w:rFonts w:ascii="Cambria" w:hAnsi="Cambria"/>
        </w:rPr>
      </w:pPr>
    </w:p>
    <w:p w14:paraId="6A67D268" w14:textId="2232EFA8" w:rsidR="006C2940" w:rsidRDefault="006C2940" w:rsidP="00881D7D">
      <w:pPr>
        <w:spacing w:line="360" w:lineRule="auto"/>
        <w:rPr>
          <w:rFonts w:ascii="Cambria" w:hAnsi="Cambria"/>
        </w:rPr>
      </w:pPr>
    </w:p>
    <w:p w14:paraId="1720C4AB" w14:textId="5F259648" w:rsidR="00354177" w:rsidRDefault="00354177" w:rsidP="00881D7D">
      <w:pPr>
        <w:spacing w:line="360" w:lineRule="auto"/>
        <w:rPr>
          <w:rFonts w:ascii="Cambria" w:hAnsi="Cambria"/>
        </w:rPr>
      </w:pPr>
    </w:p>
    <w:p w14:paraId="7BB63779" w14:textId="042F0797" w:rsidR="00354177" w:rsidRPr="00354177" w:rsidRDefault="00354177" w:rsidP="00354177">
      <w:pPr>
        <w:pStyle w:val="ListParagraph"/>
        <w:numPr>
          <w:ilvl w:val="1"/>
          <w:numId w:val="21"/>
        </w:numPr>
        <w:spacing w:line="360" w:lineRule="auto"/>
        <w:rPr>
          <w:rFonts w:ascii="Cambria" w:hAnsi="Cambria"/>
          <w:b/>
          <w:bCs/>
          <w:caps/>
        </w:rPr>
      </w:pPr>
      <w:r w:rsidRPr="00354177">
        <w:rPr>
          <w:rFonts w:ascii="Cambria" w:hAnsi="Cambria"/>
          <w:b/>
          <w:bCs/>
          <w:caps/>
        </w:rPr>
        <w:lastRenderedPageBreak/>
        <w:t>Focus Areas &amp; Tools</w:t>
      </w:r>
    </w:p>
    <w:p w14:paraId="21EEF2DF" w14:textId="77777777" w:rsidR="00354177" w:rsidRPr="00354177" w:rsidRDefault="00354177" w:rsidP="00354177">
      <w:pPr>
        <w:pStyle w:val="ListParagraph"/>
        <w:spacing w:line="360" w:lineRule="auto"/>
        <w:rPr>
          <w:rFonts w:ascii="Cambria" w:hAnsi="Cambria"/>
          <w:b/>
          <w:bCs/>
          <w:caps/>
        </w:rPr>
      </w:pPr>
    </w:p>
    <w:p w14:paraId="100A345C" w14:textId="6BB2B193" w:rsidR="00354177" w:rsidRDefault="00354177" w:rsidP="003C2B7F">
      <w:pPr>
        <w:spacing w:line="360" w:lineRule="auto"/>
        <w:jc w:val="both"/>
        <w:rPr>
          <w:rFonts w:ascii="Cambria" w:hAnsi="Cambria"/>
          <w:color w:val="C00000"/>
          <w:sz w:val="24"/>
          <w:szCs w:val="24"/>
        </w:rPr>
      </w:pPr>
      <w:r w:rsidRPr="003C2B7F">
        <w:rPr>
          <w:rFonts w:ascii="Cambria" w:hAnsi="Cambria"/>
          <w:color w:val="C00000"/>
          <w:sz w:val="24"/>
          <w:szCs w:val="24"/>
        </w:rPr>
        <w:t>3.1</w:t>
      </w:r>
      <w:r w:rsidRPr="003C2B7F">
        <w:rPr>
          <w:rFonts w:ascii="Cambria" w:hAnsi="Cambria"/>
          <w:color w:val="C00000"/>
          <w:sz w:val="24"/>
          <w:szCs w:val="24"/>
        </w:rPr>
        <w:tab/>
        <w:t>Pillar 1</w:t>
      </w:r>
      <w:r w:rsidR="003C2B7F">
        <w:rPr>
          <w:rFonts w:ascii="Cambria" w:hAnsi="Cambria"/>
          <w:color w:val="C00000"/>
          <w:sz w:val="24"/>
          <w:szCs w:val="24"/>
        </w:rPr>
        <w:t xml:space="preserve">: </w:t>
      </w:r>
      <w:r w:rsidRPr="003C2B7F">
        <w:rPr>
          <w:rFonts w:ascii="Cambria" w:hAnsi="Cambria"/>
          <w:color w:val="C00000"/>
          <w:sz w:val="24"/>
          <w:szCs w:val="24"/>
        </w:rPr>
        <w:t xml:space="preserve"> </w:t>
      </w:r>
      <w:r w:rsidR="003C2B7F" w:rsidRPr="003C2B7F">
        <w:rPr>
          <w:rFonts w:ascii="Cambria" w:hAnsi="Cambria"/>
          <w:color w:val="C00000"/>
          <w:sz w:val="24"/>
          <w:szCs w:val="24"/>
        </w:rPr>
        <w:t>Defining Core Taxonomy Activities:</w:t>
      </w:r>
    </w:p>
    <w:p w14:paraId="415343F9" w14:textId="27B540C5" w:rsidR="003C2B7F" w:rsidRDefault="003C2B7F" w:rsidP="003C2B7F">
      <w:pPr>
        <w:spacing w:line="360" w:lineRule="auto"/>
        <w:ind w:left="720"/>
        <w:jc w:val="both"/>
        <w:rPr>
          <w:rFonts w:ascii="Cambria" w:hAnsi="Cambria"/>
          <w:color w:val="000000" w:themeColor="text1"/>
        </w:rPr>
      </w:pPr>
      <w:r w:rsidRPr="003C2B7F">
        <w:rPr>
          <w:rFonts w:ascii="Cambria" w:hAnsi="Cambria"/>
          <w:color w:val="000000" w:themeColor="text1"/>
        </w:rPr>
        <w:t>Identifying essential sectors and activities for Emerging Markets and Developing Economies (EMDEs) with a shared classification system.</w:t>
      </w:r>
    </w:p>
    <w:p w14:paraId="6F827C43" w14:textId="77777777" w:rsidR="003C2B7F" w:rsidRPr="003C2B7F" w:rsidRDefault="003C2B7F" w:rsidP="003C2B7F">
      <w:pPr>
        <w:spacing w:line="360" w:lineRule="auto"/>
        <w:jc w:val="both"/>
        <w:rPr>
          <w:rFonts w:ascii="Cambria" w:hAnsi="Cambria"/>
          <w:color w:val="000000" w:themeColor="text1"/>
        </w:rPr>
      </w:pPr>
    </w:p>
    <w:p w14:paraId="4F32A280" w14:textId="7BE6071B" w:rsidR="00354177" w:rsidRDefault="00354177" w:rsidP="003C2B7F">
      <w:pPr>
        <w:spacing w:line="360" w:lineRule="auto"/>
        <w:jc w:val="both"/>
        <w:rPr>
          <w:rFonts w:ascii="Cambria" w:hAnsi="Cambria"/>
          <w:color w:val="C00000"/>
        </w:rPr>
      </w:pPr>
      <w:r w:rsidRPr="00354177">
        <w:rPr>
          <w:rFonts w:ascii="Cambria" w:hAnsi="Cambria"/>
          <w:color w:val="C00000"/>
        </w:rPr>
        <w:t>3.2</w:t>
      </w:r>
      <w:r w:rsidRPr="00354177">
        <w:rPr>
          <w:rFonts w:ascii="Cambria" w:hAnsi="Cambria"/>
          <w:color w:val="C00000"/>
        </w:rPr>
        <w:tab/>
        <w:t>Pillar 2</w:t>
      </w:r>
      <w:r w:rsidR="003C2B7F">
        <w:rPr>
          <w:rFonts w:ascii="Cambria" w:hAnsi="Cambria"/>
          <w:color w:val="C00000"/>
        </w:rPr>
        <w:t xml:space="preserve">:    </w:t>
      </w:r>
      <w:r w:rsidR="003C2B7F" w:rsidRPr="003C2B7F">
        <w:rPr>
          <w:rFonts w:ascii="Cambria" w:hAnsi="Cambria"/>
          <w:color w:val="C00000"/>
        </w:rPr>
        <w:t>Technical Approaches for Consistent Alignment:</w:t>
      </w:r>
    </w:p>
    <w:p w14:paraId="42AB7EE2" w14:textId="798FC78F" w:rsidR="003C2B7F" w:rsidRPr="00354177" w:rsidRDefault="008C43C4" w:rsidP="008C43C4">
      <w:pPr>
        <w:spacing w:line="360" w:lineRule="auto"/>
        <w:ind w:left="720"/>
        <w:jc w:val="both"/>
        <w:rPr>
          <w:rFonts w:ascii="Cambria" w:hAnsi="Cambria"/>
          <w:color w:val="C00000"/>
        </w:rPr>
      </w:pPr>
      <w:r w:rsidRPr="008C43C4">
        <w:rPr>
          <w:rFonts w:ascii="Cambria" w:hAnsi="Cambria"/>
          <w:color w:val="000000" w:themeColor="text1"/>
        </w:rPr>
        <w:t>Creating standardized alignment approaches for taxonomy principles, including environmental, social, and governance (ESG) guidelines</w:t>
      </w:r>
      <w:r w:rsidRPr="008C43C4">
        <w:rPr>
          <w:rFonts w:ascii="Cambria" w:hAnsi="Cambria"/>
          <w:color w:val="C00000"/>
        </w:rPr>
        <w:t>.</w:t>
      </w:r>
    </w:p>
    <w:p w14:paraId="6490F1EC" w14:textId="388F4765" w:rsidR="00354177" w:rsidRPr="00354177" w:rsidRDefault="00354177" w:rsidP="00354177">
      <w:pPr>
        <w:spacing w:line="360" w:lineRule="auto"/>
        <w:rPr>
          <w:rFonts w:ascii="Cambria" w:hAnsi="Cambria"/>
          <w:color w:val="C00000"/>
        </w:rPr>
      </w:pPr>
      <w:r w:rsidRPr="00354177">
        <w:rPr>
          <w:rFonts w:ascii="Cambria" w:hAnsi="Cambria"/>
          <w:color w:val="C00000"/>
        </w:rPr>
        <w:t>3.3</w:t>
      </w:r>
      <w:r w:rsidRPr="00354177">
        <w:rPr>
          <w:rFonts w:ascii="Cambria" w:hAnsi="Cambria"/>
          <w:color w:val="C00000"/>
        </w:rPr>
        <w:tab/>
        <w:t>Pillar 3</w:t>
      </w:r>
      <w:r w:rsidR="003C2B7F">
        <w:t xml:space="preserve">:     </w:t>
      </w:r>
      <w:r w:rsidR="003C2B7F" w:rsidRPr="003C2B7F">
        <w:rPr>
          <w:rFonts w:ascii="Cambria" w:hAnsi="Cambria"/>
          <w:color w:val="C00000"/>
        </w:rPr>
        <w:t>Supporting Transition Finance:</w:t>
      </w:r>
    </w:p>
    <w:p w14:paraId="279DDA61" w14:textId="776A47F2" w:rsidR="00354177" w:rsidRDefault="003C2B7F" w:rsidP="003C2B7F">
      <w:pPr>
        <w:spacing w:line="360" w:lineRule="auto"/>
        <w:ind w:left="720"/>
        <w:rPr>
          <w:rFonts w:ascii="Cambria" w:hAnsi="Cambria"/>
          <w:color w:val="000000" w:themeColor="text1"/>
        </w:rPr>
      </w:pPr>
      <w:r w:rsidRPr="003C2B7F">
        <w:rPr>
          <w:rFonts w:ascii="Cambria" w:hAnsi="Cambria"/>
          <w:color w:val="000000" w:themeColor="text1"/>
        </w:rPr>
        <w:t>Setting guidelines for transition activities that enable decarbonization and sustainability in high-emission sectors.</w:t>
      </w:r>
    </w:p>
    <w:p w14:paraId="43571423" w14:textId="77777777" w:rsidR="003C2B7F" w:rsidRPr="00354177" w:rsidRDefault="003C2B7F" w:rsidP="003C2B7F">
      <w:pPr>
        <w:spacing w:line="360" w:lineRule="auto"/>
        <w:ind w:left="720"/>
        <w:rPr>
          <w:rFonts w:ascii="Cambria" w:hAnsi="Cambria"/>
          <w:color w:val="C00000"/>
        </w:rPr>
      </w:pPr>
    </w:p>
    <w:p w14:paraId="70A352EC" w14:textId="1F632443" w:rsidR="00354177" w:rsidRPr="003C2B7F" w:rsidRDefault="00354177" w:rsidP="00881D7D">
      <w:pPr>
        <w:spacing w:line="360" w:lineRule="auto"/>
        <w:rPr>
          <w:rFonts w:ascii="Cambria" w:hAnsi="Cambria"/>
          <w:color w:val="C00000"/>
        </w:rPr>
      </w:pPr>
      <w:r w:rsidRPr="00354177">
        <w:rPr>
          <w:rFonts w:ascii="Cambria" w:hAnsi="Cambria"/>
          <w:color w:val="C00000"/>
        </w:rPr>
        <w:t>3.4</w:t>
      </w:r>
      <w:r w:rsidRPr="00354177">
        <w:rPr>
          <w:rFonts w:ascii="Cambria" w:hAnsi="Cambria"/>
          <w:color w:val="C00000"/>
        </w:rPr>
        <w:tab/>
        <w:t>Additional alignment areas</w:t>
      </w:r>
    </w:p>
    <w:p w14:paraId="047C3C1C" w14:textId="77777777" w:rsidR="003C2B7F" w:rsidRPr="00207A86" w:rsidRDefault="003C2B7F" w:rsidP="003C2B7F">
      <w:pPr>
        <w:numPr>
          <w:ilvl w:val="0"/>
          <w:numId w:val="27"/>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Inclusivity in alignment approaches, ensuring small and medium-sized enterprises (SMEs), women and vulnerable groups. </w:t>
      </w:r>
    </w:p>
    <w:p w14:paraId="2D1ABF36" w14:textId="77777777" w:rsidR="003C2B7F" w:rsidRPr="00207A86" w:rsidRDefault="003C2B7F" w:rsidP="003C2B7F">
      <w:pPr>
        <w:numPr>
          <w:ilvl w:val="0"/>
          <w:numId w:val="27"/>
        </w:numPr>
        <w:shd w:val="clear" w:color="auto" w:fill="FFFFFF"/>
        <w:spacing w:line="360" w:lineRule="auto"/>
        <w:jc w:val="both"/>
        <w:textAlignment w:val="top"/>
        <w:rPr>
          <w:rFonts w:ascii="Cambria" w:eastAsia="Times New Roman" w:hAnsi="Cambria" w:cstheme="minorHAnsi"/>
          <w:lang w:eastAsia="az-Latn-AZ"/>
        </w:rPr>
      </w:pPr>
      <w:r w:rsidRPr="00207A86">
        <w:rPr>
          <w:rFonts w:ascii="Cambria" w:eastAsia="Times New Roman" w:hAnsi="Cambria" w:cstheme="minorHAnsi"/>
          <w:lang w:eastAsia="az-Latn-AZ"/>
        </w:rPr>
        <w:t>Verification and assurance mechanism. </w:t>
      </w:r>
    </w:p>
    <w:p w14:paraId="6D66BC52" w14:textId="1953837D" w:rsidR="00354177" w:rsidRDefault="00354177" w:rsidP="00881D7D">
      <w:pPr>
        <w:spacing w:line="360" w:lineRule="auto"/>
        <w:rPr>
          <w:rFonts w:ascii="Cambria" w:hAnsi="Cambria"/>
        </w:rPr>
      </w:pPr>
    </w:p>
    <w:p w14:paraId="33E802E4" w14:textId="77777777" w:rsidR="00354177" w:rsidRPr="00881D7D" w:rsidRDefault="00354177" w:rsidP="00881D7D">
      <w:pPr>
        <w:spacing w:line="360" w:lineRule="auto"/>
        <w:rPr>
          <w:rFonts w:ascii="Cambria" w:hAnsi="Cambria"/>
        </w:rPr>
      </w:pPr>
    </w:p>
    <w:p w14:paraId="60C006FE" w14:textId="47D6B11A" w:rsidR="00B87AE4" w:rsidRDefault="00B87AE4" w:rsidP="00881D7D">
      <w:pPr>
        <w:spacing w:line="360" w:lineRule="auto"/>
        <w:rPr>
          <w:rFonts w:ascii="Cambria" w:hAnsi="Cambria"/>
        </w:rPr>
      </w:pPr>
    </w:p>
    <w:p w14:paraId="12551847" w14:textId="6591097F" w:rsidR="00354177" w:rsidRDefault="00354177" w:rsidP="00881D7D">
      <w:pPr>
        <w:spacing w:line="360" w:lineRule="auto"/>
        <w:rPr>
          <w:rFonts w:ascii="Cambria" w:hAnsi="Cambria"/>
        </w:rPr>
      </w:pPr>
    </w:p>
    <w:p w14:paraId="082645B3" w14:textId="3F4CA178" w:rsidR="00354177" w:rsidRDefault="00354177" w:rsidP="00881D7D">
      <w:pPr>
        <w:spacing w:line="360" w:lineRule="auto"/>
        <w:rPr>
          <w:rFonts w:ascii="Cambria" w:hAnsi="Cambria"/>
        </w:rPr>
      </w:pPr>
    </w:p>
    <w:p w14:paraId="79DB5055" w14:textId="6DA5C19D" w:rsidR="00354177" w:rsidRDefault="00354177" w:rsidP="00881D7D">
      <w:pPr>
        <w:spacing w:line="360" w:lineRule="auto"/>
        <w:rPr>
          <w:rFonts w:ascii="Cambria" w:hAnsi="Cambria"/>
        </w:rPr>
      </w:pPr>
    </w:p>
    <w:p w14:paraId="0B01A43E" w14:textId="590689E8" w:rsidR="00354177" w:rsidRDefault="00354177" w:rsidP="00881D7D">
      <w:pPr>
        <w:spacing w:line="360" w:lineRule="auto"/>
        <w:rPr>
          <w:rFonts w:ascii="Cambria" w:hAnsi="Cambria"/>
        </w:rPr>
      </w:pPr>
    </w:p>
    <w:p w14:paraId="619B8BE8" w14:textId="77777777" w:rsidR="00354177" w:rsidRPr="00881D7D" w:rsidRDefault="00354177" w:rsidP="00881D7D">
      <w:pPr>
        <w:spacing w:line="360" w:lineRule="auto"/>
        <w:rPr>
          <w:rFonts w:ascii="Cambria" w:hAnsi="Cambria"/>
        </w:rPr>
      </w:pPr>
    </w:p>
    <w:p w14:paraId="4F756EEF" w14:textId="5FDFEE01" w:rsidR="007C36D3" w:rsidRPr="00881D7D" w:rsidRDefault="005B106B" w:rsidP="00881D7D">
      <w:pPr>
        <w:spacing w:line="360" w:lineRule="auto"/>
        <w:rPr>
          <w:rFonts w:ascii="Cambria" w:hAnsi="Cambria"/>
          <w:b/>
          <w:bCs/>
          <w:caps/>
        </w:rPr>
      </w:pPr>
      <w:r w:rsidRPr="00881D7D">
        <w:rPr>
          <w:rFonts w:ascii="Cambria" w:hAnsi="Cambria"/>
          <w:b/>
          <w:bCs/>
          <w:caps/>
        </w:rPr>
        <w:lastRenderedPageBreak/>
        <w:t xml:space="preserve">4. </w:t>
      </w:r>
      <w:r w:rsidR="007C36D3" w:rsidRPr="00881D7D">
        <w:rPr>
          <w:rFonts w:ascii="Cambria" w:hAnsi="Cambria"/>
          <w:b/>
          <w:bCs/>
          <w:caps/>
        </w:rPr>
        <w:t>Learning Resources</w:t>
      </w:r>
    </w:p>
    <w:p w14:paraId="588525E3" w14:textId="468C3D38" w:rsidR="005B106B" w:rsidRPr="00881D7D" w:rsidRDefault="005B106B" w:rsidP="00881D7D">
      <w:pPr>
        <w:spacing w:line="360" w:lineRule="auto"/>
        <w:rPr>
          <w:rFonts w:ascii="Cambria" w:hAnsi="Cambria"/>
          <w:i/>
          <w:iCs/>
        </w:rPr>
      </w:pPr>
      <w:r w:rsidRPr="00881D7D">
        <w:rPr>
          <w:rFonts w:ascii="Cambria" w:hAnsi="Cambria"/>
          <w:i/>
          <w:iCs/>
        </w:rPr>
        <w:t xml:space="preserve">(With </w:t>
      </w:r>
      <w:r w:rsidR="00912DE0" w:rsidRPr="00881D7D">
        <w:rPr>
          <w:rFonts w:ascii="Cambria" w:hAnsi="Cambria"/>
          <w:i/>
          <w:iCs/>
        </w:rPr>
        <w:t>sub</w:t>
      </w:r>
      <w:r w:rsidRPr="00881D7D">
        <w:rPr>
          <w:rFonts w:ascii="Cambria" w:hAnsi="Cambria"/>
          <w:i/>
          <w:iCs/>
        </w:rPr>
        <w:t>tabs)</w:t>
      </w:r>
    </w:p>
    <w:p w14:paraId="52FAE6E1" w14:textId="390E1696" w:rsidR="00EE4359" w:rsidRPr="00881D7D" w:rsidRDefault="00EE4359" w:rsidP="00881D7D">
      <w:pPr>
        <w:pStyle w:val="ListParagraph"/>
        <w:numPr>
          <w:ilvl w:val="1"/>
          <w:numId w:val="11"/>
        </w:numPr>
        <w:spacing w:line="360" w:lineRule="auto"/>
        <w:rPr>
          <w:rFonts w:ascii="Cambria" w:hAnsi="Cambria"/>
          <w:b/>
          <w:bCs/>
        </w:rPr>
      </w:pPr>
      <w:r w:rsidRPr="00881D7D">
        <w:rPr>
          <w:rFonts w:ascii="Cambria" w:hAnsi="Cambria"/>
          <w:b/>
          <w:bCs/>
        </w:rPr>
        <w:t>Roadmap publications</w:t>
      </w:r>
    </w:p>
    <w:p w14:paraId="6C8551BB" w14:textId="77777777" w:rsidR="00F80980" w:rsidRPr="00881D7D" w:rsidRDefault="00F80980" w:rsidP="00881D7D">
      <w:pPr>
        <w:pStyle w:val="ListParagraph"/>
        <w:spacing w:line="360" w:lineRule="auto"/>
        <w:ind w:left="360"/>
        <w:rPr>
          <w:rFonts w:ascii="Cambria" w:hAnsi="Cambria"/>
        </w:rPr>
      </w:pPr>
    </w:p>
    <w:p w14:paraId="73792567" w14:textId="060CCBFA" w:rsidR="00F80980" w:rsidRPr="00571A2D" w:rsidRDefault="00F80980" w:rsidP="00881D7D">
      <w:pPr>
        <w:pStyle w:val="ListParagraph"/>
        <w:numPr>
          <w:ilvl w:val="1"/>
          <w:numId w:val="5"/>
        </w:numPr>
        <w:spacing w:line="360" w:lineRule="auto"/>
        <w:rPr>
          <w:rFonts w:ascii="Cambria" w:hAnsi="Cambria"/>
          <w:b/>
          <w:bCs/>
          <w:color w:val="C00000"/>
        </w:rPr>
      </w:pPr>
      <w:r w:rsidRPr="00571A2D">
        <w:rPr>
          <w:rFonts w:ascii="Cambria" w:hAnsi="Cambria"/>
          <w:b/>
          <w:bCs/>
          <w:color w:val="C00000"/>
        </w:rPr>
        <w:t xml:space="preserve">Roadmap document (appendix </w:t>
      </w:r>
      <w:r w:rsidR="00A815AB" w:rsidRPr="00571A2D">
        <w:rPr>
          <w:rFonts w:ascii="Cambria" w:hAnsi="Cambria"/>
          <w:b/>
          <w:bCs/>
          <w:color w:val="C00000"/>
        </w:rPr>
        <w:t>7</w:t>
      </w:r>
      <w:r w:rsidRPr="00571A2D">
        <w:rPr>
          <w:rFonts w:ascii="Cambria" w:hAnsi="Cambria"/>
          <w:b/>
          <w:bCs/>
          <w:color w:val="C00000"/>
        </w:rPr>
        <w:t>)</w:t>
      </w:r>
    </w:p>
    <w:p w14:paraId="2C5CD648" w14:textId="77777777" w:rsidR="00571A2D" w:rsidRDefault="00571A2D" w:rsidP="00571A2D">
      <w:pPr>
        <w:pStyle w:val="ListParagraph"/>
        <w:spacing w:line="360" w:lineRule="auto"/>
        <w:jc w:val="both"/>
        <w:rPr>
          <w:rFonts w:ascii="Cambria" w:hAnsi="Cambria"/>
          <w:b/>
          <w:bCs/>
          <w:caps/>
        </w:rPr>
      </w:pPr>
    </w:p>
    <w:p w14:paraId="00CAFF97" w14:textId="058A0E88" w:rsidR="00002AFA" w:rsidRPr="00207A86" w:rsidRDefault="00002AFA" w:rsidP="00250E14">
      <w:pPr>
        <w:pStyle w:val="ListParagraph"/>
        <w:spacing w:line="360" w:lineRule="auto"/>
        <w:ind w:left="0"/>
        <w:jc w:val="both"/>
        <w:rPr>
          <w:rFonts w:ascii="Cambria" w:hAnsi="Cambria" w:cs="Arial"/>
          <w:b/>
          <w:bCs/>
        </w:rPr>
      </w:pPr>
      <w:r w:rsidRPr="00207A86">
        <w:rPr>
          <w:rFonts w:ascii="Cambria" w:hAnsi="Cambria"/>
          <w:b/>
          <w:bCs/>
          <w:caps/>
        </w:rPr>
        <w:t xml:space="preserve">Appendix 7:  </w:t>
      </w:r>
      <w:r w:rsidRPr="00207A86">
        <w:rPr>
          <w:rFonts w:ascii="Cambria" w:hAnsi="Cambria" w:cs="Arial"/>
          <w:b/>
          <w:bCs/>
        </w:rPr>
        <w:t>Roadmap for Advancing Interoperability and Comparability of Sustainable Finance Taxonomies</w:t>
      </w:r>
    </w:p>
    <w:p w14:paraId="1C5C26F3" w14:textId="77777777" w:rsidR="00571A2D" w:rsidRPr="00207A86" w:rsidRDefault="00571A2D" w:rsidP="00571A2D">
      <w:pPr>
        <w:pStyle w:val="ListParagraph"/>
        <w:spacing w:line="360" w:lineRule="auto"/>
        <w:jc w:val="both"/>
        <w:rPr>
          <w:rFonts w:ascii="Cambria" w:hAnsi="Cambria" w:cs="Arial"/>
          <w:b/>
          <w:bCs/>
        </w:rPr>
      </w:pPr>
    </w:p>
    <w:p w14:paraId="06BBEDBF" w14:textId="77777777" w:rsidR="00002AFA" w:rsidRPr="00207A86" w:rsidRDefault="00002AFA" w:rsidP="00250E14">
      <w:pPr>
        <w:pStyle w:val="ListParagraph"/>
        <w:spacing w:line="360" w:lineRule="auto"/>
        <w:ind w:left="0"/>
        <w:jc w:val="both"/>
        <w:rPr>
          <w:rFonts w:ascii="Cambria" w:hAnsi="Cambria" w:cs="Arial"/>
          <w:b/>
          <w:bCs/>
        </w:rPr>
      </w:pPr>
      <w:r w:rsidRPr="00207A86">
        <w:rPr>
          <w:rFonts w:ascii="Cambria" w:hAnsi="Cambria" w:cs="Arial"/>
          <w:b/>
          <w:bCs/>
        </w:rPr>
        <w:t>I. Rationale for the Roadmap</w:t>
      </w:r>
    </w:p>
    <w:p w14:paraId="729C7119" w14:textId="77777777" w:rsidR="00002AFA" w:rsidRPr="00207A86" w:rsidRDefault="00002AFA" w:rsidP="00250E14">
      <w:pPr>
        <w:pStyle w:val="ListParagraph"/>
        <w:tabs>
          <w:tab w:val="left" w:pos="426"/>
        </w:tabs>
        <w:spacing w:line="360" w:lineRule="auto"/>
        <w:ind w:left="0"/>
        <w:jc w:val="both"/>
        <w:rPr>
          <w:rFonts w:ascii="Cambria" w:hAnsi="Cambria" w:cs="Arial"/>
        </w:rPr>
      </w:pPr>
      <w:r w:rsidRPr="00207A86">
        <w:rPr>
          <w:rFonts w:ascii="Cambria" w:hAnsi="Cambria" w:cs="Arial"/>
        </w:rPr>
        <w:t>While climate financing has grown rapidly in recent years, it remains significantly smaller than what is needed to meet the objectives of the Paris Agreement on Climate Change agreed by signatories in 2015. One key challenge is the lack of interoperability among frameworks that guide and enable sustainable finance at jurisdictional, regional, and global levels. Effective sustainable finance frameworks are essential to fulfill article 2.1.(c) of the Paris Agreement: “Making finance flows consistent with a pathway towards low greenhouse gas emissions and climate-resilient development.” For many jurisdictions, this includes sustainable finance taxonomies, which are agreed catalogues of activities that substantially contribute to achieving sustainability goals. For these jurisdictions, a sustainable finance taxonomy is a fundamental tool for directing capital flows to projects that have environmental and social benefits, including climate mitigation and adaptation. However, enabling the effective global flow of capital into such projects requires taxonomies to be interoperable across borders so that finance providers can more efficiently allocate capital in a way that is consistent with their climate finance strategies and commitments. Interoperability helps increase consistency across the various tools and frameworks used in the market and can ensure greater success in achieving climate goals.</w:t>
      </w:r>
      <w:r w:rsidRPr="00207A86">
        <w:rPr>
          <w:rFonts w:ascii="Cambria" w:hAnsi="Cambria"/>
        </w:rPr>
        <w:t xml:space="preserve"> </w:t>
      </w:r>
      <w:proofErr w:type="gramStart"/>
      <w:r w:rsidRPr="00207A86">
        <w:rPr>
          <w:rFonts w:ascii="Cambria" w:hAnsi="Cambria" w:cs="Arial"/>
        </w:rPr>
        <w:t>The G20 Sustainable Finance Roadmap,</w:t>
      </w:r>
      <w:proofErr w:type="gramEnd"/>
      <w:r w:rsidRPr="00207A86">
        <w:rPr>
          <w:rFonts w:ascii="Cambria" w:hAnsi="Cambria" w:cs="Arial"/>
        </w:rPr>
        <w:t xml:space="preserve"> calls for improving, at international level, comparability, interoperability, and as appropriate the consistency of different alignment approaches. </w:t>
      </w:r>
      <w:r w:rsidRPr="00207A86">
        <w:rPr>
          <w:rFonts w:ascii="Cambria" w:hAnsi="Cambria"/>
        </w:rPr>
        <w:t xml:space="preserve"> </w:t>
      </w:r>
      <w:r w:rsidRPr="00207A86">
        <w:rPr>
          <w:rFonts w:ascii="Cambria" w:hAnsi="Cambria" w:cs="Arial"/>
        </w:rPr>
        <w:t>The need for interoperability also aligns with the UAE Consensus, which calls for the development of a new global climate finance architecture in support of the post-2025 climate goals, to be delivered at COP29.</w:t>
      </w:r>
    </w:p>
    <w:p w14:paraId="76ABCC6A" w14:textId="77777777"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rPr>
        <w:t xml:space="preserve">There is a broad consensus among policymakers and practitioners that improving comparability and interoperability is crucial for scaling international climate finance. Globally interoperable taxonomies can help reduce transaction costs, avoid unnecessary duplication of verification </w:t>
      </w:r>
      <w:r w:rsidRPr="00207A86">
        <w:rPr>
          <w:rFonts w:ascii="Cambria" w:hAnsi="Cambria" w:cs="Arial"/>
        </w:rPr>
        <w:lastRenderedPageBreak/>
        <w:t>processes, increase market confidence, reduce</w:t>
      </w:r>
      <w:r w:rsidRPr="00207A86">
        <w:rPr>
          <w:rFonts w:ascii="Cambria" w:hAnsi="Cambria"/>
        </w:rPr>
        <w:t xml:space="preserve"> </w:t>
      </w:r>
      <w:r w:rsidRPr="00207A86">
        <w:rPr>
          <w:rFonts w:ascii="Cambria" w:hAnsi="Cambria" w:cs="Arial"/>
        </w:rPr>
        <w:t xml:space="preserve">unnecessary market </w:t>
      </w:r>
      <w:proofErr w:type="gramStart"/>
      <w:r w:rsidRPr="00207A86">
        <w:rPr>
          <w:rFonts w:ascii="Cambria" w:hAnsi="Cambria" w:cs="Arial"/>
        </w:rPr>
        <w:t>fragmentation</w:t>
      </w:r>
      <w:proofErr w:type="gramEnd"/>
      <w:r w:rsidRPr="00207A86">
        <w:rPr>
          <w:rFonts w:ascii="Cambria" w:hAnsi="Cambria" w:cs="Arial"/>
        </w:rPr>
        <w:t xml:space="preserve"> and therefore ultimately facilitate cross-border green capital flows.</w:t>
      </w:r>
    </w:p>
    <w:p w14:paraId="37CDE5FC" w14:textId="77777777"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rPr>
        <w:t xml:space="preserve">In response to this need, the Central Bank of Azerbaijan, as the central bank of the COP29 host country, has initiated the "Roadmap for Advancing Interoperability and Comparability of Sustainable Finance Taxonomies" in collaboration with the IFC-supported Sustainable Banking and Finance Network (SBFN), the International Platform on Sustainable Finance (IPSF), and the United-Nation Development </w:t>
      </w:r>
      <w:proofErr w:type="spellStart"/>
      <w:r w:rsidRPr="00207A86">
        <w:rPr>
          <w:rFonts w:ascii="Cambria" w:hAnsi="Cambria" w:cs="Arial"/>
        </w:rPr>
        <w:t>Programme</w:t>
      </w:r>
      <w:proofErr w:type="spellEnd"/>
      <w:r w:rsidRPr="00207A86">
        <w:rPr>
          <w:rFonts w:ascii="Cambria" w:hAnsi="Cambria" w:cs="Arial"/>
        </w:rPr>
        <w:t xml:space="preserve"> (UNDP). The objective is to connect and coordinate various ongoing efforts related to sustainable finance frameworks and operationalize them through clear, practical, and coordinated actions.</w:t>
      </w:r>
    </w:p>
    <w:p w14:paraId="70FCC88A" w14:textId="77777777" w:rsidR="00002AFA" w:rsidRPr="00207A86" w:rsidRDefault="00002AFA" w:rsidP="00250E14">
      <w:pPr>
        <w:pStyle w:val="ListParagraph"/>
        <w:spacing w:line="360" w:lineRule="auto"/>
        <w:ind w:left="142" w:hanging="142"/>
        <w:jc w:val="both"/>
        <w:rPr>
          <w:rFonts w:ascii="Cambria" w:hAnsi="Cambria" w:cs="Arial"/>
          <w:b/>
          <w:bCs/>
        </w:rPr>
      </w:pPr>
      <w:r w:rsidRPr="00207A86">
        <w:rPr>
          <w:rFonts w:ascii="Cambria" w:hAnsi="Cambria" w:cs="Arial"/>
          <w:b/>
          <w:bCs/>
        </w:rPr>
        <w:t xml:space="preserve">II. Key technical elements of the </w:t>
      </w:r>
      <w:proofErr w:type="gramStart"/>
      <w:r w:rsidRPr="00207A86">
        <w:rPr>
          <w:rFonts w:ascii="Cambria" w:hAnsi="Cambria" w:cs="Arial"/>
          <w:b/>
          <w:bCs/>
        </w:rPr>
        <w:t>Roadmap</w:t>
      </w:r>
      <w:proofErr w:type="gramEnd"/>
    </w:p>
    <w:p w14:paraId="2CA647BA" w14:textId="77777777"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rPr>
        <w:t xml:space="preserve">As the first step, it is proposed that the </w:t>
      </w:r>
      <w:proofErr w:type="gramStart"/>
      <w:r w:rsidRPr="00207A86">
        <w:rPr>
          <w:rFonts w:ascii="Cambria" w:hAnsi="Cambria" w:cs="Arial"/>
        </w:rPr>
        <w:t>Roadmap</w:t>
      </w:r>
      <w:proofErr w:type="gramEnd"/>
      <w:r w:rsidRPr="00207A86">
        <w:rPr>
          <w:rFonts w:ascii="Cambria" w:hAnsi="Cambria" w:cs="Arial"/>
        </w:rPr>
        <w:t xml:space="preserve"> will focus on three key technical elements, with actionable steps designed to enhance interoperability and comparability of sustainable finance taxonomies. </w:t>
      </w:r>
    </w:p>
    <w:p w14:paraId="021A6C23" w14:textId="77777777"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b/>
          <w:bCs/>
        </w:rPr>
        <w:t xml:space="preserve">Identifying a Common Core Set of Taxonomy Economic Activities: </w:t>
      </w:r>
      <w:r w:rsidRPr="00207A86">
        <w:rPr>
          <w:rFonts w:ascii="Cambria" w:hAnsi="Cambria" w:cs="Arial"/>
        </w:rPr>
        <w:t xml:space="preserve">This element aims to identify a core set of economic sectors and economic activities, particularly for Emerging Markets and Developing Economies (EMDEs), which are critical for advancing decarbonization. Existing comparison exercises, such as the IPSF’s Common Ground Taxonomy, will inform this exercise. Interoperability for these core sectors and activities can be explored through, among other things, </w:t>
      </w:r>
      <w:proofErr w:type="spellStart"/>
      <w:r w:rsidRPr="00207A86">
        <w:rPr>
          <w:rFonts w:ascii="Cambria" w:hAnsi="Cambria" w:cs="Arial"/>
        </w:rPr>
        <w:t>i</w:t>
      </w:r>
      <w:proofErr w:type="spellEnd"/>
      <w:r w:rsidRPr="00207A86">
        <w:rPr>
          <w:rFonts w:ascii="Cambria" w:hAnsi="Cambria" w:cs="Arial"/>
        </w:rPr>
        <w:t>) use of a shared classification system, such as the International Standard Industrial Classification (ISIC), to serve as a reference for identifying relevant economic activities, ii) a shared approach  for defining categories, activities, metrics, and technical criteria, and iii) recommendations for possible tiered approaches to treat common activities differently based on market maturity and national pathways, while maintaining science-based ambition in meeting Paris Agreement goals.</w:t>
      </w:r>
    </w:p>
    <w:p w14:paraId="4AB32BB8" w14:textId="77777777"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b/>
          <w:bCs/>
        </w:rPr>
        <w:t>Developing Common Technical Approaches for Alignment with Taxonomy Principles and Essential Criteria.</w:t>
      </w:r>
      <w:r w:rsidRPr="00207A86">
        <w:rPr>
          <w:rFonts w:ascii="Cambria" w:hAnsi="Cambria" w:cs="Arial"/>
        </w:rPr>
        <w:t xml:space="preserve"> Guided by the G20 Principles for Alignment Approaches this element will seek to develop common technical approaches on how to consider each one of the principles in a way that promotes interoperability; for example, how taxonomies incorporate jurisdictional sustainability (environmental, social, and governance (ESG)) regulations and guidelines; the “Do No Significant Harm” (DNSH) principle and Minimum Social Safeguards (MSS); and use of global good practice frameworks, such as the IFC Performance Standards and OECD Guidelines for Multinational Enterprises on Responsible Business Conduct, among others.</w:t>
      </w:r>
      <w:r w:rsidRPr="00207A86">
        <w:rPr>
          <w:rFonts w:ascii="Cambria" w:hAnsi="Cambria"/>
        </w:rPr>
        <w:t xml:space="preserve"> </w:t>
      </w:r>
    </w:p>
    <w:p w14:paraId="56A103BE" w14:textId="63CB61A6"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b/>
          <w:bCs/>
        </w:rPr>
        <w:t>Formulating Common Approaches to Finance the Transition Through Taxonomies.</w:t>
      </w:r>
      <w:r w:rsidRPr="00207A86">
        <w:rPr>
          <w:rFonts w:ascii="Cambria" w:hAnsi="Cambria" w:cs="Arial"/>
        </w:rPr>
        <w:t xml:space="preserve"> Despite the rapid growth in </w:t>
      </w:r>
      <w:r w:rsidRPr="00207A86">
        <w:rPr>
          <w:rFonts w:ascii="Cambria" w:hAnsi="Cambria" w:cs="Arial"/>
          <w:bCs/>
        </w:rPr>
        <w:t>climate</w:t>
      </w:r>
      <w:r w:rsidRPr="00207A86">
        <w:rPr>
          <w:rFonts w:ascii="Cambria" w:hAnsi="Cambria" w:cs="Arial"/>
          <w:b/>
          <w:bCs/>
        </w:rPr>
        <w:t xml:space="preserve"> </w:t>
      </w:r>
      <w:r w:rsidRPr="00207A86">
        <w:rPr>
          <w:rFonts w:ascii="Cambria" w:hAnsi="Cambria" w:cs="Arial"/>
        </w:rPr>
        <w:t xml:space="preserve">finance, much of the focus has been on "pure green" activities that make a </w:t>
      </w:r>
      <w:r w:rsidRPr="00207A86">
        <w:rPr>
          <w:rFonts w:ascii="Cambria" w:hAnsi="Cambria" w:cs="Arial"/>
        </w:rPr>
        <w:lastRenderedPageBreak/>
        <w:t xml:space="preserve">positive contribution to climate goals, with less attention given to transition activities needed across more emissions-intensive sectors. The </w:t>
      </w:r>
      <w:proofErr w:type="gramStart"/>
      <w:r w:rsidRPr="00207A86">
        <w:rPr>
          <w:rFonts w:ascii="Cambria" w:hAnsi="Cambria" w:cs="Arial"/>
        </w:rPr>
        <w:t>Roadmap</w:t>
      </w:r>
      <w:proofErr w:type="gramEnd"/>
      <w:r w:rsidRPr="00207A86">
        <w:rPr>
          <w:rFonts w:ascii="Cambria" w:hAnsi="Cambria" w:cs="Arial"/>
        </w:rPr>
        <w:t xml:space="preserve"> seeks to</w:t>
      </w:r>
      <w:r w:rsidRPr="00207A86">
        <w:rPr>
          <w:rFonts w:ascii="Cambria" w:hAnsi="Cambria"/>
        </w:rPr>
        <w:t xml:space="preserve"> </w:t>
      </w:r>
      <w:r w:rsidRPr="00207A86">
        <w:rPr>
          <w:rFonts w:ascii="Cambria" w:hAnsi="Cambria" w:cs="Arial"/>
        </w:rPr>
        <w:t xml:space="preserve">operationalize Pillar 1 of the G20 Transition Finance Framework through   developing guidelines for defining and supporting the financing of these transition activities. The core of this approach will involve setting technical directions that define what qualifies as a transparent, credible, </w:t>
      </w:r>
      <w:proofErr w:type="gramStart"/>
      <w:r w:rsidRPr="00207A86">
        <w:rPr>
          <w:rFonts w:ascii="Cambria" w:hAnsi="Cambria" w:cs="Arial"/>
        </w:rPr>
        <w:t>comparable</w:t>
      </w:r>
      <w:proofErr w:type="gramEnd"/>
      <w:r w:rsidRPr="00207A86">
        <w:rPr>
          <w:rFonts w:ascii="Cambria" w:hAnsi="Cambria" w:cs="Arial"/>
        </w:rPr>
        <w:t xml:space="preserve"> and accountable way for activities and companies to </w:t>
      </w:r>
      <w:proofErr w:type="spellStart"/>
      <w:r w:rsidRPr="00207A86">
        <w:rPr>
          <w:rFonts w:ascii="Cambria" w:hAnsi="Cambria" w:cs="Arial"/>
        </w:rPr>
        <w:t>decarbonise</w:t>
      </w:r>
      <w:proofErr w:type="spellEnd"/>
      <w:r w:rsidRPr="00207A86">
        <w:rPr>
          <w:rFonts w:ascii="Cambria" w:hAnsi="Cambria" w:cs="Arial"/>
        </w:rPr>
        <w:t xml:space="preserve"> and improve sustainability. For example,</w:t>
      </w:r>
      <w:r w:rsidRPr="00207A86">
        <w:rPr>
          <w:rFonts w:ascii="Cambria" w:hAnsi="Cambria"/>
        </w:rPr>
        <w:t xml:space="preserve"> </w:t>
      </w:r>
      <w:r w:rsidRPr="00207A86">
        <w:rPr>
          <w:rFonts w:ascii="Cambria" w:hAnsi="Cambria" w:cs="Arial"/>
        </w:rPr>
        <w:t xml:space="preserve">companies can use taxonomy criteria to set targets as part of transition and investment plans. Alternatively, a "traffic light" system can be considered, </w:t>
      </w:r>
      <w:proofErr w:type="gramStart"/>
      <w:r w:rsidRPr="00207A86">
        <w:rPr>
          <w:rFonts w:ascii="Cambria" w:hAnsi="Cambria" w:cs="Arial"/>
        </w:rPr>
        <w:t>similar to</w:t>
      </w:r>
      <w:proofErr w:type="gramEnd"/>
      <w:r w:rsidRPr="00207A86">
        <w:rPr>
          <w:rFonts w:ascii="Cambria" w:hAnsi="Cambria" w:cs="Arial"/>
        </w:rPr>
        <w:t xml:space="preserve"> the approach adopted by the Association of Southeast Asian Nations (ASEAN) Taxonomy Board. Such approaches may help distinguish sectors that are aligned with sustainability goals from those that need significant transformation over a longer period.</w:t>
      </w:r>
    </w:p>
    <w:p w14:paraId="7A196EF4" w14:textId="77777777" w:rsidR="00002AFA" w:rsidRPr="00207A86" w:rsidRDefault="00002AFA" w:rsidP="00250E14">
      <w:pPr>
        <w:pStyle w:val="ListParagraph"/>
        <w:spacing w:line="360" w:lineRule="auto"/>
        <w:ind w:left="0"/>
        <w:jc w:val="both"/>
        <w:rPr>
          <w:rFonts w:ascii="Cambria" w:hAnsi="Cambria" w:cs="Arial"/>
        </w:rPr>
      </w:pPr>
      <w:r w:rsidRPr="00207A86">
        <w:rPr>
          <w:rFonts w:ascii="Cambria" w:hAnsi="Cambria" w:cs="Arial"/>
        </w:rPr>
        <w:t>Additional areas for even greater alignment may also be explored.</w:t>
      </w:r>
    </w:p>
    <w:p w14:paraId="3CC28C2A" w14:textId="1BE7BD20" w:rsidR="00002AFA" w:rsidRDefault="00002AFA" w:rsidP="00250E14">
      <w:pPr>
        <w:pStyle w:val="ListParagraph"/>
        <w:spacing w:line="360" w:lineRule="auto"/>
        <w:ind w:left="0"/>
        <w:jc w:val="both"/>
        <w:rPr>
          <w:rFonts w:ascii="Cambria" w:hAnsi="Cambria" w:cs="Arial"/>
        </w:rPr>
      </w:pPr>
      <w:r w:rsidRPr="00207A86">
        <w:rPr>
          <w:rFonts w:ascii="Cambria" w:hAnsi="Cambria" w:cs="Arial"/>
          <w:b/>
          <w:bCs/>
        </w:rPr>
        <w:t xml:space="preserve">Collecting and Sharing Good Practice Globally. </w:t>
      </w:r>
      <w:r w:rsidRPr="00207A86">
        <w:rPr>
          <w:rFonts w:ascii="Cambria" w:hAnsi="Cambria" w:cs="Arial"/>
        </w:rPr>
        <w:t xml:space="preserve">The roadmap partners will also seek to support research and knowledge sharing on complementary areas of interest, such as:  </w:t>
      </w:r>
      <w:r w:rsidRPr="00207A86">
        <w:rPr>
          <w:rFonts w:ascii="Cambria" w:hAnsi="Cambria" w:cs="Arial"/>
          <w:bCs/>
          <w:i/>
        </w:rPr>
        <w:t>Inclusivity in Alignment Approaches</w:t>
      </w:r>
      <w:r w:rsidRPr="00207A86">
        <w:rPr>
          <w:rFonts w:ascii="Cambria" w:hAnsi="Cambria" w:cs="Arial"/>
        </w:rPr>
        <w:t xml:space="preserve">: Ensuring that alignment mechanisms are inclusive of all parts of the economy, including small and medium enterprises (SMEs), women, and vulnerable parts of society. For instance, EMDEs express interest in how taxonomies can be designed/used to enable financing for activities led by and benefitting for all parts of society. Simplified rules and best practices for SMEs will be explored, recognizing that complex criteria and reporting requirements may disproportionately affect smaller enterprises; </w:t>
      </w:r>
      <w:r w:rsidRPr="00207A86">
        <w:rPr>
          <w:rFonts w:ascii="Cambria" w:hAnsi="Cambria" w:cs="Arial"/>
          <w:bCs/>
          <w:i/>
        </w:rPr>
        <w:t>Verification and Assurance Mechanisms</w:t>
      </w:r>
      <w:r w:rsidRPr="00207A86">
        <w:rPr>
          <w:rFonts w:ascii="Cambria" w:hAnsi="Cambria" w:cs="Arial"/>
        </w:rPr>
        <w:t>: Verification and assurance of taxonomy alignment are still evolving. While countries set market expectations at their own pace and to fit their local regulatory context, research could be undertaken to identify a menu of options most likely to promote credibility while minimizing costs and the burden to disclosing entities.</w:t>
      </w:r>
    </w:p>
    <w:p w14:paraId="244F37FD" w14:textId="162FB906" w:rsidR="008C43C4" w:rsidRDefault="008C43C4" w:rsidP="00250E14">
      <w:pPr>
        <w:pStyle w:val="ListParagraph"/>
        <w:spacing w:line="360" w:lineRule="auto"/>
        <w:ind w:left="0"/>
        <w:jc w:val="both"/>
        <w:rPr>
          <w:rFonts w:ascii="Cambria" w:hAnsi="Cambria" w:cs="Arial"/>
        </w:rPr>
      </w:pPr>
    </w:p>
    <w:p w14:paraId="3FD9D1F4" w14:textId="22584F04" w:rsidR="00842AF1" w:rsidRDefault="00842AF1" w:rsidP="00250E14">
      <w:pPr>
        <w:pStyle w:val="ListParagraph"/>
        <w:spacing w:line="360" w:lineRule="auto"/>
        <w:ind w:left="0"/>
        <w:jc w:val="both"/>
        <w:rPr>
          <w:rFonts w:ascii="Cambria" w:hAnsi="Cambria" w:cs="Arial"/>
        </w:rPr>
      </w:pPr>
    </w:p>
    <w:p w14:paraId="30DC09F8" w14:textId="04774DCF" w:rsidR="00842AF1" w:rsidRDefault="00842AF1" w:rsidP="00250E14">
      <w:pPr>
        <w:pStyle w:val="ListParagraph"/>
        <w:spacing w:line="360" w:lineRule="auto"/>
        <w:ind w:left="0"/>
        <w:jc w:val="both"/>
        <w:rPr>
          <w:rFonts w:ascii="Cambria" w:hAnsi="Cambria" w:cs="Arial"/>
        </w:rPr>
      </w:pPr>
    </w:p>
    <w:p w14:paraId="6FF0A216" w14:textId="7D87266A" w:rsidR="00842AF1" w:rsidRDefault="00842AF1" w:rsidP="00250E14">
      <w:pPr>
        <w:pStyle w:val="ListParagraph"/>
        <w:spacing w:line="360" w:lineRule="auto"/>
        <w:ind w:left="0"/>
        <w:jc w:val="both"/>
        <w:rPr>
          <w:rFonts w:ascii="Cambria" w:hAnsi="Cambria" w:cs="Arial"/>
        </w:rPr>
      </w:pPr>
    </w:p>
    <w:p w14:paraId="44D9BD99" w14:textId="704B719E" w:rsidR="00842AF1" w:rsidRDefault="00842AF1" w:rsidP="00250E14">
      <w:pPr>
        <w:pStyle w:val="ListParagraph"/>
        <w:spacing w:line="360" w:lineRule="auto"/>
        <w:ind w:left="0"/>
        <w:jc w:val="both"/>
        <w:rPr>
          <w:rFonts w:ascii="Cambria" w:hAnsi="Cambria" w:cs="Arial"/>
        </w:rPr>
      </w:pPr>
    </w:p>
    <w:p w14:paraId="1952AED7" w14:textId="140A2C13" w:rsidR="00842AF1" w:rsidRDefault="00842AF1" w:rsidP="00250E14">
      <w:pPr>
        <w:pStyle w:val="ListParagraph"/>
        <w:spacing w:line="360" w:lineRule="auto"/>
        <w:ind w:left="0"/>
        <w:jc w:val="both"/>
        <w:rPr>
          <w:rFonts w:ascii="Cambria" w:hAnsi="Cambria" w:cs="Arial"/>
        </w:rPr>
      </w:pPr>
    </w:p>
    <w:p w14:paraId="654990B1" w14:textId="5240D48E" w:rsidR="00842AF1" w:rsidRDefault="00842AF1" w:rsidP="00250E14">
      <w:pPr>
        <w:pStyle w:val="ListParagraph"/>
        <w:spacing w:line="360" w:lineRule="auto"/>
        <w:ind w:left="0"/>
        <w:jc w:val="both"/>
        <w:rPr>
          <w:rFonts w:ascii="Cambria" w:hAnsi="Cambria" w:cs="Arial"/>
        </w:rPr>
      </w:pPr>
    </w:p>
    <w:p w14:paraId="1C2727E6" w14:textId="25327401" w:rsidR="00842AF1" w:rsidRDefault="00842AF1" w:rsidP="00250E14">
      <w:pPr>
        <w:pStyle w:val="ListParagraph"/>
        <w:spacing w:line="360" w:lineRule="auto"/>
        <w:ind w:left="0"/>
        <w:jc w:val="both"/>
        <w:rPr>
          <w:rFonts w:ascii="Cambria" w:hAnsi="Cambria" w:cs="Arial"/>
        </w:rPr>
      </w:pPr>
    </w:p>
    <w:p w14:paraId="1B990EDA" w14:textId="59DB756B" w:rsidR="00842AF1" w:rsidRDefault="00842AF1" w:rsidP="00250E14">
      <w:pPr>
        <w:pStyle w:val="ListParagraph"/>
        <w:spacing w:line="360" w:lineRule="auto"/>
        <w:ind w:left="0"/>
        <w:jc w:val="both"/>
        <w:rPr>
          <w:rFonts w:ascii="Cambria" w:hAnsi="Cambria" w:cs="Arial"/>
        </w:rPr>
      </w:pPr>
    </w:p>
    <w:p w14:paraId="53347ADD" w14:textId="77777777" w:rsidR="00842AF1" w:rsidRDefault="00842AF1" w:rsidP="00250E14">
      <w:pPr>
        <w:pStyle w:val="ListParagraph"/>
        <w:spacing w:line="360" w:lineRule="auto"/>
        <w:ind w:left="0"/>
        <w:jc w:val="both"/>
        <w:rPr>
          <w:rFonts w:ascii="Cambria" w:hAnsi="Cambria" w:cs="Arial"/>
        </w:rPr>
      </w:pPr>
    </w:p>
    <w:p w14:paraId="10F20B59" w14:textId="77777777" w:rsidR="00F85743" w:rsidRDefault="00842AF1" w:rsidP="00F85743">
      <w:pPr>
        <w:pStyle w:val="ListParagraph"/>
        <w:numPr>
          <w:ilvl w:val="1"/>
          <w:numId w:val="5"/>
        </w:numPr>
        <w:spacing w:line="360" w:lineRule="auto"/>
        <w:rPr>
          <w:rFonts w:ascii="Cambria" w:hAnsi="Cambria"/>
          <w:b/>
          <w:bCs/>
          <w:color w:val="C00000"/>
        </w:rPr>
      </w:pPr>
      <w:r>
        <w:rPr>
          <w:rFonts w:ascii="Cambria" w:hAnsi="Cambria"/>
          <w:b/>
          <w:bCs/>
          <w:color w:val="C00000"/>
        </w:rPr>
        <w:lastRenderedPageBreak/>
        <w:t xml:space="preserve">Principles for Taxonomy Interoperability </w:t>
      </w:r>
      <w:r w:rsidR="00F85743">
        <w:rPr>
          <w:rFonts w:ascii="Cambria" w:hAnsi="Cambria"/>
          <w:b/>
          <w:bCs/>
          <w:color w:val="C00000"/>
        </w:rPr>
        <w:t xml:space="preserve"> </w:t>
      </w:r>
    </w:p>
    <w:p w14:paraId="6FD37A11" w14:textId="77777777" w:rsidR="00F85743" w:rsidRDefault="00842AF1" w:rsidP="00F85743">
      <w:pPr>
        <w:pStyle w:val="ListParagraph"/>
        <w:spacing w:line="360" w:lineRule="auto"/>
        <w:ind w:left="1440"/>
        <w:rPr>
          <w:rFonts w:ascii="Cambria" w:hAnsi="Cambria"/>
          <w:color w:val="C00000"/>
          <w:sz w:val="20"/>
          <w:szCs w:val="20"/>
        </w:rPr>
      </w:pPr>
      <w:r w:rsidRPr="00F85743">
        <w:rPr>
          <w:rFonts w:ascii="Cambria" w:hAnsi="Cambria"/>
          <w:color w:val="C00000"/>
          <w:sz w:val="20"/>
          <w:szCs w:val="20"/>
        </w:rPr>
        <w:t>(Contribution to the COP30 Roadmap for Taxonomy)</w:t>
      </w:r>
    </w:p>
    <w:p w14:paraId="2C7D548A" w14:textId="0E01A2E9" w:rsidR="00F85743" w:rsidRPr="00F85743" w:rsidRDefault="00F85743" w:rsidP="00F85743">
      <w:pPr>
        <w:pStyle w:val="ListParagraph"/>
        <w:spacing w:line="360" w:lineRule="auto"/>
        <w:ind w:left="1440"/>
        <w:rPr>
          <w:rFonts w:ascii="Cambria" w:hAnsi="Cambria"/>
          <w:b/>
          <w:bCs/>
          <w:color w:val="C00000"/>
        </w:rPr>
      </w:pPr>
      <w:r w:rsidRPr="00F85743">
        <w:rPr>
          <w:rFonts w:ascii="Cambria" w:hAnsi="Cambria"/>
          <w:color w:val="C00000"/>
          <w:sz w:val="20"/>
          <w:szCs w:val="20"/>
        </w:rPr>
        <w:t xml:space="preserve"> </w:t>
      </w:r>
    </w:p>
    <w:p w14:paraId="084BEC1D" w14:textId="0673F17B" w:rsidR="008C43C4" w:rsidRPr="00F85743" w:rsidRDefault="00F85743" w:rsidP="00F85743">
      <w:pPr>
        <w:pStyle w:val="ListParagraph"/>
        <w:spacing w:line="360" w:lineRule="auto"/>
        <w:ind w:left="1440"/>
        <w:rPr>
          <w:rFonts w:ascii="Cambria" w:hAnsi="Cambria"/>
          <w:b/>
          <w:bCs/>
          <w:color w:val="C00000"/>
        </w:rPr>
      </w:pPr>
      <w:r w:rsidRPr="00F85743">
        <w:rPr>
          <w:rFonts w:ascii="Cambria" w:hAnsi="Cambria"/>
          <w:b/>
          <w:bCs/>
          <w:color w:val="385623" w:themeColor="accent6" w:themeShade="80"/>
          <w:sz w:val="20"/>
          <w:szCs w:val="20"/>
        </w:rPr>
        <w:t>(</w:t>
      </w:r>
      <w:proofErr w:type="gramStart"/>
      <w:r w:rsidRPr="00F85743">
        <w:rPr>
          <w:rFonts w:ascii="Cambria" w:hAnsi="Cambria"/>
          <w:b/>
          <w:bCs/>
          <w:color w:val="385623" w:themeColor="accent6" w:themeShade="80"/>
          <w:sz w:val="20"/>
          <w:szCs w:val="20"/>
        </w:rPr>
        <w:t>draft</w:t>
      </w:r>
      <w:proofErr w:type="gramEnd"/>
      <w:r w:rsidRPr="00F85743">
        <w:rPr>
          <w:rFonts w:ascii="Cambria" w:hAnsi="Cambria"/>
          <w:b/>
          <w:bCs/>
          <w:color w:val="385623" w:themeColor="accent6" w:themeShade="80"/>
          <w:sz w:val="20"/>
          <w:szCs w:val="20"/>
        </w:rPr>
        <w:t xml:space="preserve"> </w:t>
      </w:r>
      <w:proofErr w:type="spellStart"/>
      <w:r w:rsidRPr="00F85743">
        <w:rPr>
          <w:rFonts w:ascii="Cambria" w:hAnsi="Cambria"/>
          <w:b/>
          <w:bCs/>
          <w:color w:val="385623" w:themeColor="accent6" w:themeShade="80"/>
          <w:sz w:val="20"/>
          <w:szCs w:val="20"/>
        </w:rPr>
        <w:t>versiyadır</w:t>
      </w:r>
      <w:proofErr w:type="spellEnd"/>
      <w:r w:rsidRPr="00F85743">
        <w:rPr>
          <w:rFonts w:ascii="Cambria" w:hAnsi="Cambria"/>
          <w:b/>
          <w:bCs/>
          <w:color w:val="385623" w:themeColor="accent6" w:themeShade="80"/>
          <w:sz w:val="20"/>
          <w:szCs w:val="20"/>
        </w:rPr>
        <w:t xml:space="preserve"> </w:t>
      </w:r>
      <w:r w:rsidRPr="00F85743">
        <w:rPr>
          <w:rFonts w:ascii="Cambria" w:hAnsi="Cambria"/>
          <w:b/>
          <w:bCs/>
          <w:color w:val="385623" w:themeColor="accent6" w:themeShade="80"/>
          <w:sz w:val="20"/>
          <w:szCs w:val="20"/>
          <w:lang w:val="az-Latn-AZ"/>
        </w:rPr>
        <w:t>hazır sənəd əlavə olunacaq)</w:t>
      </w:r>
    </w:p>
    <w:p w14:paraId="0216D808" w14:textId="77777777" w:rsidR="00842AF1" w:rsidRPr="00842AF1" w:rsidRDefault="00842AF1" w:rsidP="00842AF1">
      <w:pPr>
        <w:spacing w:line="360" w:lineRule="auto"/>
        <w:jc w:val="both"/>
        <w:rPr>
          <w:rFonts w:ascii="Cambria" w:hAnsi="Cambria"/>
        </w:rPr>
      </w:pPr>
      <w:r w:rsidRPr="00842AF1">
        <w:rPr>
          <w:rFonts w:ascii="Cambria" w:hAnsi="Cambria"/>
        </w:rPr>
        <w:t>Sustainable finance taxonomies have emerged from across a range of economic contexts in developed and emerging markets. While a local taxonomy is an essential building block for market growth, for taxonomies to enable the flow of cross-border capital requires “interoperability”</w:t>
      </w:r>
      <w:r w:rsidRPr="00842AF1">
        <w:rPr>
          <w:rFonts w:ascii="Cambria" w:eastAsia="Aptos" w:hAnsi="Cambria" w:cs="Aptos"/>
        </w:rPr>
        <w:t>—</w:t>
      </w:r>
      <w:r w:rsidRPr="00842AF1">
        <w:rPr>
          <w:rFonts w:ascii="Cambria" w:hAnsi="Cambria"/>
        </w:rPr>
        <w:t xml:space="preserve">the ability to compare taxonomies based on common principles and/or a scientific baseline. </w:t>
      </w:r>
    </w:p>
    <w:p w14:paraId="416A5325" w14:textId="77777777" w:rsidR="00842AF1" w:rsidRPr="00842AF1" w:rsidRDefault="00842AF1" w:rsidP="00842AF1">
      <w:pPr>
        <w:spacing w:line="360" w:lineRule="auto"/>
        <w:jc w:val="both"/>
        <w:rPr>
          <w:rFonts w:ascii="Cambria" w:hAnsi="Cambria"/>
        </w:rPr>
      </w:pPr>
      <w:r w:rsidRPr="00842AF1">
        <w:rPr>
          <w:rFonts w:ascii="Cambria" w:hAnsi="Cambria"/>
        </w:rPr>
        <w:t xml:space="preserve">Interoperability will require global collaboration with input from emerging and developed market contexts. It is a collective pursuit of a global objective in line with the (COP30) presidency’s call for collaboration as well as leadership from the Global South.  </w:t>
      </w:r>
    </w:p>
    <w:p w14:paraId="27047AAD" w14:textId="77777777" w:rsidR="00842AF1" w:rsidRPr="00842AF1" w:rsidRDefault="00842AF1" w:rsidP="00842AF1">
      <w:pPr>
        <w:spacing w:line="360" w:lineRule="auto"/>
        <w:jc w:val="both"/>
        <w:rPr>
          <w:rFonts w:ascii="Cambria" w:hAnsi="Cambria"/>
        </w:rPr>
      </w:pPr>
      <w:r w:rsidRPr="00842AF1">
        <w:rPr>
          <w:rFonts w:ascii="Cambria" w:hAnsi="Cambria"/>
        </w:rPr>
        <w:t xml:space="preserve">The 10 principles outlined are for use by sustainable finance taxonomy developers and policymakers in creating, </w:t>
      </w:r>
      <w:proofErr w:type="gramStart"/>
      <w:r w:rsidRPr="00842AF1">
        <w:rPr>
          <w:rFonts w:ascii="Cambria" w:hAnsi="Cambria"/>
        </w:rPr>
        <w:t>governing</w:t>
      </w:r>
      <w:proofErr w:type="gramEnd"/>
      <w:r w:rsidRPr="00842AF1">
        <w:rPr>
          <w:rFonts w:ascii="Cambria" w:hAnsi="Cambria"/>
        </w:rPr>
        <w:t xml:space="preserve"> and implementing taxonomies. They aim to support the effective use of taxonomies by financial and non-financial companies. </w:t>
      </w:r>
    </w:p>
    <w:p w14:paraId="71E30D38" w14:textId="77777777" w:rsidR="00842AF1" w:rsidRPr="00842AF1" w:rsidRDefault="00842AF1" w:rsidP="00842AF1">
      <w:pPr>
        <w:spacing w:line="360" w:lineRule="auto"/>
        <w:jc w:val="both"/>
        <w:rPr>
          <w:rFonts w:ascii="Cambria" w:hAnsi="Cambria"/>
        </w:rPr>
      </w:pPr>
      <w:r w:rsidRPr="00842AF1">
        <w:rPr>
          <w:rFonts w:ascii="Cambria" w:hAnsi="Cambria"/>
        </w:rPr>
        <w:t>By covering both design and implementation of taxonomies, they aim to enhance interoperability at different phases of maturity. They also aim to reinforce best practices in usability and credibility, the other two pillars of taxonomy development and implementation. Each principle is intended to enhance interoperability i</w:t>
      </w:r>
      <w:r w:rsidRPr="00842AF1">
        <w:rPr>
          <w:rFonts w:ascii="Cambria" w:eastAsia="Aptos" w:hAnsi="Cambria" w:cs="Aptos"/>
          <w:color w:val="000000" w:themeColor="text1"/>
        </w:rPr>
        <w:t>n a unique way and therefore each is valuable independently and not necessarily contingent on all principles being adopted.</w:t>
      </w:r>
    </w:p>
    <w:p w14:paraId="2E7F1D66" w14:textId="77777777" w:rsidR="00842AF1" w:rsidRPr="00842AF1" w:rsidRDefault="00842AF1" w:rsidP="00842AF1">
      <w:pPr>
        <w:spacing w:line="360" w:lineRule="auto"/>
        <w:jc w:val="both"/>
        <w:rPr>
          <w:rFonts w:ascii="Cambria" w:hAnsi="Cambria"/>
        </w:rPr>
      </w:pPr>
      <w:r w:rsidRPr="00842AF1">
        <w:rPr>
          <w:rFonts w:ascii="Cambria" w:hAnsi="Cambria"/>
        </w:rPr>
        <w:t>The 10 principles, discussed further within this guide, are:</w:t>
      </w:r>
    </w:p>
    <w:p w14:paraId="5D9795DD"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rPr>
      </w:pPr>
      <w:r w:rsidRPr="00842AF1">
        <w:rPr>
          <w:rFonts w:ascii="Cambria" w:hAnsi="Cambria"/>
          <w:b/>
          <w:bCs/>
        </w:rPr>
        <w:t xml:space="preserve">Build on and reinforce existing principles of best practice </w:t>
      </w:r>
      <w:proofErr w:type="gramStart"/>
      <w:r w:rsidRPr="00842AF1">
        <w:rPr>
          <w:rFonts w:ascii="Cambria" w:hAnsi="Cambria"/>
        </w:rPr>
        <w:t>by:</w:t>
      </w:r>
      <w:proofErr w:type="gramEnd"/>
      <w:r w:rsidRPr="00842AF1">
        <w:rPr>
          <w:rFonts w:ascii="Cambria" w:hAnsi="Cambria"/>
        </w:rPr>
        <w:t xml:space="preserve"> ensuring positive contribution and avoiding negative contribution, underpinning with a strong scientific basis, reflecting good governance and making dynamic updates.</w:t>
      </w:r>
      <w:r w:rsidRPr="00842AF1">
        <w:rPr>
          <w:rStyle w:val="FootnoteReference"/>
          <w:rFonts w:ascii="Cambria" w:hAnsi="Cambria"/>
        </w:rPr>
        <w:footnoteReference w:id="2"/>
      </w:r>
      <w:r w:rsidRPr="00842AF1">
        <w:rPr>
          <w:rFonts w:ascii="Cambria" w:hAnsi="Cambria"/>
        </w:rPr>
        <w:t xml:space="preserve">  </w:t>
      </w:r>
    </w:p>
    <w:p w14:paraId="1B5D27E3" w14:textId="77777777" w:rsidR="00842AF1" w:rsidRPr="00842AF1" w:rsidRDefault="00842AF1" w:rsidP="00842AF1">
      <w:pPr>
        <w:pStyle w:val="ListParagraph"/>
        <w:numPr>
          <w:ilvl w:val="0"/>
          <w:numId w:val="28"/>
        </w:numPr>
        <w:shd w:val="clear" w:color="auto" w:fill="FFFFFF" w:themeFill="background1"/>
        <w:spacing w:after="0" w:line="360" w:lineRule="auto"/>
        <w:jc w:val="both"/>
        <w:rPr>
          <w:rFonts w:ascii="Cambria" w:hAnsi="Cambria"/>
          <w:b/>
          <w:bCs/>
        </w:rPr>
      </w:pPr>
      <w:r w:rsidRPr="00842AF1">
        <w:rPr>
          <w:rFonts w:ascii="Cambria" w:hAnsi="Cambria"/>
          <w:b/>
          <w:bCs/>
        </w:rPr>
        <w:t xml:space="preserve">Utilize core pillars of taxonomy design </w:t>
      </w:r>
      <w:r w:rsidRPr="00842AF1">
        <w:rPr>
          <w:rFonts w:ascii="Cambria" w:hAnsi="Cambria"/>
        </w:rPr>
        <w:t xml:space="preserve">already accepted and in use from taxonomies around the world. Core pillars of design include sector structure, use of common objectives, clear screening criteria and terminology. </w:t>
      </w:r>
    </w:p>
    <w:p w14:paraId="5FCFF8D1" w14:textId="77777777" w:rsidR="00842AF1" w:rsidRPr="00842AF1" w:rsidRDefault="00842AF1" w:rsidP="00842AF1">
      <w:pPr>
        <w:numPr>
          <w:ilvl w:val="0"/>
          <w:numId w:val="28"/>
        </w:numPr>
        <w:spacing w:after="0" w:line="360" w:lineRule="auto"/>
        <w:jc w:val="both"/>
        <w:rPr>
          <w:rFonts w:ascii="Cambria" w:hAnsi="Cambria"/>
          <w:b/>
          <w:bCs/>
        </w:rPr>
      </w:pPr>
      <w:r w:rsidRPr="00842AF1">
        <w:rPr>
          <w:rFonts w:ascii="Cambria" w:hAnsi="Cambria"/>
          <w:b/>
          <w:bCs/>
        </w:rPr>
        <w:t>Prioritize core sector coverage using universally relevant sectors (</w:t>
      </w:r>
      <w:proofErr w:type="gramStart"/>
      <w:r w:rsidRPr="00842AF1">
        <w:rPr>
          <w:rFonts w:ascii="Cambria" w:hAnsi="Cambria"/>
          <w:b/>
          <w:bCs/>
        </w:rPr>
        <w:t>e.g.</w:t>
      </w:r>
      <w:proofErr w:type="gramEnd"/>
      <w:r w:rsidRPr="00842AF1">
        <w:rPr>
          <w:rFonts w:ascii="Cambria" w:hAnsi="Cambria"/>
          <w:b/>
          <w:bCs/>
        </w:rPr>
        <w:t xml:space="preserve"> energy) </w:t>
      </w:r>
      <w:r w:rsidRPr="00842AF1">
        <w:rPr>
          <w:rFonts w:ascii="Cambria" w:hAnsi="Cambria"/>
        </w:rPr>
        <w:t>and</w:t>
      </w:r>
      <w:r w:rsidRPr="00842AF1" w:rsidDel="009631D1">
        <w:rPr>
          <w:rFonts w:ascii="Cambria" w:hAnsi="Cambria"/>
        </w:rPr>
        <w:t xml:space="preserve"> </w:t>
      </w:r>
      <w:r w:rsidRPr="00842AF1">
        <w:rPr>
          <w:rFonts w:ascii="Cambria" w:eastAsiaTheme="minorEastAsia" w:hAnsi="Cambria"/>
        </w:rPr>
        <w:t xml:space="preserve">expand </w:t>
      </w:r>
      <w:r w:rsidRPr="00842AF1">
        <w:rPr>
          <w:rFonts w:ascii="Cambria" w:hAnsi="Cambria"/>
        </w:rPr>
        <w:t>taxonomy coverage over time to take account of the local priorities of developed and emerging economies.</w:t>
      </w:r>
    </w:p>
    <w:p w14:paraId="48896376"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rPr>
      </w:pPr>
      <w:r w:rsidRPr="00842AF1">
        <w:rPr>
          <w:rFonts w:ascii="Cambria" w:hAnsi="Cambria"/>
          <w:b/>
          <w:bCs/>
        </w:rPr>
        <w:lastRenderedPageBreak/>
        <w:t xml:space="preserve">Facilitate the transition </w:t>
      </w:r>
      <w:r w:rsidRPr="00842AF1">
        <w:rPr>
          <w:rFonts w:ascii="Cambria" w:hAnsi="Cambria"/>
        </w:rPr>
        <w:t xml:space="preserve">by utilizing complementary approaches to addressing transitional activities, using credible science-based pathways. </w:t>
      </w:r>
    </w:p>
    <w:p w14:paraId="59B9712B"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b/>
          <w:bCs/>
        </w:rPr>
      </w:pPr>
      <w:r w:rsidRPr="00842AF1">
        <w:rPr>
          <w:rFonts w:ascii="Cambria" w:hAnsi="Cambria"/>
          <w:b/>
          <w:bCs/>
        </w:rPr>
        <w:t>Leverage proxies</w:t>
      </w:r>
      <w:r w:rsidRPr="00842AF1">
        <w:rPr>
          <w:rStyle w:val="FootnoteReference"/>
          <w:rFonts w:ascii="Cambria" w:hAnsi="Cambria"/>
          <w:b/>
          <w:bCs/>
        </w:rPr>
        <w:footnoteReference w:id="3"/>
      </w:r>
      <w:r w:rsidRPr="00842AF1">
        <w:rPr>
          <w:rFonts w:ascii="Cambria" w:hAnsi="Cambria"/>
          <w:b/>
          <w:bCs/>
        </w:rPr>
        <w:t xml:space="preserve"> to strengthen usability and </w:t>
      </w:r>
      <w:r w:rsidRPr="00842AF1">
        <w:rPr>
          <w:rFonts w:ascii="Cambria" w:hAnsi="Cambria"/>
          <w:b/>
        </w:rPr>
        <w:t>uptake</w:t>
      </w:r>
      <w:r w:rsidRPr="00842AF1">
        <w:rPr>
          <w:rFonts w:ascii="Cambria" w:hAnsi="Cambria"/>
        </w:rPr>
        <w:t xml:space="preserve"> both at the framework level and at the activity level</w:t>
      </w:r>
      <w:r w:rsidRPr="00842AF1">
        <w:rPr>
          <w:rFonts w:ascii="Cambria" w:hAnsi="Cambria"/>
          <w:b/>
          <w:bCs/>
        </w:rPr>
        <w:t xml:space="preserve">. </w:t>
      </w:r>
      <w:r w:rsidRPr="00842AF1">
        <w:rPr>
          <w:rFonts w:ascii="Cambria" w:hAnsi="Cambria"/>
        </w:rPr>
        <w:t xml:space="preserve">Proxies may include pre-existing certifications, </w:t>
      </w:r>
      <w:proofErr w:type="gramStart"/>
      <w:r w:rsidRPr="00842AF1">
        <w:rPr>
          <w:rFonts w:ascii="Cambria" w:hAnsi="Cambria"/>
        </w:rPr>
        <w:t>labels</w:t>
      </w:r>
      <w:proofErr w:type="gramEnd"/>
      <w:r w:rsidRPr="00842AF1">
        <w:rPr>
          <w:rFonts w:ascii="Cambria" w:hAnsi="Cambria"/>
        </w:rPr>
        <w:t xml:space="preserve"> and standards. </w:t>
      </w:r>
    </w:p>
    <w:p w14:paraId="3A376D84"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rPr>
      </w:pPr>
      <w:r w:rsidRPr="00842AF1">
        <w:rPr>
          <w:rFonts w:ascii="Cambria" w:hAnsi="Cambria"/>
          <w:b/>
          <w:bCs/>
        </w:rPr>
        <w:t xml:space="preserve">Provide a pathway for small- and medium-sized enterprise (SME) adoption </w:t>
      </w:r>
      <w:r w:rsidRPr="00842AF1">
        <w:rPr>
          <w:rFonts w:ascii="Cambria" w:hAnsi="Cambria"/>
        </w:rPr>
        <w:t xml:space="preserve">by considering different approaches to simplifying criteria, alignment and/or implementation expectations. </w:t>
      </w:r>
    </w:p>
    <w:p w14:paraId="7B713432"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rPr>
      </w:pPr>
      <w:r w:rsidRPr="00842AF1">
        <w:rPr>
          <w:rFonts w:ascii="Cambria" w:hAnsi="Cambria"/>
          <w:b/>
          <w:bCs/>
        </w:rPr>
        <w:t xml:space="preserve">Prioritize and define use cases </w:t>
      </w:r>
      <w:r w:rsidRPr="00842AF1">
        <w:rPr>
          <w:rFonts w:ascii="Cambria" w:hAnsi="Cambria"/>
        </w:rPr>
        <w:t>by</w:t>
      </w:r>
      <w:r w:rsidRPr="00842AF1">
        <w:rPr>
          <w:rFonts w:ascii="Cambria" w:hAnsi="Cambria"/>
          <w:b/>
          <w:bCs/>
        </w:rPr>
        <w:t xml:space="preserve"> </w:t>
      </w:r>
      <w:r w:rsidRPr="00842AF1">
        <w:rPr>
          <w:rFonts w:ascii="Cambria" w:hAnsi="Cambria"/>
        </w:rPr>
        <w:t xml:space="preserve">clearly articulating the intended end users and use cases of the taxonomy, valuing straightforward and high-impact applications as initial targets such as corporate disclosure and origination of labelled green/sustainable debt. </w:t>
      </w:r>
    </w:p>
    <w:p w14:paraId="40EC5ACD"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rPr>
      </w:pPr>
      <w:r w:rsidRPr="00842AF1">
        <w:rPr>
          <w:rFonts w:ascii="Cambria" w:hAnsi="Cambria"/>
          <w:b/>
          <w:bCs/>
        </w:rPr>
        <w:t xml:space="preserve">Facilitate the integration </w:t>
      </w:r>
      <w:r w:rsidRPr="00842AF1">
        <w:rPr>
          <w:rFonts w:ascii="Cambria" w:hAnsi="Cambria"/>
        </w:rPr>
        <w:t>of the taxonomy</w:t>
      </w:r>
      <w:r w:rsidRPr="00842AF1">
        <w:rPr>
          <w:rFonts w:ascii="Cambria" w:hAnsi="Cambria"/>
          <w:b/>
          <w:bCs/>
        </w:rPr>
        <w:t xml:space="preserve"> </w:t>
      </w:r>
      <w:r w:rsidRPr="00842AF1">
        <w:rPr>
          <w:rFonts w:ascii="Cambria" w:hAnsi="Cambria"/>
        </w:rPr>
        <w:t>into national market frameworks in a way that provides a clear market signal and establishes institutional ownership. Market frameworks could be in the form of guidance or regulation (</w:t>
      </w:r>
      <w:proofErr w:type="gramStart"/>
      <w:r w:rsidRPr="00842AF1">
        <w:rPr>
          <w:rFonts w:ascii="Cambria" w:hAnsi="Cambria"/>
        </w:rPr>
        <w:t>e.g.</w:t>
      </w:r>
      <w:proofErr w:type="gramEnd"/>
      <w:r w:rsidRPr="00842AF1">
        <w:rPr>
          <w:rFonts w:ascii="Cambria" w:hAnsi="Cambria"/>
        </w:rPr>
        <w:t xml:space="preserve"> disclosure requirements). </w:t>
      </w:r>
    </w:p>
    <w:p w14:paraId="46642F08"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b/>
          <w:bCs/>
        </w:rPr>
      </w:pPr>
      <w:r w:rsidRPr="00842AF1">
        <w:rPr>
          <w:rFonts w:ascii="Cambria" w:hAnsi="Cambria"/>
          <w:b/>
          <w:bCs/>
        </w:rPr>
        <w:t>Provide user support</w:t>
      </w:r>
      <w:r w:rsidRPr="00842AF1">
        <w:rPr>
          <w:rFonts w:ascii="Cambria" w:hAnsi="Cambria"/>
        </w:rPr>
        <w:t xml:space="preserve"> such as pilots, tools, capacity building and user guidance (including verification and assurance expectations)</w:t>
      </w:r>
      <w:r w:rsidRPr="00842AF1">
        <w:rPr>
          <w:rFonts w:ascii="Cambria" w:hAnsi="Cambria"/>
          <w:b/>
          <w:bCs/>
        </w:rPr>
        <w:t xml:space="preserve">. </w:t>
      </w:r>
    </w:p>
    <w:p w14:paraId="0C6D2777" w14:textId="77777777" w:rsidR="00842AF1" w:rsidRPr="00842AF1" w:rsidRDefault="00842AF1" w:rsidP="00842AF1">
      <w:pPr>
        <w:pStyle w:val="ListParagraph"/>
        <w:numPr>
          <w:ilvl w:val="0"/>
          <w:numId w:val="28"/>
        </w:numPr>
        <w:shd w:val="clear" w:color="auto" w:fill="FFFFFF" w:themeFill="background1"/>
        <w:spacing w:line="360" w:lineRule="auto"/>
        <w:jc w:val="both"/>
        <w:rPr>
          <w:rFonts w:ascii="Cambria" w:hAnsi="Cambria"/>
          <w:b/>
        </w:rPr>
      </w:pPr>
      <w:r w:rsidRPr="00842AF1">
        <w:rPr>
          <w:rFonts w:ascii="Cambria" w:hAnsi="Cambria"/>
          <w:b/>
          <w:bCs/>
        </w:rPr>
        <w:t>Promote taxonomy interoperability by engaging</w:t>
      </w:r>
      <w:r w:rsidRPr="00842AF1">
        <w:rPr>
          <w:rFonts w:ascii="Cambria" w:hAnsi="Cambria"/>
          <w:b/>
        </w:rPr>
        <w:t xml:space="preserve"> with other taxonomy developers</w:t>
      </w:r>
      <w:r w:rsidRPr="00842AF1">
        <w:rPr>
          <w:rFonts w:ascii="Cambria" w:hAnsi="Cambria"/>
          <w:b/>
          <w:bCs/>
        </w:rPr>
        <w:t xml:space="preserve">, </w:t>
      </w:r>
      <w:proofErr w:type="gramStart"/>
      <w:r w:rsidRPr="00842AF1">
        <w:rPr>
          <w:rFonts w:ascii="Cambria" w:hAnsi="Cambria"/>
          <w:b/>
          <w:bCs/>
        </w:rPr>
        <w:t>policymakers</w:t>
      </w:r>
      <w:proofErr w:type="gramEnd"/>
      <w:r w:rsidRPr="00842AF1">
        <w:rPr>
          <w:rFonts w:ascii="Cambria" w:hAnsi="Cambria"/>
        </w:rPr>
        <w:t xml:space="preserve"> </w:t>
      </w:r>
      <w:r w:rsidRPr="00842AF1">
        <w:rPr>
          <w:rFonts w:ascii="Cambria" w:hAnsi="Cambria"/>
          <w:b/>
        </w:rPr>
        <w:t>and international institutions</w:t>
      </w:r>
      <w:r w:rsidRPr="00842AF1">
        <w:rPr>
          <w:rFonts w:ascii="Cambria" w:hAnsi="Cambria"/>
        </w:rPr>
        <w:t xml:space="preserve"> to advance interoperability across borders, including via the exploration of formal </w:t>
      </w:r>
      <w:r w:rsidRPr="00842AF1">
        <w:rPr>
          <w:rFonts w:ascii="Cambria" w:hAnsi="Cambria"/>
          <w:b/>
          <w:bCs/>
        </w:rPr>
        <w:t>recognition</w:t>
      </w:r>
      <w:r w:rsidRPr="00842AF1">
        <w:rPr>
          <w:rFonts w:ascii="Cambria" w:hAnsi="Cambria"/>
        </w:rPr>
        <w:t xml:space="preserve"> </w:t>
      </w:r>
      <w:r w:rsidRPr="00842AF1">
        <w:rPr>
          <w:rFonts w:ascii="Cambria" w:hAnsi="Cambria"/>
          <w:b/>
          <w:bCs/>
        </w:rPr>
        <w:t xml:space="preserve">mechanisms </w:t>
      </w:r>
      <w:r w:rsidRPr="00842AF1">
        <w:rPr>
          <w:rFonts w:ascii="Cambria" w:hAnsi="Cambria"/>
        </w:rPr>
        <w:t xml:space="preserve">(where practical). </w:t>
      </w:r>
    </w:p>
    <w:p w14:paraId="3A2CC5E9" w14:textId="0C5A0404" w:rsidR="00F80980" w:rsidRPr="00842AF1" w:rsidRDefault="00F80980" w:rsidP="00842AF1">
      <w:pPr>
        <w:spacing w:line="360" w:lineRule="auto"/>
        <w:rPr>
          <w:rFonts w:ascii="Cambria" w:hAnsi="Cambria"/>
        </w:rPr>
      </w:pPr>
    </w:p>
    <w:p w14:paraId="7458B324" w14:textId="09DD53EF" w:rsidR="00207A86" w:rsidRDefault="00207A86" w:rsidP="00CE1BC8">
      <w:pPr>
        <w:spacing w:line="360" w:lineRule="auto"/>
        <w:rPr>
          <w:rFonts w:ascii="Cambria" w:hAnsi="Cambria"/>
        </w:rPr>
      </w:pPr>
    </w:p>
    <w:p w14:paraId="0AE9A203" w14:textId="5480F84D" w:rsidR="00207A86" w:rsidRDefault="00207A86" w:rsidP="00CE1BC8">
      <w:pPr>
        <w:spacing w:line="360" w:lineRule="auto"/>
        <w:rPr>
          <w:rFonts w:ascii="Cambria" w:hAnsi="Cambria"/>
        </w:rPr>
      </w:pPr>
    </w:p>
    <w:p w14:paraId="72C28D58" w14:textId="29C72FBA" w:rsidR="00250E14" w:rsidRDefault="00250E14" w:rsidP="00CE1BC8">
      <w:pPr>
        <w:spacing w:line="360" w:lineRule="auto"/>
        <w:rPr>
          <w:rFonts w:ascii="Cambria" w:hAnsi="Cambria"/>
        </w:rPr>
      </w:pPr>
    </w:p>
    <w:p w14:paraId="597ECAD6" w14:textId="70384C88" w:rsidR="00250E14" w:rsidRDefault="00250E14" w:rsidP="00CE1BC8">
      <w:pPr>
        <w:spacing w:line="360" w:lineRule="auto"/>
        <w:rPr>
          <w:rFonts w:ascii="Cambria" w:hAnsi="Cambria"/>
        </w:rPr>
      </w:pPr>
    </w:p>
    <w:p w14:paraId="3ADCE09D" w14:textId="4BE023A8" w:rsidR="00250E14" w:rsidRDefault="00250E14" w:rsidP="00CE1BC8">
      <w:pPr>
        <w:spacing w:line="360" w:lineRule="auto"/>
        <w:rPr>
          <w:rFonts w:ascii="Cambria" w:hAnsi="Cambria"/>
        </w:rPr>
      </w:pPr>
    </w:p>
    <w:p w14:paraId="70C4CF53" w14:textId="4952A78D" w:rsidR="00842AF1" w:rsidRDefault="00842AF1" w:rsidP="00CE1BC8">
      <w:pPr>
        <w:spacing w:line="360" w:lineRule="auto"/>
        <w:rPr>
          <w:rFonts w:ascii="Cambria" w:hAnsi="Cambria"/>
        </w:rPr>
      </w:pPr>
    </w:p>
    <w:p w14:paraId="02F2A491" w14:textId="31A00812" w:rsidR="00842AF1" w:rsidRDefault="00842AF1" w:rsidP="00CE1BC8">
      <w:pPr>
        <w:spacing w:line="360" w:lineRule="auto"/>
        <w:rPr>
          <w:rFonts w:ascii="Cambria" w:hAnsi="Cambria"/>
        </w:rPr>
      </w:pPr>
    </w:p>
    <w:p w14:paraId="33962DA6" w14:textId="77777777" w:rsidR="00B413BB" w:rsidRPr="00207A86" w:rsidRDefault="00B413BB" w:rsidP="00CE1BC8">
      <w:pPr>
        <w:spacing w:line="360" w:lineRule="auto"/>
        <w:rPr>
          <w:rFonts w:ascii="Cambria" w:hAnsi="Cambria"/>
        </w:rPr>
      </w:pPr>
    </w:p>
    <w:p w14:paraId="61DEBCBF" w14:textId="3835FBDD" w:rsidR="00EE4359" w:rsidRPr="00881D7D" w:rsidRDefault="00EE4359" w:rsidP="00881D7D">
      <w:pPr>
        <w:pStyle w:val="ListParagraph"/>
        <w:numPr>
          <w:ilvl w:val="1"/>
          <w:numId w:val="11"/>
        </w:numPr>
        <w:spacing w:line="360" w:lineRule="auto"/>
        <w:rPr>
          <w:rFonts w:ascii="Cambria" w:hAnsi="Cambria"/>
          <w:b/>
          <w:bCs/>
        </w:rPr>
      </w:pPr>
      <w:r w:rsidRPr="00881D7D">
        <w:rPr>
          <w:rFonts w:ascii="Cambria" w:hAnsi="Cambria"/>
          <w:b/>
          <w:bCs/>
        </w:rPr>
        <w:lastRenderedPageBreak/>
        <w:t>Other Learning Sources</w:t>
      </w:r>
    </w:p>
    <w:p w14:paraId="04691EAE" w14:textId="77777777" w:rsidR="00571A2D" w:rsidRDefault="00571A2D" w:rsidP="00881D7D">
      <w:pPr>
        <w:pStyle w:val="ListParagraph"/>
        <w:spacing w:line="360" w:lineRule="auto"/>
        <w:ind w:left="360"/>
        <w:rPr>
          <w:rFonts w:ascii="Cambria" w:hAnsi="Cambria"/>
        </w:rPr>
      </w:pPr>
    </w:p>
    <w:p w14:paraId="38FBCF6B" w14:textId="286F0B18" w:rsidR="00EE4359" w:rsidRPr="000F46D3" w:rsidRDefault="00571A2D" w:rsidP="00BD0B07">
      <w:pPr>
        <w:pStyle w:val="ListParagraph"/>
        <w:numPr>
          <w:ilvl w:val="0"/>
          <w:numId w:val="22"/>
        </w:numPr>
        <w:spacing w:line="360" w:lineRule="auto"/>
        <w:rPr>
          <w:rFonts w:ascii="Cambria" w:hAnsi="Cambria"/>
          <w:color w:val="C00000"/>
        </w:rPr>
      </w:pPr>
      <w:r w:rsidRPr="000F46D3">
        <w:rPr>
          <w:rFonts w:ascii="Cambria" w:hAnsi="Cambria"/>
          <w:color w:val="C00000"/>
        </w:rPr>
        <w:t>Introduction to Sustainable Finance Taxonomies</w:t>
      </w:r>
    </w:p>
    <w:p w14:paraId="2EF2B40E" w14:textId="77777777" w:rsidR="00BD0B07" w:rsidRDefault="00BD0B07" w:rsidP="00BD0B07">
      <w:pPr>
        <w:spacing w:line="360" w:lineRule="auto"/>
        <w:rPr>
          <w:rFonts w:ascii="Cambria" w:hAnsi="Cambria"/>
        </w:rPr>
      </w:pPr>
      <w:r w:rsidRPr="00BD0B07">
        <w:rPr>
          <w:rFonts w:ascii="Cambria" w:hAnsi="Cambria"/>
        </w:rPr>
        <w:t xml:space="preserve">This interactive and practical course, “Introduction to Sustainable Finance Taxonomies”, provides you with an overview of sustainable finance taxonomies, their relevance, </w:t>
      </w:r>
      <w:proofErr w:type="gramStart"/>
      <w:r w:rsidRPr="00BD0B07">
        <w:rPr>
          <w:rFonts w:ascii="Cambria" w:hAnsi="Cambria"/>
        </w:rPr>
        <w:t>purpose</w:t>
      </w:r>
      <w:proofErr w:type="gramEnd"/>
      <w:r w:rsidRPr="00BD0B07">
        <w:rPr>
          <w:rFonts w:ascii="Cambria" w:hAnsi="Cambria"/>
        </w:rPr>
        <w:t xml:space="preserve"> and different use cases. It explains the core elements of taxonomies and introduces principles and good practices for their development. You will learn how theory is applied in practice through in-depth case studies and real-world examples from China, Colombia, the EU, and South Africa.</w:t>
      </w:r>
      <w:r>
        <w:rPr>
          <w:rFonts w:ascii="Cambria" w:hAnsi="Cambria"/>
        </w:rPr>
        <w:t xml:space="preserve"> </w:t>
      </w:r>
    </w:p>
    <w:p w14:paraId="0112CBD2" w14:textId="35075513" w:rsidR="00B413BB" w:rsidRDefault="00BD0B07" w:rsidP="000F46D3">
      <w:pPr>
        <w:spacing w:line="360" w:lineRule="auto"/>
        <w:rPr>
          <w:rFonts w:ascii="Cambria" w:hAnsi="Cambria"/>
          <w:sz w:val="20"/>
          <w:szCs w:val="20"/>
        </w:rPr>
      </w:pPr>
      <w:r w:rsidRPr="000F46D3">
        <w:rPr>
          <w:rFonts w:ascii="Cambria" w:hAnsi="Cambria"/>
          <w:color w:val="C00000"/>
          <w:u w:val="single"/>
        </w:rPr>
        <w:t>Course Link:</w:t>
      </w:r>
      <w:r w:rsidRPr="000F46D3">
        <w:rPr>
          <w:rFonts w:ascii="Cambria" w:hAnsi="Cambria"/>
          <w:color w:val="C00000"/>
        </w:rPr>
        <w:t xml:space="preserve"> </w:t>
      </w:r>
      <w:hyperlink r:id="rId43" w:history="1">
        <w:r w:rsidRPr="000F46D3">
          <w:rPr>
            <w:rStyle w:val="Hyperlink"/>
            <w:rFonts w:ascii="Cambria" w:hAnsi="Cambria"/>
            <w:sz w:val="20"/>
            <w:szCs w:val="20"/>
          </w:rPr>
          <w:t>https://unccelearn.org/course/view.php?id=160&amp;lang=en&amp;page=overview&amp;utm</w:t>
        </w:r>
      </w:hyperlink>
      <w:r w:rsidRPr="000F46D3">
        <w:rPr>
          <w:rFonts w:ascii="Cambria" w:hAnsi="Cambria"/>
          <w:sz w:val="20"/>
          <w:szCs w:val="20"/>
        </w:rPr>
        <w:t xml:space="preserve"> </w:t>
      </w:r>
    </w:p>
    <w:p w14:paraId="75579816" w14:textId="77777777" w:rsidR="00B413BB" w:rsidRPr="00B413BB" w:rsidRDefault="00B413BB" w:rsidP="000F46D3">
      <w:pPr>
        <w:spacing w:line="360" w:lineRule="auto"/>
        <w:rPr>
          <w:rFonts w:ascii="Cambria" w:hAnsi="Cambria"/>
          <w:sz w:val="20"/>
          <w:szCs w:val="20"/>
        </w:rPr>
      </w:pPr>
    </w:p>
    <w:p w14:paraId="67DD4803" w14:textId="124AB95B" w:rsidR="000F46D3" w:rsidRPr="000F46D3" w:rsidRDefault="000F46D3" w:rsidP="000F46D3">
      <w:pPr>
        <w:pStyle w:val="ListParagraph"/>
        <w:numPr>
          <w:ilvl w:val="0"/>
          <w:numId w:val="22"/>
        </w:numPr>
        <w:spacing w:line="360" w:lineRule="auto"/>
        <w:jc w:val="both"/>
        <w:rPr>
          <w:rFonts w:ascii="Cambria" w:hAnsi="Cambria"/>
          <w:color w:val="C00000"/>
        </w:rPr>
      </w:pPr>
      <w:r w:rsidRPr="000F46D3">
        <w:rPr>
          <w:rFonts w:ascii="Cambria" w:hAnsi="Cambria"/>
          <w:color w:val="C00000"/>
        </w:rPr>
        <w:t>Overview and Recommendations for Sustainable Finance Taxonomies (ICMA, May 2021)</w:t>
      </w:r>
    </w:p>
    <w:p w14:paraId="060424BE" w14:textId="23C05C72" w:rsidR="000F46D3" w:rsidRPr="000F46D3" w:rsidRDefault="000F46D3" w:rsidP="00634A81">
      <w:pPr>
        <w:spacing w:line="360" w:lineRule="auto"/>
        <w:jc w:val="both"/>
        <w:rPr>
          <w:rFonts w:ascii="Cambria" w:hAnsi="Cambria"/>
          <w:b/>
          <w:bCs/>
          <w:color w:val="C00000"/>
        </w:rPr>
      </w:pPr>
      <w:r w:rsidRPr="000F46D3">
        <w:rPr>
          <w:rFonts w:ascii="Cambria" w:hAnsi="Cambria"/>
          <w:color w:val="000000" w:themeColor="text1"/>
        </w:rPr>
        <w:t xml:space="preserve">This paper provides an international overview of both official and market-based taxonomies of which there are an increasing number with multiple initiatives arising in line with the mainstreaming of sustainable finance. It </w:t>
      </w:r>
      <w:proofErr w:type="spellStart"/>
      <w:r w:rsidRPr="000F46D3">
        <w:rPr>
          <w:rFonts w:ascii="Cambria" w:hAnsi="Cambria"/>
          <w:color w:val="000000" w:themeColor="text1"/>
        </w:rPr>
        <w:t>summarises</w:t>
      </w:r>
      <w:proofErr w:type="spellEnd"/>
      <w:r w:rsidRPr="000F46D3">
        <w:rPr>
          <w:rFonts w:ascii="Cambria" w:hAnsi="Cambria"/>
          <w:color w:val="000000" w:themeColor="text1"/>
        </w:rPr>
        <w:t xml:space="preserve"> the various approaches that have been taken as well as the different objectives that are being pursued. This publication aims to help market participants and stakeholders to better understand existing taxonomies and their usage. It is also designed to inform policy makers and the regulatory community in their reflections on the pertinence of further taxonomy related initiatives and the goals that they may wish to pursue with these efforts</w:t>
      </w:r>
      <w:r w:rsidRPr="000F46D3">
        <w:rPr>
          <w:rFonts w:ascii="Cambria" w:hAnsi="Cambria"/>
          <w:b/>
          <w:bCs/>
          <w:color w:val="C00000"/>
        </w:rPr>
        <w:t>.</w:t>
      </w:r>
    </w:p>
    <w:p w14:paraId="5DFF209B" w14:textId="5ECD3128" w:rsidR="0067370D" w:rsidRPr="0055722C" w:rsidRDefault="000F46D3" w:rsidP="000F46D3">
      <w:pPr>
        <w:spacing w:line="360" w:lineRule="auto"/>
        <w:rPr>
          <w:rStyle w:val="Hyperlink"/>
          <w:rFonts w:ascii="Cambria" w:hAnsi="Cambria"/>
          <w:sz w:val="20"/>
          <w:szCs w:val="20"/>
        </w:rPr>
      </w:pPr>
      <w:r w:rsidRPr="000F46D3">
        <w:rPr>
          <w:rFonts w:ascii="Cambria" w:hAnsi="Cambria"/>
          <w:color w:val="C00000"/>
        </w:rPr>
        <w:t xml:space="preserve">Report Link:   </w:t>
      </w:r>
      <w:hyperlink r:id="rId44" w:history="1">
        <w:r w:rsidRPr="000F46D3">
          <w:rPr>
            <w:rStyle w:val="Hyperlink"/>
            <w:rFonts w:ascii="Cambria" w:hAnsi="Cambria"/>
            <w:sz w:val="20"/>
            <w:szCs w:val="20"/>
          </w:rPr>
          <w:t>https://www.icmagroup.org/assets/documents/Sustainable-finance/ICMA-Overview-and-Recommendations-for-Sustainable-Finance-Taxonomies-May-2021-180521.pdf</w:t>
        </w:r>
      </w:hyperlink>
      <w:r w:rsidRPr="000F46D3">
        <w:rPr>
          <w:rStyle w:val="Hyperlink"/>
          <w:rFonts w:ascii="Cambria" w:hAnsi="Cambria"/>
          <w:sz w:val="20"/>
          <w:szCs w:val="20"/>
        </w:rPr>
        <w:t xml:space="preserve"> </w:t>
      </w:r>
    </w:p>
    <w:p w14:paraId="7AB5611A" w14:textId="0F4A1E9F" w:rsidR="0055722C" w:rsidRPr="0067370D" w:rsidRDefault="00207A86" w:rsidP="0067370D">
      <w:pPr>
        <w:pStyle w:val="ListParagraph"/>
        <w:numPr>
          <w:ilvl w:val="0"/>
          <w:numId w:val="22"/>
        </w:numPr>
        <w:spacing w:line="360" w:lineRule="auto"/>
        <w:ind w:left="426"/>
        <w:jc w:val="both"/>
        <w:rPr>
          <w:rFonts w:ascii="Cambria" w:hAnsi="Cambria"/>
          <w:color w:val="C00000"/>
        </w:rPr>
      </w:pPr>
      <w:r w:rsidRPr="0055722C">
        <w:rPr>
          <w:rFonts w:ascii="Cambria" w:hAnsi="Cambria"/>
          <w:color w:val="C00000"/>
        </w:rPr>
        <w:t xml:space="preserve">Guide for Creating a Green and Sustainable Finance Taxonomy:  </w:t>
      </w:r>
      <w:r w:rsidRPr="00207A86">
        <w:rPr>
          <w:rFonts w:ascii="Cambria" w:hAnsi="Cambria"/>
          <w:color w:val="C00000"/>
        </w:rPr>
        <w:t>Lessons Learned from Mexico’s Government and Banking Sector</w:t>
      </w:r>
    </w:p>
    <w:p w14:paraId="6538E2F9" w14:textId="075FA123" w:rsidR="00207A86" w:rsidRPr="00207A86" w:rsidRDefault="0055722C" w:rsidP="00E87B44">
      <w:pPr>
        <w:pStyle w:val="ListParagraph"/>
        <w:spacing w:line="360" w:lineRule="auto"/>
        <w:ind w:left="0"/>
        <w:jc w:val="both"/>
        <w:rPr>
          <w:rFonts w:ascii="Cambria" w:hAnsi="Cambria"/>
          <w:color w:val="C00000"/>
        </w:rPr>
      </w:pPr>
      <w:r w:rsidRPr="0055722C">
        <w:rPr>
          <w:rFonts w:ascii="Cambria" w:hAnsi="Cambria"/>
        </w:rPr>
        <w:t xml:space="preserve">This guide draws from the experiences of the Deutsche Gesellschaft für </w:t>
      </w:r>
      <w:proofErr w:type="spellStart"/>
      <w:r w:rsidRPr="0055722C">
        <w:rPr>
          <w:rFonts w:ascii="Cambria" w:hAnsi="Cambria"/>
        </w:rPr>
        <w:t>Internationale</w:t>
      </w:r>
      <w:proofErr w:type="spellEnd"/>
      <w:r w:rsidRPr="0055722C">
        <w:rPr>
          <w:rFonts w:ascii="Cambria" w:hAnsi="Cambria"/>
        </w:rPr>
        <w:t xml:space="preserve"> </w:t>
      </w:r>
      <w:proofErr w:type="spellStart"/>
      <w:r w:rsidRPr="0055722C">
        <w:rPr>
          <w:rFonts w:ascii="Cambria" w:hAnsi="Cambria"/>
        </w:rPr>
        <w:t>Zusammenarbeit</w:t>
      </w:r>
      <w:proofErr w:type="spellEnd"/>
      <w:r w:rsidRPr="0055722C">
        <w:rPr>
          <w:rFonts w:ascii="Cambria" w:hAnsi="Cambria"/>
        </w:rPr>
        <w:t xml:space="preserve"> (GIZ) GmbH in developing two processes for the creation of a taxonomy for green and sustainable finance. The first, carried out with the banking sector through the Association of Banks of Mexico (ABM), focused on green assets; the second, elaborated with the Government of Mexico, focused on identifying economic activities and a methodology for defining metrics and thresholds of Mexico’s sustainable financing taxonomy. The objective is to share the lessons learned and best practices with other countries so that they can implement and operate a classification system for economic activities that contribute to sustainability and/or climate change within their countries</w:t>
      </w:r>
      <w:r>
        <w:rPr>
          <w:rFonts w:ascii="Cambria" w:hAnsi="Cambria"/>
        </w:rPr>
        <w:t>.</w:t>
      </w:r>
    </w:p>
    <w:p w14:paraId="1A4BE977" w14:textId="00E3C6CB" w:rsidR="0055722C" w:rsidRPr="0067370D" w:rsidRDefault="0055722C" w:rsidP="0055722C">
      <w:pPr>
        <w:spacing w:line="360" w:lineRule="auto"/>
        <w:rPr>
          <w:rStyle w:val="Hyperlink"/>
          <w:rFonts w:ascii="Cambria" w:hAnsi="Cambria"/>
          <w:sz w:val="20"/>
          <w:szCs w:val="20"/>
        </w:rPr>
      </w:pPr>
      <w:r>
        <w:rPr>
          <w:rFonts w:ascii="Cambria" w:hAnsi="Cambria"/>
          <w:b/>
          <w:bCs/>
          <w:caps/>
        </w:rPr>
        <w:lastRenderedPageBreak/>
        <w:t xml:space="preserve">        </w:t>
      </w:r>
      <w:r w:rsidRPr="0055722C">
        <w:rPr>
          <w:rFonts w:ascii="Cambria" w:hAnsi="Cambria"/>
          <w:color w:val="C00000"/>
        </w:rPr>
        <w:t xml:space="preserve">Guide </w:t>
      </w:r>
      <w:r w:rsidRPr="000F46D3">
        <w:rPr>
          <w:rFonts w:ascii="Cambria" w:hAnsi="Cambria"/>
          <w:color w:val="C00000"/>
        </w:rPr>
        <w:t>Link:</w:t>
      </w:r>
      <w:r w:rsidRPr="0055722C">
        <w:rPr>
          <w:rFonts w:ascii="Cambria" w:hAnsi="Cambria"/>
          <w:color w:val="C00000"/>
          <w:sz w:val="24"/>
          <w:szCs w:val="24"/>
        </w:rPr>
        <w:t xml:space="preserve"> </w:t>
      </w:r>
      <w:hyperlink r:id="rId45" w:history="1">
        <w:r w:rsidRPr="00756940">
          <w:rPr>
            <w:rStyle w:val="Hyperlink"/>
            <w:rFonts w:ascii="Cambria" w:hAnsi="Cambria"/>
            <w:sz w:val="20"/>
            <w:szCs w:val="20"/>
          </w:rPr>
          <w:t>https://www.giz.de/de/downloads/giz-2023-en-guide-sustainable-green-taxonomy.pdf</w:t>
        </w:r>
      </w:hyperlink>
    </w:p>
    <w:p w14:paraId="09137E46" w14:textId="697B73AB" w:rsidR="0055722C" w:rsidRPr="0055722C" w:rsidRDefault="0055722C" w:rsidP="00634A81">
      <w:pPr>
        <w:pStyle w:val="ListParagraph"/>
        <w:numPr>
          <w:ilvl w:val="0"/>
          <w:numId w:val="22"/>
        </w:numPr>
        <w:spacing w:line="360" w:lineRule="auto"/>
        <w:ind w:left="284"/>
        <w:jc w:val="both"/>
        <w:rPr>
          <w:rFonts w:ascii="Cambria" w:hAnsi="Cambria"/>
          <w:color w:val="C00000"/>
        </w:rPr>
      </w:pPr>
      <w:r w:rsidRPr="0055722C">
        <w:rPr>
          <w:rFonts w:ascii="Cambria" w:hAnsi="Cambria"/>
          <w:color w:val="C00000"/>
        </w:rPr>
        <w:t>Common Framework of Sustainable Finance Taxonomies for Latin America and the Caribbean (UNEP)</w:t>
      </w:r>
    </w:p>
    <w:p w14:paraId="749E82A2" w14:textId="00067DFC" w:rsidR="006C2940" w:rsidRPr="00881D7D" w:rsidRDefault="006C2940" w:rsidP="00881D7D">
      <w:pPr>
        <w:pStyle w:val="ListParagraph"/>
        <w:spacing w:line="360" w:lineRule="auto"/>
        <w:rPr>
          <w:rFonts w:ascii="Cambria" w:hAnsi="Cambria"/>
          <w:b/>
          <w:bCs/>
          <w:caps/>
        </w:rPr>
      </w:pPr>
    </w:p>
    <w:p w14:paraId="46FEB9FF" w14:textId="2BCF7C54" w:rsidR="006C2940" w:rsidRPr="0067370D" w:rsidRDefault="0055722C" w:rsidP="0067370D">
      <w:pPr>
        <w:pStyle w:val="ListParagraph"/>
        <w:spacing w:line="360" w:lineRule="auto"/>
        <w:ind w:left="142"/>
        <w:jc w:val="both"/>
        <w:rPr>
          <w:rFonts w:ascii="Cambria" w:hAnsi="Cambria"/>
          <w:b/>
          <w:bCs/>
          <w:caps/>
          <w:sz w:val="24"/>
          <w:szCs w:val="24"/>
        </w:rPr>
      </w:pPr>
      <w:r w:rsidRPr="0055722C">
        <w:rPr>
          <w:rFonts w:ascii="Cambria" w:hAnsi="Cambria"/>
          <w:color w:val="333333"/>
          <w:shd w:val="clear" w:color="auto" w:fill="FFFFFF"/>
        </w:rPr>
        <w:t>The Common Framework of Sustainable Finance Taxonomies for Latin American and the Caribbean is a guidance document that can serve as a voluntary reference to orient LAC member states that are in the process of or intend to develop sustainable finance taxonomies. It establishes a set of guiding principles that will improve comparability and ensure interoperability of sustainable finance taxonomies in LAC and internationally. As a first phase, it focuses on climate change objectives, prioritizing economic sectors that are important to these objectives for the LAC region.</w:t>
      </w:r>
    </w:p>
    <w:p w14:paraId="760BC4E2" w14:textId="51E15AA3" w:rsidR="00634A81" w:rsidRDefault="006649A3" w:rsidP="00634A81">
      <w:pPr>
        <w:spacing w:line="360" w:lineRule="auto"/>
        <w:rPr>
          <w:rStyle w:val="Hyperlink"/>
          <w:rFonts w:ascii="Cambria" w:hAnsi="Cambria"/>
          <w:sz w:val="20"/>
          <w:szCs w:val="20"/>
          <w:u w:val="none"/>
        </w:rPr>
      </w:pPr>
      <w:r w:rsidRPr="006649A3">
        <w:rPr>
          <w:rFonts w:ascii="Cambria" w:hAnsi="Cambria"/>
          <w:color w:val="C00000"/>
        </w:rPr>
        <w:t>Publication Link:</w:t>
      </w:r>
      <w:r w:rsidRPr="006649A3">
        <w:rPr>
          <w:rStyle w:val="Hyperlink"/>
          <w:rFonts w:ascii="Cambria" w:hAnsi="Cambria"/>
          <w:sz w:val="20"/>
          <w:szCs w:val="20"/>
          <w:u w:val="none"/>
        </w:rPr>
        <w:t xml:space="preserve"> </w:t>
      </w:r>
      <w:r>
        <w:rPr>
          <w:rStyle w:val="Hyperlink"/>
          <w:rFonts w:ascii="Cambria" w:hAnsi="Cambria"/>
          <w:sz w:val="20"/>
          <w:szCs w:val="20"/>
          <w:u w:val="none"/>
        </w:rPr>
        <w:t xml:space="preserve">  </w:t>
      </w:r>
      <w:hyperlink r:id="rId46" w:history="1">
        <w:r w:rsidRPr="00756940">
          <w:rPr>
            <w:rStyle w:val="Hyperlink"/>
            <w:rFonts w:ascii="Cambria" w:hAnsi="Cambria"/>
            <w:sz w:val="20"/>
            <w:szCs w:val="20"/>
          </w:rPr>
          <w:t>https://www.undp.org/sites/g/files/zskgke326/files/2023-07/common-framework-of-sustainable-finance-taxonomies-lac.pdf?utm</w:t>
        </w:r>
      </w:hyperlink>
      <w:r>
        <w:rPr>
          <w:rStyle w:val="Hyperlink"/>
          <w:rFonts w:ascii="Cambria" w:hAnsi="Cambria"/>
          <w:sz w:val="20"/>
          <w:szCs w:val="20"/>
          <w:u w:val="none"/>
        </w:rPr>
        <w:t xml:space="preserve"> </w:t>
      </w:r>
    </w:p>
    <w:p w14:paraId="211792E3" w14:textId="44B1650C" w:rsidR="00634A81" w:rsidRPr="00634A81" w:rsidRDefault="00634A81" w:rsidP="00634A81">
      <w:pPr>
        <w:pStyle w:val="ListParagraph"/>
        <w:numPr>
          <w:ilvl w:val="0"/>
          <w:numId w:val="22"/>
        </w:numPr>
        <w:spacing w:line="360" w:lineRule="auto"/>
        <w:ind w:left="284"/>
        <w:jc w:val="both"/>
        <w:rPr>
          <w:rFonts w:ascii="Cambria" w:hAnsi="Cambria"/>
          <w:color w:val="C00000"/>
        </w:rPr>
      </w:pPr>
      <w:r w:rsidRPr="00634A81">
        <w:rPr>
          <w:rFonts w:ascii="Cambria" w:hAnsi="Cambria"/>
          <w:color w:val="C00000"/>
        </w:rPr>
        <w:t>Assessing international interoperability and usability of the South African Green Finance Taxonomy</w:t>
      </w:r>
    </w:p>
    <w:p w14:paraId="07675C97" w14:textId="1431EAF6" w:rsidR="00BD0B07" w:rsidRPr="00EA5E76" w:rsidRDefault="00634A81" w:rsidP="00634A81">
      <w:pPr>
        <w:spacing w:line="360" w:lineRule="auto"/>
        <w:jc w:val="both"/>
        <w:rPr>
          <w:rFonts w:ascii="Cambria" w:hAnsi="Cambria"/>
          <w:b/>
          <w:bCs/>
          <w:caps/>
        </w:rPr>
      </w:pPr>
      <w:r w:rsidRPr="00EA5E76">
        <w:rPr>
          <w:rFonts w:ascii="Cambria" w:hAnsi="Cambria"/>
        </w:rPr>
        <w:t>This technical paper seeks to assess the international Interoperability and Usability of the South African Green Finance Taxonomy (SA GFT) while further addressing usability concerns and making recommendations for future iterations of the SA GFT. The report makes a multi-jurisdictional comparison of other existing and taxonomies that are under development to identify the best global practices and address how these could be applied to the SA GFT.</w:t>
      </w:r>
    </w:p>
    <w:p w14:paraId="1D035429" w14:textId="77777777" w:rsidR="00634A81" w:rsidRDefault="00634A81" w:rsidP="00634A81">
      <w:pPr>
        <w:spacing w:line="360" w:lineRule="auto"/>
        <w:rPr>
          <w:rFonts w:ascii="Cambria" w:hAnsi="Cambria"/>
          <w:b/>
          <w:bCs/>
          <w:caps/>
        </w:rPr>
      </w:pPr>
      <w:r>
        <w:rPr>
          <w:rFonts w:ascii="Cambria" w:hAnsi="Cambria"/>
          <w:color w:val="C00000"/>
        </w:rPr>
        <w:t>Page</w:t>
      </w:r>
      <w:r w:rsidRPr="00634A81">
        <w:rPr>
          <w:rFonts w:ascii="Cambria" w:hAnsi="Cambria"/>
          <w:color w:val="C00000"/>
        </w:rPr>
        <w:t xml:space="preserve"> Link:</w:t>
      </w:r>
      <w:r w:rsidRPr="00634A81">
        <w:rPr>
          <w:rStyle w:val="Hyperlink"/>
          <w:rFonts w:ascii="Cambria" w:hAnsi="Cambria"/>
          <w:sz w:val="20"/>
          <w:szCs w:val="20"/>
          <w:u w:val="none"/>
        </w:rPr>
        <w:t xml:space="preserve">   </w:t>
      </w:r>
      <w:hyperlink r:id="rId47" w:history="1">
        <w:r w:rsidRPr="00634A81">
          <w:rPr>
            <w:rStyle w:val="Hyperlink"/>
            <w:rFonts w:ascii="Cambria" w:hAnsi="Cambria"/>
            <w:sz w:val="20"/>
            <w:szCs w:val="20"/>
          </w:rPr>
          <w:t>https://www.climatepolicyinitiative.org/publication/assessing-international</w:t>
        </w:r>
      </w:hyperlink>
      <w:r w:rsidRPr="00634A81">
        <w:rPr>
          <w:rStyle w:val="Hyperlink"/>
          <w:rFonts w:ascii="Cambria" w:hAnsi="Cambria"/>
          <w:sz w:val="20"/>
          <w:szCs w:val="20"/>
        </w:rPr>
        <w:t xml:space="preserve"> interoperability-and-usability-of-the-south-african-green-finance-taxonomy/?utm</w:t>
      </w:r>
    </w:p>
    <w:p w14:paraId="4DA6E2EC" w14:textId="3506B7F1" w:rsidR="00BD0B07" w:rsidRPr="00634A81" w:rsidRDefault="00634A81" w:rsidP="00634A81">
      <w:pPr>
        <w:spacing w:line="360" w:lineRule="auto"/>
        <w:rPr>
          <w:rFonts w:ascii="Cambria" w:hAnsi="Cambria"/>
          <w:b/>
          <w:bCs/>
          <w:caps/>
        </w:rPr>
      </w:pPr>
      <w:r w:rsidRPr="00634A81">
        <w:rPr>
          <w:rFonts w:ascii="Cambria" w:hAnsi="Cambria"/>
          <w:color w:val="C00000"/>
        </w:rPr>
        <w:t>Publication Link</w:t>
      </w:r>
      <w:r w:rsidR="00652A98">
        <w:rPr>
          <w:rFonts w:ascii="Cambria" w:hAnsi="Cambria"/>
          <w:color w:val="C00000"/>
        </w:rPr>
        <w:t xml:space="preserve">: </w:t>
      </w:r>
      <w:hyperlink r:id="rId48" w:history="1">
        <w:r w:rsidR="00652A98" w:rsidRPr="00756940">
          <w:rPr>
            <w:rStyle w:val="Hyperlink"/>
            <w:rFonts w:ascii="Cambria" w:hAnsi="Cambria"/>
            <w:sz w:val="20"/>
            <w:szCs w:val="20"/>
          </w:rPr>
          <w:t>https://www.climatepolicyinitiative.org/wpcontent/uploads/2025/02/Assessing-International-Interoperability-and-Usability-of-the-South-African-Green-Finance-Taxonomy.pdf</w:t>
        </w:r>
      </w:hyperlink>
      <w:r w:rsidR="00652A98" w:rsidRPr="00652A98">
        <w:rPr>
          <w:rFonts w:ascii="Cambria" w:hAnsi="Cambria"/>
          <w:color w:val="C00000"/>
          <w:sz w:val="20"/>
          <w:szCs w:val="20"/>
        </w:rPr>
        <w:t xml:space="preserve"> </w:t>
      </w:r>
    </w:p>
    <w:p w14:paraId="70FC5B35" w14:textId="4D5EFAED" w:rsidR="0067370D" w:rsidRDefault="0067370D" w:rsidP="00CE1BC8">
      <w:pPr>
        <w:spacing w:line="360" w:lineRule="auto"/>
        <w:rPr>
          <w:rFonts w:ascii="Cambria" w:hAnsi="Cambria"/>
          <w:b/>
          <w:bCs/>
          <w:caps/>
        </w:rPr>
      </w:pPr>
    </w:p>
    <w:p w14:paraId="4FCD3C86" w14:textId="0F97C623" w:rsidR="0067370D" w:rsidRDefault="0067370D" w:rsidP="00CE1BC8">
      <w:pPr>
        <w:spacing w:line="360" w:lineRule="auto"/>
        <w:rPr>
          <w:rFonts w:ascii="Cambria" w:hAnsi="Cambria"/>
          <w:b/>
          <w:bCs/>
          <w:caps/>
        </w:rPr>
      </w:pPr>
    </w:p>
    <w:p w14:paraId="4C98DDF1" w14:textId="1F874D5B" w:rsidR="0067370D" w:rsidRDefault="0067370D" w:rsidP="00CE1BC8">
      <w:pPr>
        <w:spacing w:line="360" w:lineRule="auto"/>
        <w:rPr>
          <w:rFonts w:ascii="Cambria" w:hAnsi="Cambria"/>
          <w:b/>
          <w:bCs/>
          <w:caps/>
        </w:rPr>
      </w:pPr>
    </w:p>
    <w:p w14:paraId="24AF57A1" w14:textId="75C17E79" w:rsidR="0067370D" w:rsidRDefault="0067370D" w:rsidP="00CE1BC8">
      <w:pPr>
        <w:spacing w:line="360" w:lineRule="auto"/>
        <w:rPr>
          <w:rFonts w:ascii="Cambria" w:hAnsi="Cambria"/>
          <w:b/>
          <w:bCs/>
          <w:caps/>
        </w:rPr>
      </w:pPr>
    </w:p>
    <w:p w14:paraId="1FCB7D96" w14:textId="598A5951" w:rsidR="0067370D" w:rsidRDefault="0067370D" w:rsidP="00CE1BC8">
      <w:pPr>
        <w:spacing w:line="360" w:lineRule="auto"/>
        <w:rPr>
          <w:rFonts w:ascii="Cambria" w:hAnsi="Cambria"/>
          <w:b/>
          <w:bCs/>
          <w:caps/>
        </w:rPr>
      </w:pPr>
    </w:p>
    <w:p w14:paraId="2B9166F2" w14:textId="77777777" w:rsidR="00065FC7" w:rsidRPr="00CE1BC8" w:rsidRDefault="00065FC7" w:rsidP="00CE1BC8">
      <w:pPr>
        <w:spacing w:line="360" w:lineRule="auto"/>
        <w:rPr>
          <w:rFonts w:ascii="Cambria" w:hAnsi="Cambria"/>
          <w:b/>
          <w:bCs/>
          <w:caps/>
        </w:rPr>
      </w:pPr>
    </w:p>
    <w:p w14:paraId="7D048DD9" w14:textId="63418996" w:rsidR="007C36D3" w:rsidRPr="00881D7D" w:rsidRDefault="00EE4359" w:rsidP="00881D7D">
      <w:pPr>
        <w:spacing w:line="360" w:lineRule="auto"/>
        <w:rPr>
          <w:rFonts w:ascii="Cambria" w:hAnsi="Cambria"/>
          <w:b/>
          <w:bCs/>
          <w:caps/>
        </w:rPr>
      </w:pPr>
      <w:r w:rsidRPr="00881D7D">
        <w:rPr>
          <w:rFonts w:ascii="Cambria" w:hAnsi="Cambria"/>
          <w:b/>
          <w:bCs/>
          <w:caps/>
        </w:rPr>
        <w:lastRenderedPageBreak/>
        <w:t xml:space="preserve">5. </w:t>
      </w:r>
      <w:bookmarkStart w:id="1" w:name="_Hlk208934269"/>
      <w:r w:rsidR="007C36D3" w:rsidRPr="00881D7D">
        <w:rPr>
          <w:rFonts w:ascii="Cambria" w:hAnsi="Cambria"/>
          <w:b/>
          <w:bCs/>
          <w:caps/>
        </w:rPr>
        <w:t>News &amp; Events</w:t>
      </w:r>
      <w:bookmarkEnd w:id="1"/>
    </w:p>
    <w:p w14:paraId="33D9C5FD" w14:textId="7F21FAAD" w:rsidR="00EE4359" w:rsidRPr="00881D7D" w:rsidRDefault="00EE4359" w:rsidP="00881D7D">
      <w:pPr>
        <w:spacing w:line="360" w:lineRule="auto"/>
        <w:rPr>
          <w:rFonts w:ascii="Cambria" w:hAnsi="Cambria"/>
          <w:i/>
          <w:iCs/>
        </w:rPr>
      </w:pPr>
      <w:r w:rsidRPr="00881D7D">
        <w:rPr>
          <w:rFonts w:ascii="Cambria" w:hAnsi="Cambria"/>
          <w:i/>
          <w:iCs/>
        </w:rPr>
        <w:t xml:space="preserve">(With </w:t>
      </w:r>
      <w:r w:rsidR="00912DE0" w:rsidRPr="00881D7D">
        <w:rPr>
          <w:rFonts w:ascii="Cambria" w:hAnsi="Cambria"/>
          <w:i/>
          <w:iCs/>
        </w:rPr>
        <w:t>sub</w:t>
      </w:r>
      <w:r w:rsidRPr="00881D7D">
        <w:rPr>
          <w:rFonts w:ascii="Cambria" w:hAnsi="Cambria"/>
          <w:i/>
          <w:iCs/>
        </w:rPr>
        <w:t>tabs)</w:t>
      </w:r>
    </w:p>
    <w:p w14:paraId="0323E42F" w14:textId="2492C963" w:rsidR="00EE4359" w:rsidRPr="00881D7D" w:rsidRDefault="00EE4359" w:rsidP="00881D7D">
      <w:pPr>
        <w:pStyle w:val="ListParagraph"/>
        <w:numPr>
          <w:ilvl w:val="1"/>
          <w:numId w:val="12"/>
        </w:numPr>
        <w:spacing w:line="360" w:lineRule="auto"/>
        <w:rPr>
          <w:rFonts w:ascii="Cambria" w:hAnsi="Cambria"/>
          <w:b/>
          <w:bCs/>
        </w:rPr>
      </w:pPr>
      <w:r w:rsidRPr="00881D7D">
        <w:rPr>
          <w:rFonts w:ascii="Cambria" w:hAnsi="Cambria"/>
          <w:b/>
          <w:bCs/>
        </w:rPr>
        <w:t>News</w:t>
      </w:r>
    </w:p>
    <w:p w14:paraId="12F59314" w14:textId="512BF4C8" w:rsidR="00EE4359" w:rsidRPr="00AF54BB" w:rsidRDefault="00EE4359" w:rsidP="00881D7D">
      <w:pPr>
        <w:pStyle w:val="ListParagraph"/>
        <w:numPr>
          <w:ilvl w:val="1"/>
          <w:numId w:val="5"/>
        </w:numPr>
        <w:spacing w:line="360" w:lineRule="auto"/>
        <w:rPr>
          <w:rFonts w:ascii="Cambria" w:hAnsi="Cambria"/>
          <w:b/>
          <w:bCs/>
          <w:color w:val="C00000"/>
        </w:rPr>
      </w:pPr>
      <w:bookmarkStart w:id="2" w:name="_Hlk209001712"/>
      <w:r w:rsidRPr="00AF54BB">
        <w:rPr>
          <w:rFonts w:ascii="Cambria" w:hAnsi="Cambria"/>
          <w:b/>
          <w:bCs/>
          <w:color w:val="C00000"/>
        </w:rPr>
        <w:t xml:space="preserve">Roadmap launch press </w:t>
      </w:r>
      <w:r w:rsidR="00B87AE4" w:rsidRPr="00AF54BB">
        <w:rPr>
          <w:rFonts w:ascii="Cambria" w:hAnsi="Cambria"/>
          <w:b/>
          <w:bCs/>
          <w:color w:val="C00000"/>
        </w:rPr>
        <w:t>release.</w:t>
      </w:r>
      <w:r w:rsidRPr="00AF54BB">
        <w:rPr>
          <w:rFonts w:ascii="Cambria" w:hAnsi="Cambria"/>
          <w:b/>
          <w:bCs/>
          <w:color w:val="C00000"/>
        </w:rPr>
        <w:t xml:space="preserve"> </w:t>
      </w:r>
    </w:p>
    <w:p w14:paraId="385D30CD" w14:textId="77777777" w:rsidR="00852F63" w:rsidRPr="00AE670F" w:rsidRDefault="00852F63" w:rsidP="00852F63">
      <w:pPr>
        <w:spacing w:line="360" w:lineRule="auto"/>
        <w:jc w:val="both"/>
        <w:rPr>
          <w:rFonts w:ascii="Cambria" w:hAnsi="Cambria"/>
          <w:color w:val="000000" w:themeColor="text1"/>
        </w:rPr>
      </w:pPr>
      <w:bookmarkStart w:id="3" w:name="_Hlk208929221"/>
      <w:r w:rsidRPr="00AE670F">
        <w:rPr>
          <w:rFonts w:ascii="Cambria" w:hAnsi="Cambria" w:cs="Arial"/>
          <w:b/>
          <w:bCs/>
        </w:rPr>
        <w:t>Baku, November 14, 2024:</w:t>
      </w:r>
      <w:r w:rsidRPr="00AE670F">
        <w:rPr>
          <w:rFonts w:ascii="Cambria" w:hAnsi="Cambria"/>
          <w:color w:val="000000" w:themeColor="text1"/>
          <w:shd w:val="clear" w:color="auto" w:fill="F6F6F6"/>
        </w:rPr>
        <w:t> </w:t>
      </w:r>
      <w:r w:rsidRPr="00AE670F">
        <w:rPr>
          <w:rFonts w:ascii="Cambria" w:hAnsi="Cambria" w:cs="Arial"/>
        </w:rPr>
        <w:t xml:space="preserve">The Central Bank of the Republic of Azerbaijan, in partnership with the International Finance Corporation (IFC) through its Sustainable Banking and Finance Network (SBFN), the International Platform on Sustainable Finance (IPSF), the United Nations Development </w:t>
      </w:r>
      <w:proofErr w:type="spellStart"/>
      <w:r w:rsidRPr="00AE670F">
        <w:rPr>
          <w:rFonts w:ascii="Cambria" w:hAnsi="Cambria" w:cs="Arial"/>
        </w:rPr>
        <w:t>Programme</w:t>
      </w:r>
      <w:proofErr w:type="spellEnd"/>
      <w:r w:rsidRPr="00AE670F">
        <w:rPr>
          <w:rFonts w:ascii="Cambria" w:hAnsi="Cambria" w:cs="Arial"/>
        </w:rPr>
        <w:t xml:space="preserve"> (UNDP), and with the support of the United Nations Environment </w:t>
      </w:r>
      <w:proofErr w:type="spellStart"/>
      <w:r w:rsidRPr="00AE670F">
        <w:rPr>
          <w:rFonts w:ascii="Cambria" w:hAnsi="Cambria" w:cs="Arial"/>
        </w:rPr>
        <w:t>Programme</w:t>
      </w:r>
      <w:proofErr w:type="spellEnd"/>
      <w:r w:rsidRPr="00AE670F">
        <w:rPr>
          <w:rFonts w:ascii="Cambria" w:hAnsi="Cambria" w:cs="Arial"/>
        </w:rPr>
        <w:t xml:space="preserve"> Finance Initiative (UNEP FI) has launched the “Roadmap for Advancing Interoperability and Comparability of Sustainable Finance Taxonomies.” The </w:t>
      </w:r>
      <w:proofErr w:type="gramStart"/>
      <w:r w:rsidRPr="00AE670F">
        <w:rPr>
          <w:rFonts w:ascii="Cambria" w:hAnsi="Cambria" w:cs="Arial"/>
        </w:rPr>
        <w:t>Roadmap</w:t>
      </w:r>
      <w:proofErr w:type="gramEnd"/>
      <w:r w:rsidRPr="00AE670F">
        <w:rPr>
          <w:rFonts w:ascii="Cambria" w:hAnsi="Cambria" w:cs="Arial"/>
        </w:rPr>
        <w:t xml:space="preserve"> was officially unveiled during COP29’s Finance, Investment, and Trade Day at a high level event titled “Advancing Sustainable Finance across the Globe: Roadmap towards Interoperability and Comparability of Sustainable Finance Taxonomies.”</w:t>
      </w:r>
      <w:r w:rsidRPr="00AE670F">
        <w:rPr>
          <w:rFonts w:ascii="Cambria" w:hAnsi="Cambria"/>
          <w:color w:val="000000" w:themeColor="text1"/>
        </w:rPr>
        <w:t xml:space="preserve"> </w:t>
      </w:r>
    </w:p>
    <w:p w14:paraId="69AAEFDB" w14:textId="665DD264" w:rsidR="00571A2D" w:rsidRDefault="00AF54BB" w:rsidP="00571A2D">
      <w:pPr>
        <w:spacing w:line="360" w:lineRule="auto"/>
        <w:rPr>
          <w:rFonts w:ascii="Cambria" w:hAnsi="Cambria"/>
        </w:rPr>
      </w:pPr>
      <w:r w:rsidRPr="00AF54BB">
        <w:rPr>
          <w:rFonts w:ascii="Cambria" w:hAnsi="Cambria"/>
          <w:color w:val="C00000"/>
        </w:rPr>
        <w:t xml:space="preserve">Link 1: </w:t>
      </w:r>
      <w:hyperlink r:id="rId49" w:history="1">
        <w:r w:rsidR="00852F63" w:rsidRPr="00852F63">
          <w:rPr>
            <w:rStyle w:val="Hyperlink"/>
            <w:rFonts w:ascii="Cambria" w:hAnsi="Cambria"/>
          </w:rPr>
          <w:t>https://www.cbar.az/press-release-4877/central-bank-of-azerbaijan-and-ifc-hosted-an-event-during-cop29s-finance-investment-and-trade-day</w:t>
        </w:r>
      </w:hyperlink>
      <w:r w:rsidR="00852F63">
        <w:t xml:space="preserve"> </w:t>
      </w:r>
    </w:p>
    <w:p w14:paraId="4E9F6C12" w14:textId="7F4686F2" w:rsidR="00571A2D" w:rsidRDefault="00AF54BB" w:rsidP="00571A2D">
      <w:pPr>
        <w:spacing w:line="360" w:lineRule="auto"/>
        <w:rPr>
          <w:rFonts w:ascii="Cambria" w:hAnsi="Cambria"/>
        </w:rPr>
      </w:pPr>
      <w:r w:rsidRPr="00AF54BB">
        <w:rPr>
          <w:rFonts w:ascii="Cambria" w:hAnsi="Cambria"/>
          <w:color w:val="C00000"/>
        </w:rPr>
        <w:t xml:space="preserve">Link 2: </w:t>
      </w:r>
      <w:r w:rsidR="00852F63">
        <w:rPr>
          <w:rFonts w:ascii="Cambria" w:hAnsi="Cambria"/>
          <w:color w:val="C00000"/>
        </w:rPr>
        <w:t xml:space="preserve"> </w:t>
      </w:r>
      <w:hyperlink r:id="rId50" w:history="1">
        <w:r w:rsidR="00852F63" w:rsidRPr="00B84AD9">
          <w:rPr>
            <w:rStyle w:val="Hyperlink"/>
            <w:rFonts w:ascii="Cambria" w:hAnsi="Cambria"/>
          </w:rPr>
          <w:t>https://uploads.cbar.az/assets/7d847df68cb1050116b027c77.pdf</w:t>
        </w:r>
      </w:hyperlink>
      <w:r w:rsidR="00852F63">
        <w:rPr>
          <w:rFonts w:ascii="Cambria" w:hAnsi="Cambria"/>
          <w:color w:val="C00000"/>
        </w:rPr>
        <w:t xml:space="preserve"> </w:t>
      </w:r>
    </w:p>
    <w:bookmarkEnd w:id="3"/>
    <w:bookmarkEnd w:id="2"/>
    <w:p w14:paraId="41E0F25B" w14:textId="77777777" w:rsidR="00571A2D" w:rsidRPr="00571A2D" w:rsidRDefault="00571A2D" w:rsidP="00571A2D">
      <w:pPr>
        <w:spacing w:line="360" w:lineRule="auto"/>
        <w:rPr>
          <w:rFonts w:ascii="Cambria" w:hAnsi="Cambria"/>
          <w:b/>
          <w:bCs/>
        </w:rPr>
      </w:pPr>
    </w:p>
    <w:p w14:paraId="43B54FAD" w14:textId="0DA827FA" w:rsidR="00EE4359" w:rsidRPr="00011C38" w:rsidRDefault="00EE4359" w:rsidP="00B413BB">
      <w:pPr>
        <w:pStyle w:val="ListParagraph"/>
        <w:numPr>
          <w:ilvl w:val="1"/>
          <w:numId w:val="5"/>
        </w:numPr>
        <w:spacing w:line="360" w:lineRule="auto"/>
        <w:ind w:left="284" w:firstLine="567"/>
        <w:rPr>
          <w:rFonts w:ascii="Cambria" w:hAnsi="Cambria"/>
          <w:b/>
          <w:bCs/>
          <w:color w:val="C00000"/>
        </w:rPr>
      </w:pPr>
      <w:r w:rsidRPr="00E13D44">
        <w:rPr>
          <w:rFonts w:ascii="Cambria" w:hAnsi="Cambria"/>
          <w:b/>
          <w:bCs/>
          <w:color w:val="C00000"/>
        </w:rPr>
        <w:t>Geneva meeting news</w:t>
      </w:r>
    </w:p>
    <w:p w14:paraId="6A47449F" w14:textId="77777777" w:rsidR="00AF54BB" w:rsidRPr="00AF54BB" w:rsidRDefault="00AF54BB" w:rsidP="00AF54BB">
      <w:pPr>
        <w:spacing w:line="360" w:lineRule="auto"/>
        <w:rPr>
          <w:rFonts w:ascii="Cambria" w:hAnsi="Cambria" w:cs="Arial"/>
          <w:b/>
          <w:bCs/>
          <w:color w:val="C00000"/>
        </w:rPr>
      </w:pPr>
      <w:r w:rsidRPr="00AF54BB">
        <w:rPr>
          <w:rFonts w:ascii="Cambria" w:hAnsi="Cambria"/>
          <w:b/>
          <w:bCs/>
          <w:caps/>
          <w:color w:val="C00000"/>
        </w:rPr>
        <w:t xml:space="preserve">Appendix 2:  </w:t>
      </w:r>
      <w:r w:rsidRPr="00AF54BB">
        <w:rPr>
          <w:rFonts w:ascii="Cambria" w:hAnsi="Cambria" w:cs="Arial"/>
          <w:b/>
          <w:bCs/>
          <w:color w:val="C00000"/>
        </w:rPr>
        <w:t xml:space="preserve">Post-event Advisory: Global Partners Advance Sustainable Finance Taxonomy Interoperability </w:t>
      </w:r>
    </w:p>
    <w:p w14:paraId="4B206E6A" w14:textId="77777777" w:rsidR="00AF54BB" w:rsidRPr="00AF54BB" w:rsidRDefault="00AF54BB" w:rsidP="00AF54BB">
      <w:pPr>
        <w:spacing w:line="360" w:lineRule="auto"/>
        <w:jc w:val="both"/>
        <w:rPr>
          <w:rFonts w:ascii="Cambria" w:hAnsi="Cambria" w:cs="Arial"/>
        </w:rPr>
      </w:pPr>
      <w:r w:rsidRPr="00AF54BB">
        <w:rPr>
          <w:rFonts w:ascii="Cambria" w:hAnsi="Cambria" w:cs="Arial"/>
        </w:rPr>
        <w:t xml:space="preserve">Leading global institutions and initiatives convened a roundtable in Geneva to discuss implementation of the </w:t>
      </w:r>
      <w:r w:rsidRPr="00AF54BB">
        <w:rPr>
          <w:rFonts w:ascii="Cambria" w:hAnsi="Cambria" w:cs="Arial"/>
          <w:b/>
          <w:bCs/>
        </w:rPr>
        <w:t>Roadmap for Advancing Interoperability and Comparability of Sustainable Finance Taxonomies (Taxonomy Roadmap)</w:t>
      </w:r>
      <w:r w:rsidRPr="00AF54BB">
        <w:rPr>
          <w:rFonts w:ascii="Cambria" w:hAnsi="Cambria" w:cs="Arial"/>
        </w:rPr>
        <w:t xml:space="preserve">. Launched during COP29 in Azerbaijan last November, the initiative is a joint effort by the Central Bank of Azerbaijan (CBAR), International Finance Corporation (IFC), Sustainable Banking and Finance Network (SBFN), the United Nations Development </w:t>
      </w:r>
      <w:proofErr w:type="spellStart"/>
      <w:r w:rsidRPr="00AF54BB">
        <w:rPr>
          <w:rFonts w:ascii="Cambria" w:hAnsi="Cambria" w:cs="Arial"/>
        </w:rPr>
        <w:t>Programme</w:t>
      </w:r>
      <w:proofErr w:type="spellEnd"/>
      <w:r w:rsidRPr="00AF54BB">
        <w:rPr>
          <w:rFonts w:ascii="Cambria" w:hAnsi="Cambria" w:cs="Arial"/>
        </w:rPr>
        <w:t xml:space="preserve"> (UNDP), and the International Platform on Sustainable Finance (IPSF). </w:t>
      </w:r>
    </w:p>
    <w:p w14:paraId="3638AC81" w14:textId="77777777" w:rsidR="00AF54BB" w:rsidRPr="00AF54BB" w:rsidRDefault="00AF54BB" w:rsidP="00AF54BB">
      <w:pPr>
        <w:spacing w:line="360" w:lineRule="auto"/>
        <w:jc w:val="both"/>
        <w:rPr>
          <w:rFonts w:ascii="Cambria" w:hAnsi="Cambria" w:cs="Arial"/>
        </w:rPr>
      </w:pPr>
      <w:r w:rsidRPr="00AF54BB">
        <w:rPr>
          <w:rFonts w:ascii="Cambria" w:hAnsi="Cambria" w:cs="Arial"/>
        </w:rPr>
        <w:t xml:space="preserve">Hosted by UNDP, the roundtable marked a key milestone in the implementation of the </w:t>
      </w:r>
      <w:proofErr w:type="gramStart"/>
      <w:r w:rsidRPr="00AF54BB">
        <w:rPr>
          <w:rFonts w:ascii="Cambria" w:hAnsi="Cambria" w:cs="Arial"/>
        </w:rPr>
        <w:t>Roadmap</w:t>
      </w:r>
      <w:proofErr w:type="gramEnd"/>
      <w:r w:rsidRPr="00AF54BB">
        <w:rPr>
          <w:rFonts w:ascii="Cambria" w:hAnsi="Cambria" w:cs="Arial"/>
        </w:rPr>
        <w:t xml:space="preserve">, bringing together key organizations and initiatives working on sustainable finance taxonomies. In addition to the founding partners, United Nations Environment </w:t>
      </w:r>
      <w:proofErr w:type="spellStart"/>
      <w:r w:rsidRPr="00AF54BB">
        <w:rPr>
          <w:rFonts w:ascii="Cambria" w:hAnsi="Cambria" w:cs="Arial"/>
        </w:rPr>
        <w:t>Programme</w:t>
      </w:r>
      <w:proofErr w:type="spellEnd"/>
      <w:r w:rsidRPr="00AF54BB">
        <w:rPr>
          <w:rFonts w:ascii="Cambria" w:hAnsi="Cambria" w:cs="Arial"/>
        </w:rPr>
        <w:t xml:space="preserve"> Finance Initiative (UNEP FI), German Agency for International Cooperation (GIZ), Climate Bonds Initiative (CBI), </w:t>
      </w:r>
      <w:r w:rsidRPr="00AF54BB">
        <w:rPr>
          <w:rFonts w:ascii="Cambria" w:hAnsi="Cambria" w:cs="Arial"/>
          <w:lang w:val="en-GB"/>
        </w:rPr>
        <w:t xml:space="preserve">the EU </w:t>
      </w:r>
      <w:r w:rsidRPr="00AF54BB">
        <w:rPr>
          <w:rFonts w:ascii="Cambria" w:hAnsi="Cambria" w:cs="Arial"/>
          <w:lang w:val="en-GB"/>
        </w:rPr>
        <w:lastRenderedPageBreak/>
        <w:t xml:space="preserve">Sustainable Finance Advisory Hub (for </w:t>
      </w:r>
      <w:proofErr w:type="gramStart"/>
      <w:r w:rsidRPr="00AF54BB">
        <w:rPr>
          <w:rFonts w:ascii="Cambria" w:hAnsi="Cambria" w:cs="Arial"/>
          <w:lang w:val="en-GB"/>
        </w:rPr>
        <w:t>low and middle income</w:t>
      </w:r>
      <w:proofErr w:type="gramEnd"/>
      <w:r w:rsidRPr="00AF54BB">
        <w:rPr>
          <w:rFonts w:ascii="Cambria" w:hAnsi="Cambria" w:cs="Arial"/>
          <w:lang w:val="en-GB"/>
        </w:rPr>
        <w:t xml:space="preserve"> countries)</w:t>
      </w:r>
      <w:r w:rsidRPr="00AF54BB">
        <w:rPr>
          <w:rFonts w:ascii="Cambria" w:hAnsi="Cambria" w:cs="Arial"/>
        </w:rPr>
        <w:t xml:space="preserve">, UN-supported Principles for Responsible Investment (UN PRI), the World Bank (WB) and the International Monetary Fund (IMF) joined as partners. </w:t>
      </w:r>
    </w:p>
    <w:p w14:paraId="373E9C18" w14:textId="77777777" w:rsidR="00AF54BB" w:rsidRPr="00AF54BB" w:rsidRDefault="00AF54BB" w:rsidP="00AF54BB">
      <w:pPr>
        <w:spacing w:line="360" w:lineRule="auto"/>
        <w:jc w:val="both"/>
        <w:rPr>
          <w:rFonts w:ascii="Cambria" w:hAnsi="Cambria" w:cs="Arial"/>
        </w:rPr>
      </w:pPr>
      <w:r w:rsidRPr="00AF54BB">
        <w:rPr>
          <w:rFonts w:ascii="Cambria" w:hAnsi="Cambria" w:cs="Arial"/>
        </w:rPr>
        <w:t xml:space="preserve">Reflecting on COP29, the roundtable participants emphasized the growing importance of interoperability in the global sustainable finance ecosystem. It was agreed that the </w:t>
      </w:r>
      <w:r w:rsidRPr="00AF54BB">
        <w:rPr>
          <w:rFonts w:ascii="Cambria" w:hAnsi="Cambria" w:cs="Arial"/>
          <w:b/>
          <w:bCs/>
        </w:rPr>
        <w:t>Taxonomy Roadmap will serve as a key global platform for coordination, collaboration and alignment of taxonomy initiatives</w:t>
      </w:r>
      <w:r w:rsidRPr="00AF54BB">
        <w:rPr>
          <w:rFonts w:ascii="Cambria" w:hAnsi="Cambria" w:cs="Arial"/>
          <w:b/>
        </w:rPr>
        <w:t xml:space="preserve">, helping organizations better </w:t>
      </w:r>
      <w:r w:rsidRPr="00AF54BB">
        <w:rPr>
          <w:rFonts w:ascii="Cambria" w:hAnsi="Cambria" w:cs="Arial"/>
          <w:b/>
          <w:bCs/>
        </w:rPr>
        <w:t>align their efforts, reduce redundancies, and establish stronger linkages</w:t>
      </w:r>
      <w:r w:rsidRPr="00AF54BB">
        <w:rPr>
          <w:rFonts w:ascii="Cambria" w:hAnsi="Cambria" w:cs="Arial"/>
          <w:b/>
        </w:rPr>
        <w:t xml:space="preserve"> between their activities/efforts and the </w:t>
      </w:r>
      <w:proofErr w:type="gramStart"/>
      <w:r w:rsidRPr="00AF54BB">
        <w:rPr>
          <w:rFonts w:ascii="Cambria" w:hAnsi="Cambria" w:cs="Arial"/>
          <w:b/>
        </w:rPr>
        <w:t>Roadmap’s</w:t>
      </w:r>
      <w:proofErr w:type="gramEnd"/>
      <w:r w:rsidRPr="00AF54BB">
        <w:rPr>
          <w:rFonts w:ascii="Cambria" w:hAnsi="Cambria" w:cs="Arial"/>
          <w:b/>
        </w:rPr>
        <w:t xml:space="preserve"> key pillars.</w:t>
      </w:r>
    </w:p>
    <w:p w14:paraId="77F70647" w14:textId="77777777" w:rsidR="00AF54BB" w:rsidRPr="00AF54BB" w:rsidRDefault="00AF54BB" w:rsidP="00AF54BB">
      <w:pPr>
        <w:spacing w:line="360" w:lineRule="auto"/>
        <w:jc w:val="both"/>
        <w:rPr>
          <w:rFonts w:ascii="Cambria" w:hAnsi="Cambria" w:cs="Arial"/>
        </w:rPr>
      </w:pPr>
      <w:r w:rsidRPr="00AF54BB">
        <w:rPr>
          <w:rFonts w:ascii="Cambria" w:hAnsi="Cambria" w:cs="Arial"/>
        </w:rPr>
        <w:t>During roundtable discussions, the participants shared updates on their current taxonomy-related initiatives, tools, or country support programs, and outlined possible next steps for implementing the Taxonomy Roadmap.</w:t>
      </w:r>
    </w:p>
    <w:p w14:paraId="0A40EA48" w14:textId="5AB8CF85" w:rsidR="006C2940" w:rsidRPr="00AF54BB" w:rsidRDefault="00AF54BB" w:rsidP="00AF54BB">
      <w:pPr>
        <w:spacing w:line="360" w:lineRule="auto"/>
        <w:rPr>
          <w:rFonts w:ascii="Cambria" w:hAnsi="Cambria"/>
        </w:rPr>
      </w:pPr>
      <w:r w:rsidRPr="00AF54BB">
        <w:rPr>
          <w:rFonts w:ascii="Cambria" w:hAnsi="Cambria" w:cs="Arial"/>
        </w:rPr>
        <w:t>Partners also stressed the importance of connecting these efforts with global policy forums, including the G20 Sustainable Finance Working Group, the UN’s 4th International Conference on Financing for Development (FfD4), and COP30 &amp; COP31.</w:t>
      </w:r>
    </w:p>
    <w:p w14:paraId="7E8240B1" w14:textId="6A7870DC" w:rsidR="006C2940" w:rsidRPr="00087A6B" w:rsidRDefault="00B87AE4" w:rsidP="00087A6B">
      <w:pPr>
        <w:spacing w:line="360" w:lineRule="auto"/>
        <w:rPr>
          <w:rFonts w:ascii="Cambria" w:hAnsi="Cambria"/>
        </w:rPr>
      </w:pPr>
      <w:r>
        <w:rPr>
          <w:rFonts w:ascii="Cambria" w:hAnsi="Cambria"/>
          <w:b/>
          <w:bCs/>
          <w:noProof/>
          <w:sz w:val="24"/>
          <w:szCs w:val="24"/>
        </w:rPr>
        <w:drawing>
          <wp:anchor distT="0" distB="0" distL="114300" distR="114300" simplePos="0" relativeHeight="251676672" behindDoc="1" locked="0" layoutInCell="1" allowOverlap="1" wp14:anchorId="122716ED" wp14:editId="636727B6">
            <wp:simplePos x="0" y="0"/>
            <wp:positionH relativeFrom="column">
              <wp:posOffset>-59690</wp:posOffset>
            </wp:positionH>
            <wp:positionV relativeFrom="paragraph">
              <wp:posOffset>516178</wp:posOffset>
            </wp:positionV>
            <wp:extent cx="6508750" cy="3898760"/>
            <wp:effectExtent l="0" t="0" r="6350" b="6985"/>
            <wp:wrapNone/>
            <wp:docPr id="6" name="Picture 6" descr="A group of people standing toge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standing togeth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08750" cy="3898760"/>
                    </a:xfrm>
                    <a:prstGeom prst="rect">
                      <a:avLst/>
                    </a:prstGeom>
                  </pic:spPr>
                </pic:pic>
              </a:graphicData>
            </a:graphic>
            <wp14:sizeRelH relativeFrom="margin">
              <wp14:pctWidth>0</wp14:pctWidth>
            </wp14:sizeRelH>
            <wp14:sizeRelV relativeFrom="margin">
              <wp14:pctHeight>0</wp14:pctHeight>
            </wp14:sizeRelV>
          </wp:anchor>
        </w:drawing>
      </w:r>
      <w:r w:rsidR="00087A6B" w:rsidRPr="00087A6B">
        <w:rPr>
          <w:rFonts w:ascii="Cambria" w:hAnsi="Cambria"/>
          <w:color w:val="C00000"/>
        </w:rPr>
        <w:t xml:space="preserve">Link </w:t>
      </w:r>
      <w:r w:rsidR="00087A6B">
        <w:rPr>
          <w:rFonts w:ascii="Cambria" w:hAnsi="Cambria"/>
          <w:color w:val="C00000"/>
        </w:rPr>
        <w:t>1</w:t>
      </w:r>
      <w:r w:rsidR="00087A6B" w:rsidRPr="00087A6B">
        <w:rPr>
          <w:rFonts w:ascii="Cambria" w:hAnsi="Cambria"/>
          <w:color w:val="C00000"/>
        </w:rPr>
        <w:t xml:space="preserve">: </w:t>
      </w:r>
      <w:hyperlink r:id="rId51" w:history="1">
        <w:r w:rsidR="00087A6B" w:rsidRPr="00BB0713">
          <w:rPr>
            <w:rStyle w:val="Hyperlink"/>
            <w:rFonts w:ascii="Cambria" w:hAnsi="Cambria"/>
          </w:rPr>
          <w:t>https://www.sbfnetwork.org/post-event-advisory-global-partners-advance-sustainable-finance-taxonomy-interoperability</w:t>
        </w:r>
      </w:hyperlink>
      <w:r w:rsidR="00087A6B">
        <w:rPr>
          <w:rFonts w:ascii="Cambria" w:hAnsi="Cambria"/>
        </w:rPr>
        <w:t xml:space="preserve"> </w:t>
      </w:r>
    </w:p>
    <w:p w14:paraId="158D8179" w14:textId="594C9838" w:rsidR="006C2940" w:rsidRPr="00CA45A9" w:rsidRDefault="006C2940" w:rsidP="00CA45A9">
      <w:pPr>
        <w:spacing w:line="360" w:lineRule="auto"/>
        <w:rPr>
          <w:rFonts w:ascii="Cambria" w:hAnsi="Cambria"/>
        </w:rPr>
      </w:pPr>
    </w:p>
    <w:p w14:paraId="3DDD0773" w14:textId="51CDA98A" w:rsidR="00571A2D" w:rsidRDefault="00571A2D" w:rsidP="00881D7D">
      <w:pPr>
        <w:pStyle w:val="ListParagraph"/>
        <w:spacing w:line="360" w:lineRule="auto"/>
        <w:rPr>
          <w:rFonts w:ascii="Cambria" w:hAnsi="Cambria"/>
        </w:rPr>
      </w:pPr>
    </w:p>
    <w:p w14:paraId="653926D4" w14:textId="26D1C6EE" w:rsidR="00571A2D" w:rsidRDefault="00571A2D" w:rsidP="00881D7D">
      <w:pPr>
        <w:pStyle w:val="ListParagraph"/>
        <w:spacing w:line="360" w:lineRule="auto"/>
        <w:rPr>
          <w:rFonts w:ascii="Cambria" w:hAnsi="Cambria"/>
        </w:rPr>
      </w:pPr>
    </w:p>
    <w:p w14:paraId="21420286" w14:textId="7C67878C" w:rsidR="00571A2D" w:rsidRDefault="00571A2D" w:rsidP="00881D7D">
      <w:pPr>
        <w:pStyle w:val="ListParagraph"/>
        <w:spacing w:line="360" w:lineRule="auto"/>
        <w:rPr>
          <w:rFonts w:ascii="Cambria" w:hAnsi="Cambria"/>
        </w:rPr>
      </w:pPr>
    </w:p>
    <w:p w14:paraId="2AC800E5" w14:textId="55D70E8F" w:rsidR="00571A2D" w:rsidRDefault="00571A2D" w:rsidP="00881D7D">
      <w:pPr>
        <w:pStyle w:val="ListParagraph"/>
        <w:spacing w:line="360" w:lineRule="auto"/>
        <w:rPr>
          <w:rFonts w:ascii="Cambria" w:hAnsi="Cambria"/>
        </w:rPr>
      </w:pPr>
    </w:p>
    <w:p w14:paraId="365654B9" w14:textId="28FD0FB4" w:rsidR="00571A2D" w:rsidRDefault="00571A2D" w:rsidP="00881D7D">
      <w:pPr>
        <w:pStyle w:val="ListParagraph"/>
        <w:spacing w:line="360" w:lineRule="auto"/>
        <w:rPr>
          <w:rFonts w:ascii="Cambria" w:hAnsi="Cambria"/>
        </w:rPr>
      </w:pPr>
    </w:p>
    <w:p w14:paraId="0F5045B5" w14:textId="158EF803" w:rsidR="00571A2D" w:rsidRDefault="00571A2D" w:rsidP="00881D7D">
      <w:pPr>
        <w:pStyle w:val="ListParagraph"/>
        <w:spacing w:line="360" w:lineRule="auto"/>
        <w:rPr>
          <w:rFonts w:ascii="Cambria" w:hAnsi="Cambria"/>
        </w:rPr>
      </w:pPr>
    </w:p>
    <w:p w14:paraId="28CD5AF7" w14:textId="69278155" w:rsidR="00571A2D" w:rsidRDefault="00571A2D" w:rsidP="00881D7D">
      <w:pPr>
        <w:pStyle w:val="ListParagraph"/>
        <w:spacing w:line="360" w:lineRule="auto"/>
        <w:rPr>
          <w:rFonts w:ascii="Cambria" w:hAnsi="Cambria"/>
        </w:rPr>
      </w:pPr>
    </w:p>
    <w:p w14:paraId="2B997E49" w14:textId="3A8E7948" w:rsidR="00571A2D" w:rsidRDefault="00571A2D" w:rsidP="00881D7D">
      <w:pPr>
        <w:pStyle w:val="ListParagraph"/>
        <w:spacing w:line="360" w:lineRule="auto"/>
        <w:rPr>
          <w:rFonts w:ascii="Cambria" w:hAnsi="Cambria"/>
        </w:rPr>
      </w:pPr>
    </w:p>
    <w:p w14:paraId="06CF92EE" w14:textId="64446AC8" w:rsidR="00571A2D" w:rsidRDefault="00571A2D" w:rsidP="00881D7D">
      <w:pPr>
        <w:pStyle w:val="ListParagraph"/>
        <w:spacing w:line="360" w:lineRule="auto"/>
        <w:rPr>
          <w:rFonts w:ascii="Cambria" w:hAnsi="Cambria"/>
        </w:rPr>
      </w:pPr>
    </w:p>
    <w:p w14:paraId="2FC16EF2" w14:textId="2ACA1028" w:rsidR="00571A2D" w:rsidRDefault="00571A2D" w:rsidP="00881D7D">
      <w:pPr>
        <w:pStyle w:val="ListParagraph"/>
        <w:spacing w:line="360" w:lineRule="auto"/>
        <w:rPr>
          <w:rFonts w:ascii="Cambria" w:hAnsi="Cambria"/>
        </w:rPr>
      </w:pPr>
    </w:p>
    <w:p w14:paraId="1CDFC573" w14:textId="3C726A32" w:rsidR="00CA45A9" w:rsidRDefault="00CA45A9" w:rsidP="00E13D44">
      <w:pPr>
        <w:spacing w:line="360" w:lineRule="auto"/>
        <w:rPr>
          <w:rFonts w:ascii="Cambria" w:hAnsi="Cambria"/>
        </w:rPr>
      </w:pPr>
    </w:p>
    <w:p w14:paraId="0C60D0B7" w14:textId="7933BA12" w:rsidR="00B413BB" w:rsidRDefault="00B413BB" w:rsidP="00E13D44">
      <w:pPr>
        <w:spacing w:line="360" w:lineRule="auto"/>
        <w:rPr>
          <w:rFonts w:ascii="Cambria" w:hAnsi="Cambria"/>
        </w:rPr>
      </w:pPr>
    </w:p>
    <w:p w14:paraId="50762A37" w14:textId="791D564D" w:rsidR="00B413BB" w:rsidRPr="00B413BB" w:rsidRDefault="00B413BB" w:rsidP="00B413BB">
      <w:pPr>
        <w:pStyle w:val="ListParagraph"/>
        <w:numPr>
          <w:ilvl w:val="0"/>
          <w:numId w:val="5"/>
        </w:numPr>
        <w:spacing w:line="360" w:lineRule="auto"/>
        <w:rPr>
          <w:rFonts w:ascii="Cambria" w:hAnsi="Cambria"/>
          <w:b/>
          <w:bCs/>
          <w:color w:val="C00000"/>
        </w:rPr>
      </w:pPr>
      <w:r w:rsidRPr="00B413BB">
        <w:rPr>
          <w:rFonts w:ascii="Cambria" w:hAnsi="Cambria"/>
          <w:b/>
          <w:bCs/>
          <w:color w:val="C00000"/>
        </w:rPr>
        <w:lastRenderedPageBreak/>
        <w:t>SBFN and CASI co-host a roundtable discussion to advance Sustainable Finance Taxonomy Interoperability in Africa</w:t>
      </w:r>
    </w:p>
    <w:p w14:paraId="27113AE9" w14:textId="77777777" w:rsidR="00B413BB" w:rsidRDefault="00B413BB" w:rsidP="00B413BB">
      <w:pPr>
        <w:spacing w:line="360" w:lineRule="auto"/>
        <w:jc w:val="both"/>
        <w:rPr>
          <w:rFonts w:ascii="Cambria" w:hAnsi="Cambria"/>
        </w:rPr>
      </w:pPr>
      <w:r w:rsidRPr="00B413BB">
        <w:rPr>
          <w:rFonts w:ascii="Cambria" w:hAnsi="Cambria"/>
        </w:rPr>
        <w:t>May 14, 2025 – On March 27, the Sustainable Banking and Finance Network (SBFN) hosted the Sustainable Finance Taxonomies Roundtable in Johannesburg, South Africa. Held on the sidelines of the Africa Sustainability Forum, organized by the Capacity-building Alliance of Sustainable Investment (CASI), the Roundtable brought together regional and local policymakers, practitioners, and experts in sustainable finance taxonomies.</w:t>
      </w:r>
    </w:p>
    <w:p w14:paraId="33ADE340" w14:textId="56F2436B" w:rsidR="00B413BB" w:rsidRPr="00B413BB" w:rsidRDefault="00B413BB" w:rsidP="00B413BB">
      <w:pPr>
        <w:spacing w:line="360" w:lineRule="auto"/>
        <w:jc w:val="both"/>
        <w:rPr>
          <w:rFonts w:ascii="Cambria" w:hAnsi="Cambria"/>
        </w:rPr>
      </w:pPr>
      <w:r w:rsidRPr="00B413BB">
        <w:rPr>
          <w:rFonts w:ascii="Cambria" w:hAnsi="Cambria"/>
        </w:rPr>
        <w:t>The discussion focused on identifying key opportunities for greater harmonization and effective implementation of taxonomies. Nearly 20 participants emphasized the need for increased interoperability between existing and new sustainable finance taxonomies in the region and globally, underscoring its importance for facilitating cross-border investments and alignment with global standards.</w:t>
      </w:r>
    </w:p>
    <w:p w14:paraId="148F34E6" w14:textId="4CF0E9AD" w:rsidR="00B413BB" w:rsidRPr="00B413BB" w:rsidRDefault="00B413BB" w:rsidP="00B413BB">
      <w:pPr>
        <w:spacing w:line="360" w:lineRule="auto"/>
        <w:jc w:val="both"/>
        <w:rPr>
          <w:rFonts w:ascii="Cambria" w:hAnsi="Cambria"/>
        </w:rPr>
      </w:pPr>
      <w:r w:rsidRPr="00B413BB">
        <w:rPr>
          <w:rFonts w:ascii="Cambria" w:hAnsi="Cambria"/>
        </w:rPr>
        <w:t>The Roundtable provided an opportunity to learn about recent developments, challenges, and offer practical solutions to enhance collaboration and alignment in taxonomy development and application.</w:t>
      </w:r>
    </w:p>
    <w:p w14:paraId="2504BBFA" w14:textId="5B0DCAB8" w:rsidR="00B413BB" w:rsidRPr="00B413BB" w:rsidRDefault="00B413BB" w:rsidP="00B413BB">
      <w:pPr>
        <w:spacing w:line="360" w:lineRule="auto"/>
        <w:jc w:val="both"/>
        <w:rPr>
          <w:rFonts w:ascii="Cambria" w:hAnsi="Cambria"/>
        </w:rPr>
      </w:pPr>
      <w:r w:rsidRPr="00B413BB">
        <w:rPr>
          <w:rFonts w:ascii="Cambria" w:hAnsi="Cambria"/>
        </w:rPr>
        <w:t xml:space="preserve">The discussion forms part of the implementation of the Roadmap for Advancing Interoperability and Comparability of Sustainable Finance Taxonomies (Taxonomy Roadmap). Launched during COP29 in Azerbaijan in November 2024, the initiative is a joint effort by the Central Bank of Azerbaijan (CBAR), International Finance Corporation (IFC), Sustainable Banking and Finance Network (SBFN), the United Nations Development </w:t>
      </w:r>
      <w:proofErr w:type="spellStart"/>
      <w:r w:rsidRPr="00B413BB">
        <w:rPr>
          <w:rFonts w:ascii="Cambria" w:hAnsi="Cambria"/>
        </w:rPr>
        <w:t>Programme</w:t>
      </w:r>
      <w:proofErr w:type="spellEnd"/>
      <w:r w:rsidRPr="00B413BB">
        <w:rPr>
          <w:rFonts w:ascii="Cambria" w:hAnsi="Cambria"/>
        </w:rPr>
        <w:t xml:space="preserve"> (UNDP), and the International Platform on Sustainable Finance (IPSF).</w:t>
      </w:r>
    </w:p>
    <w:p w14:paraId="55D73EA1" w14:textId="49637A13" w:rsidR="00B413BB" w:rsidRDefault="00B413BB" w:rsidP="00B413BB">
      <w:pPr>
        <w:spacing w:line="360" w:lineRule="auto"/>
        <w:jc w:val="both"/>
        <w:rPr>
          <w:rFonts w:ascii="Cambria" w:hAnsi="Cambria"/>
        </w:rPr>
      </w:pPr>
      <w:r w:rsidRPr="00B413BB">
        <w:rPr>
          <w:rFonts w:ascii="Cambria" w:hAnsi="Cambria"/>
        </w:rPr>
        <w:t>As next steps, the participants called on the organizers to establish platforms for more effective regional knowledge sharing, explore how taxonomies can better support the Just Energy Transition, and how to reduce the complexity and reporting burden for micro, small, and medium enterprises (MSMEs).</w:t>
      </w:r>
    </w:p>
    <w:p w14:paraId="084F1514" w14:textId="1337A4F6" w:rsidR="00B413BB" w:rsidRDefault="00B413BB" w:rsidP="00B413BB">
      <w:pPr>
        <w:spacing w:line="360" w:lineRule="auto"/>
        <w:jc w:val="both"/>
        <w:rPr>
          <w:rFonts w:ascii="Cambria" w:hAnsi="Cambria"/>
        </w:rPr>
      </w:pPr>
      <w:r w:rsidRPr="00B413BB">
        <w:rPr>
          <w:rFonts w:ascii="Cambria" w:hAnsi="Cambria"/>
          <w:color w:val="C00000"/>
        </w:rPr>
        <w:t xml:space="preserve">News Link: </w:t>
      </w:r>
      <w:hyperlink r:id="rId52" w:history="1">
        <w:r w:rsidRPr="00690E28">
          <w:rPr>
            <w:rStyle w:val="Hyperlink"/>
            <w:rFonts w:ascii="Cambria" w:hAnsi="Cambria"/>
          </w:rPr>
          <w:t>https://www.sbfnetwork.org/sbfn-and-casi-co-host-roundtable-discussion-advance-sustainable-finance-taxonomy-interoperability</w:t>
        </w:r>
      </w:hyperlink>
      <w:r>
        <w:rPr>
          <w:rFonts w:ascii="Cambria" w:hAnsi="Cambria"/>
        </w:rPr>
        <w:t xml:space="preserve"> </w:t>
      </w:r>
    </w:p>
    <w:p w14:paraId="062D5F66" w14:textId="013EFF7A" w:rsidR="00B413BB" w:rsidRDefault="00B413BB" w:rsidP="00E13D44">
      <w:pPr>
        <w:spacing w:line="360" w:lineRule="auto"/>
        <w:rPr>
          <w:rFonts w:ascii="Cambria" w:hAnsi="Cambria"/>
        </w:rPr>
      </w:pPr>
      <w:r w:rsidRPr="00B413BB">
        <w:rPr>
          <w:rFonts w:ascii="Cambria" w:hAnsi="Cambria"/>
          <w:color w:val="C00000"/>
        </w:rPr>
        <w:t xml:space="preserve">Report link: </w:t>
      </w:r>
      <w:hyperlink r:id="rId53" w:history="1">
        <w:r w:rsidRPr="00690E28">
          <w:rPr>
            <w:rStyle w:val="Hyperlink"/>
            <w:rFonts w:ascii="Cambria" w:hAnsi="Cambria"/>
          </w:rPr>
          <w:t>https://www.sbfnetwork.org/sites/default/files/SBFN-Taxonomy-Roundtable_Key-Takeaways.pdf</w:t>
        </w:r>
      </w:hyperlink>
      <w:r>
        <w:rPr>
          <w:rFonts w:ascii="Cambria" w:hAnsi="Cambria"/>
        </w:rPr>
        <w:t xml:space="preserve"> </w:t>
      </w:r>
    </w:p>
    <w:p w14:paraId="7FE7E803" w14:textId="042728AF" w:rsidR="00B413BB" w:rsidRDefault="00B413BB" w:rsidP="00E13D44">
      <w:pPr>
        <w:spacing w:line="360" w:lineRule="auto"/>
        <w:rPr>
          <w:rFonts w:ascii="Cambria" w:hAnsi="Cambria"/>
        </w:rPr>
      </w:pPr>
    </w:p>
    <w:p w14:paraId="6D508216" w14:textId="27D2CAE5" w:rsidR="00065FC7" w:rsidRDefault="00065FC7" w:rsidP="00E13D44">
      <w:pPr>
        <w:spacing w:line="360" w:lineRule="auto"/>
        <w:rPr>
          <w:rFonts w:ascii="Cambria" w:hAnsi="Cambria"/>
        </w:rPr>
      </w:pPr>
      <w:r>
        <w:rPr>
          <w:rFonts w:ascii="Cambria" w:hAnsi="Cambria"/>
          <w:noProof/>
        </w:rPr>
        <w:lastRenderedPageBreak/>
        <w:drawing>
          <wp:anchor distT="0" distB="0" distL="114300" distR="114300" simplePos="0" relativeHeight="251677696" behindDoc="1" locked="0" layoutInCell="1" allowOverlap="1" wp14:anchorId="5285C9CC" wp14:editId="34770C51">
            <wp:simplePos x="0" y="0"/>
            <wp:positionH relativeFrom="column">
              <wp:posOffset>114300</wp:posOffset>
            </wp:positionH>
            <wp:positionV relativeFrom="paragraph">
              <wp:posOffset>-647700</wp:posOffset>
            </wp:positionV>
            <wp:extent cx="5943600" cy="3790315"/>
            <wp:effectExtent l="0" t="0" r="0" b="635"/>
            <wp:wrapNone/>
            <wp:docPr id="2" name="Picture 2" descr="A group of people sitting on a st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sitting on a stag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anchor>
        </w:drawing>
      </w:r>
    </w:p>
    <w:p w14:paraId="19FA060F" w14:textId="4C4B2016" w:rsidR="00065FC7" w:rsidRDefault="00065FC7" w:rsidP="00E13D44">
      <w:pPr>
        <w:spacing w:line="360" w:lineRule="auto"/>
        <w:rPr>
          <w:rFonts w:ascii="Cambria" w:hAnsi="Cambria"/>
        </w:rPr>
      </w:pPr>
    </w:p>
    <w:p w14:paraId="1F8E7B85" w14:textId="726BF47B" w:rsidR="00065FC7" w:rsidRDefault="00065FC7" w:rsidP="00E13D44">
      <w:pPr>
        <w:spacing w:line="360" w:lineRule="auto"/>
        <w:rPr>
          <w:rFonts w:ascii="Cambria" w:hAnsi="Cambria"/>
        </w:rPr>
      </w:pPr>
    </w:p>
    <w:p w14:paraId="0BA4A165" w14:textId="45D05318" w:rsidR="00065FC7" w:rsidRDefault="00065FC7" w:rsidP="00E13D44">
      <w:pPr>
        <w:spacing w:line="360" w:lineRule="auto"/>
        <w:rPr>
          <w:rFonts w:ascii="Cambria" w:hAnsi="Cambria"/>
        </w:rPr>
      </w:pPr>
    </w:p>
    <w:p w14:paraId="64108A6C" w14:textId="4A99D0EE" w:rsidR="00065FC7" w:rsidRDefault="00065FC7" w:rsidP="00E13D44">
      <w:pPr>
        <w:spacing w:line="360" w:lineRule="auto"/>
        <w:rPr>
          <w:rFonts w:ascii="Cambria" w:hAnsi="Cambria"/>
        </w:rPr>
      </w:pPr>
    </w:p>
    <w:p w14:paraId="015D233E" w14:textId="089592AB" w:rsidR="00065FC7" w:rsidRDefault="00065FC7" w:rsidP="00E13D44">
      <w:pPr>
        <w:spacing w:line="360" w:lineRule="auto"/>
        <w:rPr>
          <w:rFonts w:ascii="Cambria" w:hAnsi="Cambria"/>
        </w:rPr>
      </w:pPr>
    </w:p>
    <w:p w14:paraId="262044E9" w14:textId="44984E66" w:rsidR="00065FC7" w:rsidRDefault="00065FC7" w:rsidP="00E13D44">
      <w:pPr>
        <w:spacing w:line="360" w:lineRule="auto"/>
        <w:rPr>
          <w:rFonts w:ascii="Cambria" w:hAnsi="Cambria"/>
        </w:rPr>
      </w:pPr>
    </w:p>
    <w:p w14:paraId="0CDF23F8" w14:textId="37FB1BD1" w:rsidR="00065FC7" w:rsidRDefault="00065FC7" w:rsidP="00E13D44">
      <w:pPr>
        <w:spacing w:line="360" w:lineRule="auto"/>
        <w:rPr>
          <w:rFonts w:ascii="Cambria" w:hAnsi="Cambria"/>
        </w:rPr>
      </w:pPr>
    </w:p>
    <w:p w14:paraId="57AA3BA0" w14:textId="537603C5" w:rsidR="00065FC7" w:rsidRDefault="00065FC7" w:rsidP="00E13D44">
      <w:pPr>
        <w:spacing w:line="360" w:lineRule="auto"/>
        <w:rPr>
          <w:rFonts w:ascii="Cambria" w:hAnsi="Cambria"/>
        </w:rPr>
      </w:pPr>
    </w:p>
    <w:p w14:paraId="4EFFE60C" w14:textId="75D962FA" w:rsidR="00065FC7" w:rsidRDefault="00065FC7" w:rsidP="00E13D44">
      <w:pPr>
        <w:spacing w:line="360" w:lineRule="auto"/>
        <w:rPr>
          <w:rFonts w:ascii="Cambria" w:hAnsi="Cambria"/>
        </w:rPr>
      </w:pPr>
    </w:p>
    <w:p w14:paraId="0C26A6AD" w14:textId="3766FFDC" w:rsidR="00065FC7" w:rsidRDefault="00065FC7" w:rsidP="00E13D44">
      <w:pPr>
        <w:spacing w:line="360" w:lineRule="auto"/>
        <w:rPr>
          <w:rFonts w:ascii="Cambria" w:hAnsi="Cambria"/>
        </w:rPr>
      </w:pPr>
      <w:r>
        <w:rPr>
          <w:rFonts w:ascii="Cambria" w:hAnsi="Cambria"/>
          <w:noProof/>
        </w:rPr>
        <w:drawing>
          <wp:anchor distT="0" distB="0" distL="114300" distR="114300" simplePos="0" relativeHeight="251678720" behindDoc="1" locked="0" layoutInCell="1" allowOverlap="1" wp14:anchorId="3D5A9835" wp14:editId="1C9F9679">
            <wp:simplePos x="0" y="0"/>
            <wp:positionH relativeFrom="column">
              <wp:posOffset>45720</wp:posOffset>
            </wp:positionH>
            <wp:positionV relativeFrom="paragraph">
              <wp:posOffset>283845</wp:posOffset>
            </wp:positionV>
            <wp:extent cx="5943600" cy="3961130"/>
            <wp:effectExtent l="0" t="0" r="0" b="1270"/>
            <wp:wrapNone/>
            <wp:docPr id="7" name="Picture 7"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anchor>
        </w:drawing>
      </w:r>
    </w:p>
    <w:p w14:paraId="225FE576" w14:textId="53F2AF84" w:rsidR="00065FC7" w:rsidRDefault="00065FC7" w:rsidP="00E13D44">
      <w:pPr>
        <w:spacing w:line="360" w:lineRule="auto"/>
        <w:rPr>
          <w:rFonts w:ascii="Cambria" w:hAnsi="Cambria"/>
        </w:rPr>
      </w:pPr>
    </w:p>
    <w:p w14:paraId="20443804" w14:textId="7425BBDB" w:rsidR="00065FC7" w:rsidRDefault="00065FC7" w:rsidP="00E13D44">
      <w:pPr>
        <w:spacing w:line="360" w:lineRule="auto"/>
        <w:rPr>
          <w:rFonts w:ascii="Cambria" w:hAnsi="Cambria"/>
        </w:rPr>
      </w:pPr>
    </w:p>
    <w:p w14:paraId="66A4A88F" w14:textId="55E35448" w:rsidR="00065FC7" w:rsidRDefault="00065FC7" w:rsidP="00E13D44">
      <w:pPr>
        <w:spacing w:line="360" w:lineRule="auto"/>
        <w:rPr>
          <w:rFonts w:ascii="Cambria" w:hAnsi="Cambria"/>
        </w:rPr>
      </w:pPr>
    </w:p>
    <w:p w14:paraId="0D25424C" w14:textId="696D25EA" w:rsidR="00065FC7" w:rsidRDefault="00065FC7" w:rsidP="00E13D44">
      <w:pPr>
        <w:spacing w:line="360" w:lineRule="auto"/>
        <w:rPr>
          <w:rFonts w:ascii="Cambria" w:hAnsi="Cambria"/>
        </w:rPr>
      </w:pPr>
    </w:p>
    <w:p w14:paraId="1B5466B7" w14:textId="0FF532C1" w:rsidR="00065FC7" w:rsidRDefault="00065FC7" w:rsidP="00E13D44">
      <w:pPr>
        <w:spacing w:line="360" w:lineRule="auto"/>
        <w:rPr>
          <w:rFonts w:ascii="Cambria" w:hAnsi="Cambria"/>
        </w:rPr>
      </w:pPr>
    </w:p>
    <w:p w14:paraId="4CA8D966" w14:textId="04A8FC3E" w:rsidR="00065FC7" w:rsidRDefault="00065FC7" w:rsidP="00E13D44">
      <w:pPr>
        <w:spacing w:line="360" w:lineRule="auto"/>
        <w:rPr>
          <w:rFonts w:ascii="Cambria" w:hAnsi="Cambria"/>
        </w:rPr>
      </w:pPr>
    </w:p>
    <w:p w14:paraId="61E1965C" w14:textId="26523E56" w:rsidR="00065FC7" w:rsidRDefault="00065FC7" w:rsidP="00E13D44">
      <w:pPr>
        <w:spacing w:line="360" w:lineRule="auto"/>
        <w:rPr>
          <w:rFonts w:ascii="Cambria" w:hAnsi="Cambria"/>
        </w:rPr>
      </w:pPr>
    </w:p>
    <w:p w14:paraId="3C2E26D5" w14:textId="51949F0E" w:rsidR="00065FC7" w:rsidRDefault="00065FC7" w:rsidP="00E13D44">
      <w:pPr>
        <w:spacing w:line="360" w:lineRule="auto"/>
        <w:rPr>
          <w:rFonts w:ascii="Cambria" w:hAnsi="Cambria"/>
        </w:rPr>
      </w:pPr>
    </w:p>
    <w:p w14:paraId="4DA6C895" w14:textId="1269D692" w:rsidR="00065FC7" w:rsidRDefault="00065FC7" w:rsidP="00E13D44">
      <w:pPr>
        <w:spacing w:line="360" w:lineRule="auto"/>
        <w:rPr>
          <w:rFonts w:ascii="Cambria" w:hAnsi="Cambria"/>
        </w:rPr>
      </w:pPr>
    </w:p>
    <w:p w14:paraId="01595BBC" w14:textId="5C20F3B7" w:rsidR="00065FC7" w:rsidRDefault="00065FC7" w:rsidP="00E13D44">
      <w:pPr>
        <w:spacing w:line="360" w:lineRule="auto"/>
        <w:rPr>
          <w:rFonts w:ascii="Cambria" w:hAnsi="Cambria"/>
        </w:rPr>
      </w:pPr>
    </w:p>
    <w:p w14:paraId="7732AB10" w14:textId="6DD98C95" w:rsidR="00065FC7" w:rsidRDefault="00065FC7" w:rsidP="00E13D44">
      <w:pPr>
        <w:spacing w:line="360" w:lineRule="auto"/>
        <w:rPr>
          <w:rFonts w:ascii="Cambria" w:hAnsi="Cambria"/>
        </w:rPr>
      </w:pPr>
    </w:p>
    <w:p w14:paraId="4DF30F10" w14:textId="0095B80D" w:rsidR="00065FC7" w:rsidRDefault="00065FC7" w:rsidP="00E13D44">
      <w:pPr>
        <w:spacing w:line="360" w:lineRule="auto"/>
        <w:rPr>
          <w:rFonts w:ascii="Cambria" w:hAnsi="Cambria"/>
        </w:rPr>
      </w:pPr>
    </w:p>
    <w:p w14:paraId="0AC27908" w14:textId="77777777" w:rsidR="00065FC7" w:rsidRPr="00E13D44" w:rsidRDefault="00065FC7" w:rsidP="00E13D44">
      <w:pPr>
        <w:spacing w:line="360" w:lineRule="auto"/>
        <w:rPr>
          <w:rFonts w:ascii="Cambria" w:hAnsi="Cambria"/>
        </w:rPr>
      </w:pPr>
    </w:p>
    <w:p w14:paraId="72181BFD" w14:textId="12773DED" w:rsidR="00EE4359" w:rsidRPr="00881D7D" w:rsidRDefault="00EE4359" w:rsidP="00881D7D">
      <w:pPr>
        <w:pStyle w:val="ListParagraph"/>
        <w:numPr>
          <w:ilvl w:val="1"/>
          <w:numId w:val="12"/>
        </w:numPr>
        <w:spacing w:line="360" w:lineRule="auto"/>
        <w:rPr>
          <w:rFonts w:ascii="Cambria" w:hAnsi="Cambria"/>
          <w:b/>
          <w:bCs/>
        </w:rPr>
      </w:pPr>
      <w:r w:rsidRPr="00881D7D">
        <w:rPr>
          <w:rFonts w:ascii="Cambria" w:hAnsi="Cambria"/>
          <w:b/>
          <w:bCs/>
        </w:rPr>
        <w:lastRenderedPageBreak/>
        <w:t>Events</w:t>
      </w:r>
    </w:p>
    <w:p w14:paraId="0994849C" w14:textId="7BEB89F6" w:rsidR="00EE4359" w:rsidRDefault="00EE4359" w:rsidP="00646BB0">
      <w:pPr>
        <w:pStyle w:val="ListParagraph"/>
        <w:numPr>
          <w:ilvl w:val="1"/>
          <w:numId w:val="5"/>
        </w:numPr>
        <w:spacing w:line="360" w:lineRule="auto"/>
        <w:ind w:left="142" w:firstLine="0"/>
        <w:rPr>
          <w:rFonts w:ascii="Cambria" w:hAnsi="Cambria"/>
        </w:rPr>
      </w:pPr>
      <w:r w:rsidRPr="00881D7D">
        <w:rPr>
          <w:rFonts w:ascii="Cambria" w:hAnsi="Cambria"/>
        </w:rPr>
        <w:t>COP 29</w:t>
      </w:r>
      <w:r w:rsidR="006A7A4D" w:rsidRPr="00881D7D">
        <w:rPr>
          <w:rFonts w:ascii="Cambria" w:hAnsi="Cambria"/>
        </w:rPr>
        <w:t xml:space="preserve"> Taxonomy</w:t>
      </w:r>
      <w:r w:rsidRPr="00881D7D">
        <w:rPr>
          <w:rFonts w:ascii="Cambria" w:hAnsi="Cambria"/>
        </w:rPr>
        <w:t xml:space="preserve"> event</w:t>
      </w:r>
      <w:r w:rsidR="006A7A4D" w:rsidRPr="00881D7D">
        <w:rPr>
          <w:rFonts w:ascii="Cambria" w:hAnsi="Cambria"/>
        </w:rPr>
        <w:t xml:space="preserve"> (appendix 8)</w:t>
      </w:r>
    </w:p>
    <w:p w14:paraId="16188A12" w14:textId="77777777" w:rsidR="00087A6B" w:rsidRDefault="00087A6B" w:rsidP="00087A6B">
      <w:pPr>
        <w:pStyle w:val="ListParagraph"/>
        <w:spacing w:line="360" w:lineRule="auto"/>
        <w:ind w:left="1440"/>
        <w:rPr>
          <w:rFonts w:ascii="Cambria" w:hAnsi="Cambria"/>
        </w:rPr>
      </w:pPr>
    </w:p>
    <w:p w14:paraId="0627335A" w14:textId="67A6AC3B" w:rsidR="00CA45A9" w:rsidRDefault="00087A6B" w:rsidP="00CA45A9">
      <w:pPr>
        <w:spacing w:line="360" w:lineRule="auto"/>
        <w:rPr>
          <w:rFonts w:ascii="Cambria" w:hAnsi="Cambria"/>
        </w:rPr>
      </w:pPr>
      <w:r>
        <w:rPr>
          <w:rFonts w:ascii="Cambria" w:hAnsi="Cambria"/>
        </w:rPr>
        <w:object w:dxaOrig="1520" w:dyaOrig="987" w14:anchorId="279E291E">
          <v:shape id="_x0000_i1027" type="#_x0000_t75" style="width:78pt;height:48pt" o:ole="">
            <v:imagedata r:id="rId10" o:title=""/>
          </v:shape>
          <o:OLEObject Type="Link" ProgID="AcroExch.Document.DC" ShapeID="_x0000_i1027" DrawAspect="Icon" r:id="rId56" UpdateMode="Always">
            <o:LinkType>EnhancedMetaFile</o:LinkType>
            <o:LockedField>false</o:LockedField>
            <o:FieldCodes>\f 0</o:FieldCodes>
          </o:OLEObject>
        </w:object>
      </w:r>
      <w:r>
        <w:rPr>
          <w:rFonts w:ascii="Cambria" w:hAnsi="Cambria"/>
        </w:rPr>
        <w:t xml:space="preserve">  </w:t>
      </w:r>
    </w:p>
    <w:p w14:paraId="17BF32E6" w14:textId="004ED8E6" w:rsidR="00CA45A9" w:rsidRDefault="00CA45A9" w:rsidP="00CA45A9">
      <w:pPr>
        <w:spacing w:line="360" w:lineRule="auto"/>
        <w:rPr>
          <w:rFonts w:ascii="Cambria" w:hAnsi="Cambria"/>
        </w:rPr>
      </w:pPr>
    </w:p>
    <w:p w14:paraId="350D4A01" w14:textId="25EA37C3" w:rsidR="00087A6B" w:rsidRDefault="00087A6B" w:rsidP="00CA45A9">
      <w:pPr>
        <w:spacing w:line="360" w:lineRule="auto"/>
        <w:rPr>
          <w:rFonts w:ascii="Cambria" w:hAnsi="Cambria"/>
        </w:rPr>
      </w:pPr>
    </w:p>
    <w:p w14:paraId="2569F900" w14:textId="6D824193" w:rsidR="00C61FFF" w:rsidRDefault="00C61FFF" w:rsidP="00CA45A9">
      <w:pPr>
        <w:spacing w:line="360" w:lineRule="auto"/>
        <w:rPr>
          <w:rFonts w:ascii="Cambria" w:hAnsi="Cambria"/>
        </w:rPr>
      </w:pPr>
    </w:p>
    <w:p w14:paraId="391A96AB" w14:textId="4C12F81C" w:rsidR="00C61FFF" w:rsidRDefault="00C61FFF" w:rsidP="00CA45A9">
      <w:pPr>
        <w:spacing w:line="360" w:lineRule="auto"/>
        <w:rPr>
          <w:rFonts w:ascii="Cambria" w:hAnsi="Cambria"/>
        </w:rPr>
      </w:pPr>
    </w:p>
    <w:p w14:paraId="0EC529C9" w14:textId="77777777" w:rsidR="00C61FFF" w:rsidRPr="00CA45A9" w:rsidRDefault="00C61FFF" w:rsidP="00CA45A9">
      <w:pPr>
        <w:spacing w:line="360" w:lineRule="auto"/>
        <w:rPr>
          <w:rFonts w:ascii="Cambria" w:hAnsi="Cambria"/>
        </w:rPr>
      </w:pPr>
    </w:p>
    <w:p w14:paraId="125CE163" w14:textId="50DC61A0" w:rsidR="00354177" w:rsidRPr="000671C6" w:rsidRDefault="00646BB0" w:rsidP="000671C6">
      <w:pPr>
        <w:pStyle w:val="ListParagraph"/>
        <w:numPr>
          <w:ilvl w:val="1"/>
          <w:numId w:val="5"/>
        </w:numPr>
        <w:spacing w:line="360" w:lineRule="auto"/>
        <w:ind w:left="284" w:hanging="142"/>
        <w:rPr>
          <w:rFonts w:ascii="Cambria" w:hAnsi="Cambria"/>
        </w:rPr>
      </w:pPr>
      <w:r>
        <w:rPr>
          <w:rFonts w:ascii="Cambria" w:hAnsi="Cambria"/>
        </w:rPr>
        <w:t xml:space="preserve">  </w:t>
      </w:r>
      <w:r>
        <w:rPr>
          <w:rFonts w:ascii="Cambria" w:hAnsi="Cambria"/>
        </w:rPr>
        <w:tab/>
      </w:r>
      <w:r w:rsidR="00EE4359" w:rsidRPr="00881D7D">
        <w:rPr>
          <w:rFonts w:ascii="Cambria" w:hAnsi="Cambria"/>
        </w:rPr>
        <w:t>Coming COP 30 events</w:t>
      </w:r>
    </w:p>
    <w:p w14:paraId="6F3E0670" w14:textId="77777777" w:rsidR="000671C6" w:rsidRDefault="000671C6" w:rsidP="000671C6">
      <w:pPr>
        <w:pStyle w:val="ListParagraph"/>
        <w:spacing w:line="360" w:lineRule="auto"/>
        <w:rPr>
          <w:rFonts w:ascii="Cambria" w:hAnsi="Cambria"/>
          <w:b/>
          <w:bCs/>
          <w:color w:val="C00000"/>
          <w:sz w:val="24"/>
          <w:szCs w:val="24"/>
          <w:lang w:val="az-Latn-AZ"/>
        </w:rPr>
      </w:pPr>
      <w:bookmarkStart w:id="4" w:name="_Hlk209005973"/>
      <w:r w:rsidRPr="000671C6">
        <w:rPr>
          <w:rFonts w:ascii="Cambria" w:hAnsi="Cambria"/>
          <w:b/>
          <w:bCs/>
          <w:color w:val="C00000"/>
          <w:sz w:val="24"/>
          <w:szCs w:val="24"/>
          <w:lang w:val="az-Latn-AZ"/>
        </w:rPr>
        <w:t xml:space="preserve">COP 30 </w:t>
      </w:r>
      <w:proofErr w:type="spellStart"/>
      <w:r w:rsidRPr="000671C6">
        <w:rPr>
          <w:rFonts w:ascii="Cambria" w:hAnsi="Cambria"/>
          <w:b/>
          <w:bCs/>
          <w:color w:val="C00000"/>
          <w:sz w:val="24"/>
          <w:szCs w:val="24"/>
          <w:lang w:val="az-Latn-AZ"/>
        </w:rPr>
        <w:t>Global</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Climate</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Action</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Agenda</w:t>
      </w:r>
      <w:proofErr w:type="spellEnd"/>
      <w:r w:rsidRPr="000671C6">
        <w:rPr>
          <w:rFonts w:ascii="Cambria" w:hAnsi="Cambria"/>
          <w:b/>
          <w:bCs/>
          <w:color w:val="C00000"/>
          <w:sz w:val="24"/>
          <w:szCs w:val="24"/>
          <w:lang w:val="az-Latn-AZ"/>
        </w:rPr>
        <w:t xml:space="preserve"> </w:t>
      </w:r>
      <w:proofErr w:type="spellStart"/>
      <w:r w:rsidRPr="000671C6">
        <w:rPr>
          <w:rFonts w:ascii="Cambria" w:hAnsi="Cambria"/>
          <w:b/>
          <w:bCs/>
          <w:color w:val="C00000"/>
          <w:sz w:val="24"/>
          <w:szCs w:val="24"/>
          <w:lang w:val="az-Latn-AZ"/>
        </w:rPr>
        <w:t>programme</w:t>
      </w:r>
      <w:proofErr w:type="spellEnd"/>
      <w:r w:rsidRPr="000671C6">
        <w:rPr>
          <w:rFonts w:ascii="Cambria" w:hAnsi="Cambria"/>
          <w:b/>
          <w:bCs/>
          <w:color w:val="C00000"/>
          <w:sz w:val="24"/>
          <w:szCs w:val="24"/>
          <w:lang w:val="az-Latn-AZ"/>
        </w:rPr>
        <w:t xml:space="preserve"> </w:t>
      </w:r>
    </w:p>
    <w:p w14:paraId="7BA66805" w14:textId="77777777" w:rsidR="000671C6" w:rsidRDefault="000671C6" w:rsidP="000671C6">
      <w:pPr>
        <w:pStyle w:val="ListParagraph"/>
        <w:spacing w:line="360" w:lineRule="auto"/>
        <w:rPr>
          <w:rFonts w:ascii="Cambria" w:hAnsi="Cambria"/>
          <w:b/>
          <w:bCs/>
          <w:color w:val="C00000"/>
          <w:sz w:val="24"/>
          <w:szCs w:val="24"/>
          <w:lang w:val="az-Latn-AZ"/>
        </w:rPr>
      </w:pPr>
    </w:p>
    <w:p w14:paraId="0CB0E2EB" w14:textId="3989EF19" w:rsidR="000671C6" w:rsidRPr="000671C6" w:rsidRDefault="000671C6" w:rsidP="000671C6">
      <w:pPr>
        <w:pStyle w:val="ListParagraph"/>
        <w:spacing w:line="360" w:lineRule="auto"/>
        <w:rPr>
          <w:rFonts w:ascii="Cambria" w:hAnsi="Cambria"/>
          <w:color w:val="2E74B5" w:themeColor="accent5" w:themeShade="BF"/>
          <w:lang w:val="az-Latn-AZ"/>
        </w:rPr>
      </w:pPr>
      <w:proofErr w:type="spellStart"/>
      <w:r w:rsidRPr="000671C6">
        <w:rPr>
          <w:rFonts w:ascii="Cambria" w:hAnsi="Cambria"/>
          <w:color w:val="2E74B5" w:themeColor="accent5" w:themeShade="BF"/>
          <w:lang w:val="az-Latn-AZ"/>
        </w:rPr>
        <w:t>Background</w:t>
      </w:r>
      <w:proofErr w:type="spellEnd"/>
      <w:r w:rsidRPr="000671C6">
        <w:rPr>
          <w:rFonts w:ascii="Cambria" w:hAnsi="Cambria"/>
          <w:color w:val="2E74B5" w:themeColor="accent5" w:themeShade="BF"/>
          <w:lang w:val="az-Latn-AZ"/>
        </w:rPr>
        <w:t>/</w:t>
      </w:r>
      <w:proofErr w:type="spellStart"/>
      <w:r w:rsidRPr="000671C6">
        <w:rPr>
          <w:rFonts w:ascii="Cambria" w:hAnsi="Cambria"/>
          <w:color w:val="2E74B5" w:themeColor="accent5" w:themeShade="BF"/>
          <w:lang w:val="az-Latn-AZ"/>
        </w:rPr>
        <w:t>Concept</w:t>
      </w:r>
      <w:proofErr w:type="spellEnd"/>
    </w:p>
    <w:p w14:paraId="78FE1614" w14:textId="77777777" w:rsidR="000671C6" w:rsidRPr="000671C6" w:rsidRDefault="000671C6" w:rsidP="000671C6">
      <w:pPr>
        <w:pStyle w:val="ListParagraph"/>
        <w:spacing w:line="360" w:lineRule="auto"/>
        <w:jc w:val="both"/>
        <w:rPr>
          <w:rFonts w:ascii="Cambria" w:hAnsi="Cambria"/>
          <w:lang w:val="az-Latn-AZ"/>
        </w:rPr>
      </w:pPr>
      <w:proofErr w:type="spellStart"/>
      <w:r w:rsidRPr="000671C6">
        <w:rPr>
          <w:rFonts w:ascii="Cambria" w:hAnsi="Cambria"/>
          <w:lang w:val="az-Latn-AZ"/>
        </w:rPr>
        <w:t>This</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builds</w:t>
      </w:r>
      <w:proofErr w:type="spellEnd"/>
      <w:r w:rsidRPr="000671C6">
        <w:rPr>
          <w:rFonts w:ascii="Cambria" w:hAnsi="Cambria"/>
          <w:lang w:val="az-Latn-AZ"/>
        </w:rPr>
        <w:t xml:space="preserve"> on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momentum</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held</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Baku</w:t>
      </w:r>
      <w:proofErr w:type="spellEnd"/>
      <w:r w:rsidRPr="000671C6">
        <w:rPr>
          <w:rFonts w:ascii="Cambria" w:hAnsi="Cambria"/>
          <w:lang w:val="az-Latn-AZ"/>
        </w:rPr>
        <w:t xml:space="preserve">, </w:t>
      </w:r>
      <w:proofErr w:type="spellStart"/>
      <w:r w:rsidRPr="000671C6">
        <w:rPr>
          <w:rFonts w:ascii="Cambria" w:hAnsi="Cambria"/>
          <w:lang w:val="az-Latn-AZ"/>
        </w:rPr>
        <w:t>Azerbaijan</w:t>
      </w:r>
      <w:proofErr w:type="spellEnd"/>
      <w:r w:rsidRPr="000671C6">
        <w:rPr>
          <w:rFonts w:ascii="Cambria" w:hAnsi="Cambria"/>
          <w:lang w:val="az-Latn-AZ"/>
        </w:rPr>
        <w:t xml:space="preserve"> </w:t>
      </w:r>
      <w:proofErr w:type="spellStart"/>
      <w:r w:rsidRPr="000671C6">
        <w:rPr>
          <w:rFonts w:ascii="Cambria" w:hAnsi="Cambria"/>
          <w:lang w:val="az-Latn-AZ"/>
        </w:rPr>
        <w:t>during</w:t>
      </w:r>
      <w:proofErr w:type="spellEnd"/>
      <w:r w:rsidRPr="000671C6">
        <w:rPr>
          <w:rFonts w:ascii="Cambria" w:hAnsi="Cambria"/>
          <w:lang w:val="az-Latn-AZ"/>
        </w:rPr>
        <w:t xml:space="preserve"> COP29, </w:t>
      </w:r>
      <w:proofErr w:type="spellStart"/>
      <w:r w:rsidRPr="000671C6">
        <w:rPr>
          <w:rFonts w:ascii="Cambria" w:hAnsi="Cambria"/>
          <w:lang w:val="az-Latn-AZ"/>
        </w:rPr>
        <w:t>where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Advancing</w:t>
      </w:r>
      <w:proofErr w:type="spellEnd"/>
      <w:r w:rsidRPr="000671C6">
        <w:rPr>
          <w:rFonts w:ascii="Cambria" w:hAnsi="Cambria"/>
          <w:lang w:val="az-Latn-AZ"/>
        </w:rPr>
        <w:t xml:space="preserve"> </w:t>
      </w:r>
      <w:proofErr w:type="spellStart"/>
      <w:r w:rsidRPr="000671C6">
        <w:rPr>
          <w:rFonts w:ascii="Cambria" w:hAnsi="Cambria"/>
          <w:lang w:val="az-Latn-AZ"/>
        </w:rPr>
        <w:t>Interoperability</w:t>
      </w:r>
      <w:proofErr w:type="spellEnd"/>
      <w:r w:rsidRPr="000671C6">
        <w:rPr>
          <w:rFonts w:ascii="Cambria" w:hAnsi="Cambria"/>
          <w:lang w:val="az-Latn-AZ"/>
        </w:rPr>
        <w:t xml:space="preserve"> and </w:t>
      </w:r>
      <w:proofErr w:type="spellStart"/>
      <w:r w:rsidRPr="000671C6">
        <w:rPr>
          <w:rFonts w:ascii="Cambria" w:hAnsi="Cambria"/>
          <w:lang w:val="az-Latn-AZ"/>
        </w:rPr>
        <w:t>Comparability</w:t>
      </w:r>
      <w:proofErr w:type="spellEnd"/>
      <w:r w:rsidRPr="000671C6">
        <w:rPr>
          <w:rFonts w:ascii="Cambria" w:hAnsi="Cambria"/>
          <w:lang w:val="az-Latn-AZ"/>
        </w:rPr>
        <w:t xml:space="preserve"> of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was</w:t>
      </w:r>
      <w:proofErr w:type="spellEnd"/>
      <w:r w:rsidRPr="000671C6">
        <w:rPr>
          <w:rFonts w:ascii="Cambria" w:hAnsi="Cambria"/>
          <w:lang w:val="az-Latn-AZ"/>
        </w:rPr>
        <w:t xml:space="preserve"> </w:t>
      </w:r>
      <w:proofErr w:type="spellStart"/>
      <w:r w:rsidRPr="000671C6">
        <w:rPr>
          <w:rFonts w:ascii="Cambria" w:hAnsi="Cambria"/>
          <w:lang w:val="az-Latn-AZ"/>
        </w:rPr>
        <w:t>launched</w:t>
      </w:r>
      <w:proofErr w:type="spellEnd"/>
      <w:r w:rsidRPr="000671C6">
        <w:rPr>
          <w:rFonts w:ascii="Cambria" w:hAnsi="Cambria"/>
          <w:lang w:val="az-Latn-AZ"/>
        </w:rPr>
        <w:t xml:space="preserve"> </w:t>
      </w:r>
      <w:proofErr w:type="spellStart"/>
      <w:r w:rsidRPr="000671C6">
        <w:rPr>
          <w:rFonts w:ascii="Cambria" w:hAnsi="Cambria"/>
          <w:lang w:val="az-Latn-AZ"/>
        </w:rPr>
        <w:t>by</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Central</w:t>
      </w:r>
      <w:proofErr w:type="spellEnd"/>
      <w:r w:rsidRPr="000671C6">
        <w:rPr>
          <w:rFonts w:ascii="Cambria" w:hAnsi="Cambria"/>
          <w:lang w:val="az-Latn-AZ"/>
        </w:rPr>
        <w:t xml:space="preserve"> Bank of </w:t>
      </w:r>
      <w:proofErr w:type="spellStart"/>
      <w:r w:rsidRPr="000671C6">
        <w:rPr>
          <w:rFonts w:ascii="Cambria" w:hAnsi="Cambria"/>
          <w:lang w:val="az-Latn-AZ"/>
        </w:rPr>
        <w:t>Azerbaijan</w:t>
      </w:r>
      <w:proofErr w:type="spellEnd"/>
      <w:r w:rsidRPr="000671C6">
        <w:rPr>
          <w:rFonts w:ascii="Cambria" w:hAnsi="Cambria"/>
          <w:lang w:val="az-Latn-AZ"/>
        </w:rPr>
        <w:t xml:space="preserve"> (CBAR), </w:t>
      </w:r>
      <w:proofErr w:type="spellStart"/>
      <w:r w:rsidRPr="000671C6">
        <w:rPr>
          <w:rFonts w:ascii="Cambria" w:hAnsi="Cambria"/>
          <w:lang w:val="az-Latn-AZ"/>
        </w:rPr>
        <w:t>International</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Corporation</w:t>
      </w:r>
      <w:proofErr w:type="spellEnd"/>
      <w:r w:rsidRPr="000671C6">
        <w:rPr>
          <w:rFonts w:ascii="Cambria" w:hAnsi="Cambria"/>
          <w:lang w:val="az-Latn-AZ"/>
        </w:rPr>
        <w:t xml:space="preserve"> (IFC),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Banking</w:t>
      </w:r>
      <w:proofErr w:type="spellEnd"/>
      <w:r w:rsidRPr="000671C6">
        <w:rPr>
          <w:rFonts w:ascii="Cambria" w:hAnsi="Cambria"/>
          <w:lang w:val="az-Latn-AZ"/>
        </w:rPr>
        <w:t xml:space="preserve"> and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Network</w:t>
      </w:r>
      <w:proofErr w:type="spellEnd"/>
      <w:r w:rsidRPr="000671C6">
        <w:rPr>
          <w:rFonts w:ascii="Cambria" w:hAnsi="Cambria"/>
          <w:lang w:val="az-Latn-AZ"/>
        </w:rPr>
        <w:t xml:space="preserve"> (SBFN),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United</w:t>
      </w:r>
      <w:proofErr w:type="spellEnd"/>
      <w:r w:rsidRPr="000671C6">
        <w:rPr>
          <w:rFonts w:ascii="Cambria" w:hAnsi="Cambria"/>
          <w:lang w:val="az-Latn-AZ"/>
        </w:rPr>
        <w:t xml:space="preserve"> </w:t>
      </w:r>
      <w:proofErr w:type="spellStart"/>
      <w:r w:rsidRPr="000671C6">
        <w:rPr>
          <w:rFonts w:ascii="Cambria" w:hAnsi="Cambria"/>
          <w:lang w:val="az-Latn-AZ"/>
        </w:rPr>
        <w:t>Nations</w:t>
      </w:r>
      <w:proofErr w:type="spellEnd"/>
      <w:r w:rsidRPr="000671C6">
        <w:rPr>
          <w:rFonts w:ascii="Cambria" w:hAnsi="Cambria"/>
          <w:lang w:val="az-Latn-AZ"/>
        </w:rPr>
        <w:t xml:space="preserve"> </w:t>
      </w:r>
      <w:proofErr w:type="spellStart"/>
      <w:r w:rsidRPr="000671C6">
        <w:rPr>
          <w:rFonts w:ascii="Cambria" w:hAnsi="Cambria"/>
          <w:lang w:val="az-Latn-AZ"/>
        </w:rPr>
        <w:t>Development</w:t>
      </w:r>
      <w:proofErr w:type="spellEnd"/>
      <w:r w:rsidRPr="000671C6">
        <w:rPr>
          <w:rFonts w:ascii="Cambria" w:hAnsi="Cambria"/>
          <w:lang w:val="az-Latn-AZ"/>
        </w:rPr>
        <w:t xml:space="preserve"> </w:t>
      </w:r>
      <w:proofErr w:type="spellStart"/>
      <w:r w:rsidRPr="000671C6">
        <w:rPr>
          <w:rFonts w:ascii="Cambria" w:hAnsi="Cambria"/>
          <w:lang w:val="az-Latn-AZ"/>
        </w:rPr>
        <w:t>Programme</w:t>
      </w:r>
      <w:proofErr w:type="spellEnd"/>
      <w:r w:rsidRPr="000671C6">
        <w:rPr>
          <w:rFonts w:ascii="Cambria" w:hAnsi="Cambria"/>
          <w:lang w:val="az-Latn-AZ"/>
        </w:rPr>
        <w:t xml:space="preserve"> (UNDP), and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International</w:t>
      </w:r>
      <w:proofErr w:type="spellEnd"/>
      <w:r w:rsidRPr="000671C6">
        <w:rPr>
          <w:rFonts w:ascii="Cambria" w:hAnsi="Cambria"/>
          <w:lang w:val="az-Latn-AZ"/>
        </w:rPr>
        <w:t xml:space="preserve"> </w:t>
      </w:r>
      <w:proofErr w:type="spellStart"/>
      <w:r w:rsidRPr="000671C6">
        <w:rPr>
          <w:rFonts w:ascii="Cambria" w:hAnsi="Cambria"/>
          <w:lang w:val="az-Latn-AZ"/>
        </w:rPr>
        <w:t>Platform</w:t>
      </w:r>
      <w:proofErr w:type="spellEnd"/>
      <w:r w:rsidRPr="000671C6">
        <w:rPr>
          <w:rFonts w:ascii="Cambria" w:hAnsi="Cambria"/>
          <w:lang w:val="az-Latn-AZ"/>
        </w:rPr>
        <w:t xml:space="preserve"> on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(IPSF).</w:t>
      </w:r>
    </w:p>
    <w:p w14:paraId="46A1ECC2" w14:textId="6DA8E603" w:rsid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aims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facilitate</w:t>
      </w:r>
      <w:proofErr w:type="spellEnd"/>
      <w:r w:rsidRPr="000671C6">
        <w:rPr>
          <w:rFonts w:ascii="Cambria" w:hAnsi="Cambria"/>
          <w:lang w:val="az-Latn-AZ"/>
        </w:rPr>
        <w:t xml:space="preserve"> </w:t>
      </w:r>
      <w:proofErr w:type="spellStart"/>
      <w:r w:rsidRPr="000671C6">
        <w:rPr>
          <w:rFonts w:ascii="Cambria" w:hAnsi="Cambria"/>
          <w:lang w:val="az-Latn-AZ"/>
        </w:rPr>
        <w:t>cross-border</w:t>
      </w:r>
      <w:proofErr w:type="spellEnd"/>
      <w:r w:rsidRPr="000671C6">
        <w:rPr>
          <w:rFonts w:ascii="Cambria" w:hAnsi="Cambria"/>
          <w:lang w:val="az-Latn-AZ"/>
        </w:rPr>
        <w:t xml:space="preserve"> </w:t>
      </w:r>
      <w:proofErr w:type="spellStart"/>
      <w:r w:rsidRPr="000671C6">
        <w:rPr>
          <w:rFonts w:ascii="Cambria" w:hAnsi="Cambria"/>
          <w:lang w:val="az-Latn-AZ"/>
        </w:rPr>
        <w:t>investment</w:t>
      </w:r>
      <w:proofErr w:type="spellEnd"/>
      <w:r w:rsidRPr="000671C6">
        <w:rPr>
          <w:rFonts w:ascii="Cambria" w:hAnsi="Cambria"/>
          <w:lang w:val="az-Latn-AZ"/>
        </w:rPr>
        <w:t xml:space="preserve"> </w:t>
      </w:r>
      <w:proofErr w:type="spellStart"/>
      <w:r w:rsidRPr="000671C6">
        <w:rPr>
          <w:rFonts w:ascii="Cambria" w:hAnsi="Cambria"/>
          <w:lang w:val="az-Latn-AZ"/>
        </w:rPr>
        <w:t>flows</w:t>
      </w:r>
      <w:proofErr w:type="spellEnd"/>
      <w:r w:rsidRPr="000671C6">
        <w:rPr>
          <w:rFonts w:ascii="Cambria" w:hAnsi="Cambria"/>
          <w:lang w:val="az-Latn-AZ"/>
        </w:rPr>
        <w:t xml:space="preserve"> </w:t>
      </w:r>
      <w:proofErr w:type="spellStart"/>
      <w:r w:rsidRPr="000671C6">
        <w:rPr>
          <w:rFonts w:ascii="Cambria" w:hAnsi="Cambria"/>
          <w:lang w:val="az-Latn-AZ"/>
        </w:rPr>
        <w:t>into</w:t>
      </w:r>
      <w:proofErr w:type="spellEnd"/>
      <w:r w:rsidRPr="000671C6">
        <w:rPr>
          <w:rFonts w:ascii="Cambria" w:hAnsi="Cambria"/>
          <w:lang w:val="az-Latn-AZ"/>
        </w:rPr>
        <w:t xml:space="preserve">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activities</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line</w:t>
      </w:r>
      <w:proofErr w:type="spellEnd"/>
      <w:r w:rsidRPr="000671C6">
        <w:rPr>
          <w:rFonts w:ascii="Cambria" w:hAnsi="Cambria"/>
          <w:lang w:val="az-Latn-AZ"/>
        </w:rPr>
        <w:t xml:space="preserve"> </w:t>
      </w:r>
      <w:proofErr w:type="spellStart"/>
      <w:r w:rsidRPr="000671C6">
        <w:rPr>
          <w:rFonts w:ascii="Cambria" w:hAnsi="Cambria"/>
          <w:lang w:val="az-Latn-AZ"/>
        </w:rPr>
        <w:t>with</w:t>
      </w:r>
      <w:proofErr w:type="spellEnd"/>
      <w:r w:rsidRPr="000671C6">
        <w:rPr>
          <w:rFonts w:ascii="Cambria" w:hAnsi="Cambria"/>
          <w:lang w:val="az-Latn-AZ"/>
        </w:rPr>
        <w:t xml:space="preserve"> </w:t>
      </w:r>
      <w:proofErr w:type="spellStart"/>
      <w:r w:rsidRPr="000671C6">
        <w:rPr>
          <w:rFonts w:ascii="Cambria" w:hAnsi="Cambria"/>
          <w:lang w:val="az-Latn-AZ"/>
        </w:rPr>
        <w:t>Article</w:t>
      </w:r>
      <w:proofErr w:type="spellEnd"/>
      <w:r w:rsidRPr="000671C6">
        <w:rPr>
          <w:rFonts w:ascii="Cambria" w:hAnsi="Cambria"/>
          <w:lang w:val="az-Latn-AZ"/>
        </w:rPr>
        <w:t xml:space="preserve"> 2.1 (c) of </w:t>
      </w:r>
      <w:proofErr w:type="spellStart"/>
      <w:r w:rsidRPr="000671C6">
        <w:rPr>
          <w:rFonts w:ascii="Cambria" w:hAnsi="Cambria"/>
          <w:lang w:val="az-Latn-AZ"/>
        </w:rPr>
        <w:t>the</w:t>
      </w:r>
      <w:proofErr w:type="spellEnd"/>
      <w:r w:rsidRPr="000671C6">
        <w:rPr>
          <w:rFonts w:ascii="Cambria" w:hAnsi="Cambria"/>
          <w:lang w:val="az-Latn-AZ"/>
        </w:rPr>
        <w:t xml:space="preserve"> Paris Agreement1.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focus</w:t>
      </w:r>
      <w:proofErr w:type="spellEnd"/>
      <w:r w:rsidRPr="000671C6">
        <w:rPr>
          <w:rFonts w:ascii="Cambria" w:hAnsi="Cambria"/>
          <w:lang w:val="az-Latn-AZ"/>
        </w:rPr>
        <w:t xml:space="preserve"> of </w:t>
      </w:r>
      <w:proofErr w:type="spellStart"/>
      <w:r w:rsidRPr="000671C6">
        <w:rPr>
          <w:rFonts w:ascii="Cambria" w:hAnsi="Cambria"/>
          <w:lang w:val="az-Latn-AZ"/>
        </w:rPr>
        <w:t>this</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is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showcase</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on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driven</w:t>
      </w:r>
      <w:proofErr w:type="spellEnd"/>
      <w:r w:rsidRPr="000671C6">
        <w:rPr>
          <w:rFonts w:ascii="Cambria" w:hAnsi="Cambria"/>
          <w:lang w:val="az-Latn-AZ"/>
        </w:rPr>
        <w:t xml:space="preserve"> </w:t>
      </w:r>
      <w:proofErr w:type="spellStart"/>
      <w:r w:rsidRPr="000671C6">
        <w:rPr>
          <w:rFonts w:ascii="Cambria" w:hAnsi="Cambria"/>
          <w:lang w:val="az-Latn-AZ"/>
        </w:rPr>
        <w:t>by</w:t>
      </w:r>
      <w:proofErr w:type="spellEnd"/>
      <w:r w:rsidRPr="000671C6">
        <w:rPr>
          <w:rFonts w:ascii="Cambria" w:hAnsi="Cambria"/>
          <w:lang w:val="az-Latn-AZ"/>
        </w:rPr>
        <w:t xml:space="preserve"> </w:t>
      </w:r>
      <w:proofErr w:type="spellStart"/>
      <w:r w:rsidRPr="000671C6">
        <w:rPr>
          <w:rFonts w:ascii="Cambria" w:hAnsi="Cambria"/>
          <w:lang w:val="az-Latn-AZ"/>
        </w:rPr>
        <w:t>joint</w:t>
      </w:r>
      <w:proofErr w:type="spellEnd"/>
      <w:r w:rsidRPr="000671C6">
        <w:rPr>
          <w:rFonts w:ascii="Cambria" w:hAnsi="Cambria"/>
          <w:lang w:val="az-Latn-AZ"/>
        </w:rPr>
        <w:t xml:space="preserve"> </w:t>
      </w:r>
      <w:proofErr w:type="spellStart"/>
      <w:r w:rsidRPr="000671C6">
        <w:rPr>
          <w:rFonts w:ascii="Cambria" w:hAnsi="Cambria"/>
          <w:lang w:val="az-Latn-AZ"/>
        </w:rPr>
        <w:t>collaboration</w:t>
      </w:r>
      <w:proofErr w:type="spellEnd"/>
      <w:r w:rsidRPr="000671C6">
        <w:rPr>
          <w:rFonts w:ascii="Cambria" w:hAnsi="Cambria"/>
          <w:lang w:val="az-Latn-AZ"/>
        </w:rPr>
        <w:t xml:space="preserve">, </w:t>
      </w:r>
      <w:proofErr w:type="spellStart"/>
      <w:r w:rsidRPr="000671C6">
        <w:rPr>
          <w:rFonts w:ascii="Cambria" w:hAnsi="Cambria"/>
          <w:lang w:val="az-Latn-AZ"/>
        </w:rPr>
        <w:t>coordination</w:t>
      </w:r>
      <w:proofErr w:type="spellEnd"/>
      <w:r w:rsidRPr="000671C6">
        <w:rPr>
          <w:rFonts w:ascii="Cambria" w:hAnsi="Cambria"/>
          <w:lang w:val="az-Latn-AZ"/>
        </w:rPr>
        <w:t xml:space="preserve"> and </w:t>
      </w:r>
      <w:proofErr w:type="spellStart"/>
      <w:r w:rsidRPr="000671C6">
        <w:rPr>
          <w:rFonts w:ascii="Cambria" w:hAnsi="Cambria"/>
          <w:lang w:val="az-Latn-AZ"/>
        </w:rPr>
        <w:t>communication</w:t>
      </w:r>
      <w:proofErr w:type="spellEnd"/>
      <w:r w:rsidRPr="000671C6">
        <w:rPr>
          <w:rFonts w:ascii="Cambria" w:hAnsi="Cambria"/>
          <w:lang w:val="az-Latn-AZ"/>
        </w:rPr>
        <w:t xml:space="preserve">. </w:t>
      </w:r>
      <w:proofErr w:type="spellStart"/>
      <w:r w:rsidRPr="000671C6">
        <w:rPr>
          <w:rFonts w:ascii="Cambria" w:hAnsi="Cambria"/>
          <w:lang w:val="az-Latn-AZ"/>
        </w:rPr>
        <w:t>Since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launch</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has</w:t>
      </w:r>
      <w:proofErr w:type="spellEnd"/>
      <w:r w:rsidRPr="000671C6">
        <w:rPr>
          <w:rFonts w:ascii="Cambria" w:hAnsi="Cambria"/>
          <w:lang w:val="az-Latn-AZ"/>
        </w:rPr>
        <w:t xml:space="preserve"> </w:t>
      </w:r>
      <w:proofErr w:type="spellStart"/>
      <w:r w:rsidRPr="000671C6">
        <w:rPr>
          <w:rFonts w:ascii="Cambria" w:hAnsi="Cambria"/>
          <w:lang w:val="az-Latn-AZ"/>
        </w:rPr>
        <w:t>been</w:t>
      </w:r>
      <w:proofErr w:type="spellEnd"/>
      <w:r w:rsidRPr="000671C6">
        <w:rPr>
          <w:rFonts w:ascii="Cambria" w:hAnsi="Cambria"/>
          <w:lang w:val="az-Latn-AZ"/>
        </w:rPr>
        <w:t xml:space="preserve"> </w:t>
      </w:r>
      <w:proofErr w:type="spellStart"/>
      <w:r w:rsidRPr="000671C6">
        <w:rPr>
          <w:rFonts w:ascii="Cambria" w:hAnsi="Cambria"/>
          <w:lang w:val="az-Latn-AZ"/>
        </w:rPr>
        <w:t>expanded</w:t>
      </w:r>
      <w:proofErr w:type="spellEnd"/>
      <w:r w:rsidRPr="000671C6">
        <w:rPr>
          <w:rFonts w:ascii="Cambria" w:hAnsi="Cambria"/>
          <w:lang w:val="az-Latn-AZ"/>
        </w:rPr>
        <w:t xml:space="preserve"> </w:t>
      </w:r>
      <w:proofErr w:type="spellStart"/>
      <w:r w:rsidRPr="000671C6">
        <w:rPr>
          <w:rFonts w:ascii="Cambria" w:hAnsi="Cambria"/>
          <w:lang w:val="az-Latn-AZ"/>
        </w:rPr>
        <w:t>its</w:t>
      </w:r>
      <w:proofErr w:type="spellEnd"/>
      <w:r w:rsidRPr="000671C6">
        <w:rPr>
          <w:rFonts w:ascii="Cambria" w:hAnsi="Cambria"/>
          <w:lang w:val="az-Latn-AZ"/>
        </w:rPr>
        <w:t xml:space="preserve"> </w:t>
      </w:r>
      <w:proofErr w:type="spellStart"/>
      <w:r w:rsidRPr="000671C6">
        <w:rPr>
          <w:rFonts w:ascii="Cambria" w:hAnsi="Cambria"/>
          <w:lang w:val="az-Latn-AZ"/>
        </w:rPr>
        <w:t>partnership</w:t>
      </w:r>
      <w:proofErr w:type="spellEnd"/>
      <w:r w:rsidRPr="000671C6">
        <w:rPr>
          <w:rFonts w:ascii="Cambria" w:hAnsi="Cambria"/>
          <w:lang w:val="az-Latn-AZ"/>
        </w:rPr>
        <w:t xml:space="preserve"> </w:t>
      </w:r>
      <w:proofErr w:type="spellStart"/>
      <w:r w:rsidRPr="000671C6">
        <w:rPr>
          <w:rFonts w:ascii="Cambria" w:hAnsi="Cambria"/>
          <w:lang w:val="az-Latn-AZ"/>
        </w:rPr>
        <w:t>from</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founding</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12 </w:t>
      </w:r>
      <w:proofErr w:type="spellStart"/>
      <w:r w:rsidRPr="000671C6">
        <w:rPr>
          <w:rFonts w:ascii="Cambria" w:hAnsi="Cambria"/>
          <w:lang w:val="az-Latn-AZ"/>
        </w:rPr>
        <w:t>global</w:t>
      </w:r>
      <w:proofErr w:type="spellEnd"/>
      <w:r w:rsidRPr="000671C6">
        <w:rPr>
          <w:rFonts w:ascii="Cambria" w:hAnsi="Cambria"/>
          <w:lang w:val="az-Latn-AZ"/>
        </w:rPr>
        <w:t xml:space="preserve"> and </w:t>
      </w:r>
      <w:proofErr w:type="spellStart"/>
      <w:r w:rsidRPr="000671C6">
        <w:rPr>
          <w:rFonts w:ascii="Cambria" w:hAnsi="Cambria"/>
          <w:lang w:val="az-Latn-AZ"/>
        </w:rPr>
        <w:t>public</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 </w:t>
      </w:r>
      <w:proofErr w:type="spellStart"/>
      <w:r w:rsidRPr="000671C6">
        <w:rPr>
          <w:rFonts w:ascii="Cambria" w:hAnsi="Cambria"/>
          <w:lang w:val="az-Latn-AZ"/>
        </w:rPr>
        <w:t>Notably</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Brazil</w:t>
      </w:r>
      <w:proofErr w:type="spellEnd"/>
      <w:r w:rsidRPr="000671C6">
        <w:rPr>
          <w:rFonts w:ascii="Cambria" w:hAnsi="Cambria"/>
          <w:lang w:val="az-Latn-AZ"/>
        </w:rPr>
        <w:t xml:space="preserve"> </w:t>
      </w:r>
      <w:proofErr w:type="spellStart"/>
      <w:r w:rsidRPr="000671C6">
        <w:rPr>
          <w:rFonts w:ascii="Cambria" w:hAnsi="Cambria"/>
          <w:lang w:val="az-Latn-AZ"/>
        </w:rPr>
        <w:t>Ministry</w:t>
      </w:r>
      <w:proofErr w:type="spellEnd"/>
      <w:r w:rsidRPr="000671C6">
        <w:rPr>
          <w:rFonts w:ascii="Cambria" w:hAnsi="Cambria"/>
          <w:lang w:val="az-Latn-AZ"/>
        </w:rPr>
        <w:t xml:space="preserve"> of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representing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Presidency</w:t>
      </w:r>
      <w:proofErr w:type="spellEnd"/>
      <w:r w:rsidRPr="000671C6">
        <w:rPr>
          <w:rFonts w:ascii="Cambria" w:hAnsi="Cambria"/>
          <w:lang w:val="az-Latn-AZ"/>
        </w:rPr>
        <w:t xml:space="preserve"> of COP30, </w:t>
      </w:r>
      <w:proofErr w:type="spellStart"/>
      <w:r w:rsidRPr="000671C6">
        <w:rPr>
          <w:rFonts w:ascii="Cambria" w:hAnsi="Cambria"/>
          <w:lang w:val="az-Latn-AZ"/>
        </w:rPr>
        <w:t>joined</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further</w:t>
      </w:r>
      <w:proofErr w:type="spellEnd"/>
      <w:r w:rsidRPr="000671C6">
        <w:rPr>
          <w:rFonts w:ascii="Cambria" w:hAnsi="Cambria"/>
          <w:lang w:val="az-Latn-AZ"/>
        </w:rPr>
        <w:t xml:space="preserve"> </w:t>
      </w:r>
      <w:proofErr w:type="spellStart"/>
      <w:r w:rsidRPr="000671C6">
        <w:rPr>
          <w:rFonts w:ascii="Cambria" w:hAnsi="Cambria"/>
          <w:lang w:val="az-Latn-AZ"/>
        </w:rPr>
        <w:t>advance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along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Road</w:t>
      </w:r>
      <w:proofErr w:type="spellEnd"/>
      <w:r w:rsidRPr="000671C6">
        <w:rPr>
          <w:rFonts w:ascii="Cambria" w:hAnsi="Cambria"/>
          <w:lang w:val="az-Latn-AZ"/>
        </w:rPr>
        <w:t xml:space="preserve"> of </w:t>
      </w:r>
      <w:proofErr w:type="spellStart"/>
      <w:r w:rsidRPr="000671C6">
        <w:rPr>
          <w:rFonts w:ascii="Cambria" w:hAnsi="Cambria"/>
          <w:lang w:val="az-Latn-AZ"/>
        </w:rPr>
        <w:t>Baku</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Belem</w:t>
      </w:r>
      <w:proofErr w:type="spellEnd"/>
      <w:r w:rsidRPr="000671C6">
        <w:rPr>
          <w:rFonts w:ascii="Cambria" w:hAnsi="Cambria"/>
          <w:lang w:val="az-Latn-AZ"/>
        </w:rPr>
        <w:t>.</w:t>
      </w:r>
    </w:p>
    <w:p w14:paraId="038CF1DC" w14:textId="512746A2" w:rsidR="000671C6" w:rsidRDefault="000671C6" w:rsidP="000671C6">
      <w:pPr>
        <w:pStyle w:val="ListParagraph"/>
        <w:spacing w:line="360" w:lineRule="auto"/>
        <w:rPr>
          <w:rFonts w:ascii="Cambria" w:hAnsi="Cambria"/>
          <w:lang w:val="az-Latn-AZ"/>
        </w:rPr>
      </w:pPr>
    </w:p>
    <w:p w14:paraId="6ACD9A27" w14:textId="77777777" w:rsidR="000671C6" w:rsidRPr="000671C6" w:rsidRDefault="000671C6" w:rsidP="000671C6">
      <w:pPr>
        <w:pStyle w:val="ListParagraph"/>
        <w:spacing w:line="360" w:lineRule="auto"/>
        <w:rPr>
          <w:rFonts w:ascii="Cambria" w:hAnsi="Cambria"/>
          <w:lang w:val="az-Latn-AZ"/>
        </w:rPr>
      </w:pPr>
    </w:p>
    <w:p w14:paraId="4D04B31B" w14:textId="77777777" w:rsidR="000671C6" w:rsidRPr="000671C6" w:rsidRDefault="000671C6" w:rsidP="000671C6">
      <w:pPr>
        <w:pStyle w:val="ListParagraph"/>
        <w:spacing w:line="360" w:lineRule="auto"/>
        <w:rPr>
          <w:rFonts w:ascii="Cambria" w:hAnsi="Cambria"/>
          <w:lang w:val="az-Latn-AZ"/>
        </w:rPr>
      </w:pPr>
      <w:r w:rsidRPr="000671C6">
        <w:rPr>
          <w:rFonts w:ascii="Cambria" w:hAnsi="Cambria"/>
          <w:lang w:val="az-Latn-AZ"/>
        </w:rPr>
        <w:lastRenderedPageBreak/>
        <w:t xml:space="preserve">Key </w:t>
      </w:r>
      <w:proofErr w:type="spellStart"/>
      <w:r w:rsidRPr="000671C6">
        <w:rPr>
          <w:rFonts w:ascii="Cambria" w:hAnsi="Cambria"/>
          <w:lang w:val="az-Latn-AZ"/>
        </w:rPr>
        <w:t>elements</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facilitate</w:t>
      </w:r>
      <w:proofErr w:type="spellEnd"/>
      <w:r w:rsidRPr="000671C6">
        <w:rPr>
          <w:rFonts w:ascii="Cambria" w:hAnsi="Cambria"/>
          <w:lang w:val="az-Latn-AZ"/>
        </w:rPr>
        <w:t xml:space="preserve"> </w:t>
      </w:r>
      <w:proofErr w:type="spellStart"/>
      <w:r w:rsidRPr="000671C6">
        <w:rPr>
          <w:rFonts w:ascii="Cambria" w:hAnsi="Cambria"/>
          <w:lang w:val="az-Latn-AZ"/>
        </w:rPr>
        <w:t>interoperability</w:t>
      </w:r>
      <w:proofErr w:type="spellEnd"/>
      <w:r w:rsidRPr="000671C6">
        <w:rPr>
          <w:rFonts w:ascii="Cambria" w:hAnsi="Cambria"/>
          <w:lang w:val="az-Latn-AZ"/>
        </w:rPr>
        <w:t xml:space="preserve"> </w:t>
      </w:r>
      <w:proofErr w:type="spellStart"/>
      <w:r w:rsidRPr="000671C6">
        <w:rPr>
          <w:rFonts w:ascii="Cambria" w:hAnsi="Cambria"/>
          <w:lang w:val="az-Latn-AZ"/>
        </w:rPr>
        <w:t>include</w:t>
      </w:r>
      <w:proofErr w:type="spellEnd"/>
      <w:r w:rsidRPr="000671C6">
        <w:rPr>
          <w:rFonts w:ascii="Cambria" w:hAnsi="Cambria"/>
          <w:lang w:val="az-Latn-AZ"/>
        </w:rPr>
        <w:t xml:space="preserve">: </w:t>
      </w:r>
    </w:p>
    <w:p w14:paraId="4857EA79" w14:textId="77777777" w:rsidR="000671C6" w:rsidRPr="000671C6" w:rsidRDefault="000671C6" w:rsidP="000671C6">
      <w:pPr>
        <w:pStyle w:val="ListParagraph"/>
        <w:spacing w:line="360" w:lineRule="auto"/>
        <w:rPr>
          <w:rFonts w:ascii="Cambria" w:hAnsi="Cambria"/>
          <w:lang w:val="az-Latn-AZ"/>
        </w:rPr>
      </w:pPr>
      <w:r w:rsidRPr="000671C6">
        <w:rPr>
          <w:rFonts w:ascii="Cambria" w:hAnsi="Cambria"/>
          <w:lang w:val="az-Latn-AZ"/>
        </w:rPr>
        <w:t>i.</w:t>
      </w:r>
      <w:r w:rsidRPr="000671C6">
        <w:rPr>
          <w:rFonts w:ascii="Cambria" w:hAnsi="Cambria"/>
          <w:lang w:val="az-Latn-AZ"/>
        </w:rPr>
        <w:tab/>
      </w:r>
      <w:proofErr w:type="spellStart"/>
      <w:r w:rsidRPr="000671C6">
        <w:rPr>
          <w:rFonts w:ascii="Cambria" w:hAnsi="Cambria"/>
          <w:lang w:val="az-Latn-AZ"/>
        </w:rPr>
        <w:t>Identifying</w:t>
      </w:r>
      <w:proofErr w:type="spellEnd"/>
      <w:r w:rsidRPr="000671C6">
        <w:rPr>
          <w:rFonts w:ascii="Cambria" w:hAnsi="Cambria"/>
          <w:lang w:val="az-Latn-AZ"/>
        </w:rPr>
        <w:t xml:space="preserve"> a </w:t>
      </w:r>
      <w:proofErr w:type="spellStart"/>
      <w:r w:rsidRPr="000671C6">
        <w:rPr>
          <w:rFonts w:ascii="Cambria" w:hAnsi="Cambria"/>
          <w:lang w:val="az-Latn-AZ"/>
        </w:rPr>
        <w:t>common</w:t>
      </w:r>
      <w:proofErr w:type="spellEnd"/>
      <w:r w:rsidRPr="000671C6">
        <w:rPr>
          <w:rFonts w:ascii="Cambria" w:hAnsi="Cambria"/>
          <w:lang w:val="az-Latn-AZ"/>
        </w:rPr>
        <w:t xml:space="preserve"> </w:t>
      </w:r>
      <w:proofErr w:type="spellStart"/>
      <w:r w:rsidRPr="000671C6">
        <w:rPr>
          <w:rFonts w:ascii="Cambria" w:hAnsi="Cambria"/>
          <w:lang w:val="az-Latn-AZ"/>
        </w:rPr>
        <w:t>core</w:t>
      </w:r>
      <w:proofErr w:type="spellEnd"/>
      <w:r w:rsidRPr="000671C6">
        <w:rPr>
          <w:rFonts w:ascii="Cambria" w:hAnsi="Cambria"/>
          <w:lang w:val="az-Latn-AZ"/>
        </w:rPr>
        <w:t xml:space="preserve"> set of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economic</w:t>
      </w:r>
      <w:proofErr w:type="spellEnd"/>
      <w:r w:rsidRPr="000671C6">
        <w:rPr>
          <w:rFonts w:ascii="Cambria" w:hAnsi="Cambria"/>
          <w:lang w:val="az-Latn-AZ"/>
        </w:rPr>
        <w:t xml:space="preserve"> </w:t>
      </w:r>
      <w:proofErr w:type="spellStart"/>
      <w:r w:rsidRPr="000671C6">
        <w:rPr>
          <w:rFonts w:ascii="Cambria" w:hAnsi="Cambria"/>
          <w:lang w:val="az-Latn-AZ"/>
        </w:rPr>
        <w:t>activities</w:t>
      </w:r>
      <w:proofErr w:type="spellEnd"/>
      <w:r w:rsidRPr="000671C6">
        <w:rPr>
          <w:rFonts w:ascii="Cambria" w:hAnsi="Cambria"/>
          <w:lang w:val="az-Latn-AZ"/>
        </w:rPr>
        <w:t xml:space="preserve">, </w:t>
      </w:r>
      <w:proofErr w:type="spellStart"/>
      <w:r w:rsidRPr="000671C6">
        <w:rPr>
          <w:rFonts w:ascii="Cambria" w:hAnsi="Cambria"/>
          <w:lang w:val="az-Latn-AZ"/>
        </w:rPr>
        <w:t>particularly</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EMDEs</w:t>
      </w:r>
      <w:proofErr w:type="spellEnd"/>
      <w:r w:rsidRPr="000671C6">
        <w:rPr>
          <w:rFonts w:ascii="Cambria" w:hAnsi="Cambria"/>
          <w:lang w:val="az-Latn-AZ"/>
        </w:rPr>
        <w:t xml:space="preserve">. </w:t>
      </w:r>
    </w:p>
    <w:p w14:paraId="6FCB11B9" w14:textId="5C0D4039" w:rsidR="000671C6" w:rsidRDefault="000671C6" w:rsidP="000671C6">
      <w:pPr>
        <w:pStyle w:val="ListParagraph"/>
        <w:spacing w:line="360" w:lineRule="auto"/>
        <w:rPr>
          <w:rFonts w:ascii="Cambria" w:hAnsi="Cambria"/>
          <w:lang w:val="az-Latn-AZ"/>
        </w:rPr>
      </w:pPr>
      <w:proofErr w:type="spellStart"/>
      <w:r w:rsidRPr="000671C6">
        <w:rPr>
          <w:rFonts w:ascii="Cambria" w:hAnsi="Cambria"/>
          <w:lang w:val="az-Latn-AZ"/>
        </w:rPr>
        <w:t>ii</w:t>
      </w:r>
      <w:proofErr w:type="spellEnd"/>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Developing</w:t>
      </w:r>
      <w:proofErr w:type="spellEnd"/>
      <w:r w:rsidRPr="000671C6">
        <w:rPr>
          <w:rFonts w:ascii="Cambria" w:hAnsi="Cambria"/>
          <w:lang w:val="az-Latn-AZ"/>
        </w:rPr>
        <w:t xml:space="preserve"> </w:t>
      </w:r>
      <w:proofErr w:type="spellStart"/>
      <w:r w:rsidRPr="000671C6">
        <w:rPr>
          <w:rFonts w:ascii="Cambria" w:hAnsi="Cambria"/>
          <w:lang w:val="az-Latn-AZ"/>
        </w:rPr>
        <w:t>common</w:t>
      </w:r>
      <w:proofErr w:type="spellEnd"/>
      <w:r w:rsidRPr="000671C6">
        <w:rPr>
          <w:rFonts w:ascii="Cambria" w:hAnsi="Cambria"/>
          <w:lang w:val="az-Latn-AZ"/>
        </w:rPr>
        <w:t xml:space="preserve"> </w:t>
      </w:r>
      <w:proofErr w:type="spellStart"/>
      <w:r w:rsidRPr="000671C6">
        <w:rPr>
          <w:rFonts w:ascii="Cambria" w:hAnsi="Cambria"/>
          <w:lang w:val="az-Latn-AZ"/>
        </w:rPr>
        <w:t>technical</w:t>
      </w:r>
      <w:proofErr w:type="spellEnd"/>
      <w:r w:rsidRPr="000671C6">
        <w:rPr>
          <w:rFonts w:ascii="Cambria" w:hAnsi="Cambria"/>
          <w:lang w:val="az-Latn-AZ"/>
        </w:rPr>
        <w:t xml:space="preserve"> </w:t>
      </w:r>
      <w:proofErr w:type="spellStart"/>
      <w:r w:rsidRPr="000671C6">
        <w:rPr>
          <w:rFonts w:ascii="Cambria" w:hAnsi="Cambria"/>
          <w:lang w:val="az-Latn-AZ"/>
        </w:rPr>
        <w:t>approaches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alignment</w:t>
      </w:r>
      <w:proofErr w:type="spellEnd"/>
      <w:r w:rsidRPr="000671C6">
        <w:rPr>
          <w:rFonts w:ascii="Cambria" w:hAnsi="Cambria"/>
          <w:lang w:val="az-Latn-AZ"/>
        </w:rPr>
        <w:t xml:space="preserve"> </w:t>
      </w:r>
      <w:proofErr w:type="spellStart"/>
      <w:r w:rsidRPr="000671C6">
        <w:rPr>
          <w:rFonts w:ascii="Cambria" w:hAnsi="Cambria"/>
          <w:lang w:val="az-Latn-AZ"/>
        </w:rPr>
        <w:t>with</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principles</w:t>
      </w:r>
      <w:proofErr w:type="spellEnd"/>
      <w:r w:rsidRPr="000671C6">
        <w:rPr>
          <w:rFonts w:ascii="Cambria" w:hAnsi="Cambria"/>
          <w:lang w:val="az-Latn-AZ"/>
        </w:rPr>
        <w:t xml:space="preserve"> and </w:t>
      </w:r>
      <w:proofErr w:type="spellStart"/>
      <w:r w:rsidRPr="000671C6">
        <w:rPr>
          <w:rFonts w:ascii="Cambria" w:hAnsi="Cambria"/>
          <w:lang w:val="az-Latn-AZ"/>
        </w:rPr>
        <w:t>essential</w:t>
      </w:r>
      <w:proofErr w:type="spellEnd"/>
      <w:r w:rsidRPr="000671C6">
        <w:rPr>
          <w:rFonts w:ascii="Cambria" w:hAnsi="Cambria"/>
          <w:lang w:val="az-Latn-AZ"/>
        </w:rPr>
        <w:t xml:space="preserve"> </w:t>
      </w:r>
      <w:proofErr w:type="spellStart"/>
      <w:r w:rsidRPr="000671C6">
        <w:rPr>
          <w:rFonts w:ascii="Cambria" w:hAnsi="Cambria"/>
          <w:lang w:val="az-Latn-AZ"/>
        </w:rPr>
        <w:t>criteria</w:t>
      </w:r>
      <w:proofErr w:type="spellEnd"/>
      <w:r w:rsidRPr="000671C6">
        <w:rPr>
          <w:rFonts w:ascii="Cambria" w:hAnsi="Cambria"/>
          <w:lang w:val="az-Latn-AZ"/>
        </w:rPr>
        <w:t xml:space="preserve">, </w:t>
      </w:r>
      <w:proofErr w:type="spellStart"/>
      <w:r w:rsidRPr="000671C6">
        <w:rPr>
          <w:rFonts w:ascii="Cambria" w:hAnsi="Cambria"/>
          <w:lang w:val="az-Latn-AZ"/>
        </w:rPr>
        <w:t>including</w:t>
      </w:r>
      <w:proofErr w:type="spellEnd"/>
      <w:r w:rsidRPr="000671C6">
        <w:rPr>
          <w:rFonts w:ascii="Cambria" w:hAnsi="Cambria"/>
          <w:lang w:val="az-Latn-AZ"/>
        </w:rPr>
        <w:t xml:space="preserve"> Do </w:t>
      </w:r>
      <w:proofErr w:type="spellStart"/>
      <w:r w:rsidRPr="000671C6">
        <w:rPr>
          <w:rFonts w:ascii="Cambria" w:hAnsi="Cambria"/>
          <w:lang w:val="az-Latn-AZ"/>
        </w:rPr>
        <w:t>No</w:t>
      </w:r>
      <w:proofErr w:type="spellEnd"/>
      <w:r w:rsidRPr="000671C6">
        <w:rPr>
          <w:rFonts w:ascii="Cambria" w:hAnsi="Cambria"/>
          <w:lang w:val="az-Latn-AZ"/>
        </w:rPr>
        <w:t xml:space="preserve"> </w:t>
      </w:r>
      <w:proofErr w:type="spellStart"/>
      <w:r w:rsidRPr="000671C6">
        <w:rPr>
          <w:rFonts w:ascii="Cambria" w:hAnsi="Cambria"/>
          <w:lang w:val="az-Latn-AZ"/>
        </w:rPr>
        <w:t>Significant</w:t>
      </w:r>
      <w:proofErr w:type="spellEnd"/>
      <w:r w:rsidRPr="000671C6">
        <w:rPr>
          <w:rFonts w:ascii="Cambria" w:hAnsi="Cambria"/>
          <w:lang w:val="az-Latn-AZ"/>
        </w:rPr>
        <w:t xml:space="preserve"> </w:t>
      </w:r>
      <w:proofErr w:type="spellStart"/>
      <w:r w:rsidRPr="000671C6">
        <w:rPr>
          <w:rFonts w:ascii="Cambria" w:hAnsi="Cambria"/>
          <w:lang w:val="az-Latn-AZ"/>
        </w:rPr>
        <w:t>Harm</w:t>
      </w:r>
      <w:proofErr w:type="spellEnd"/>
      <w:r w:rsidRPr="000671C6">
        <w:rPr>
          <w:rFonts w:ascii="Cambria" w:hAnsi="Cambria"/>
          <w:lang w:val="az-Latn-AZ"/>
        </w:rPr>
        <w:t xml:space="preserve"> (DNSH), Minimum </w:t>
      </w:r>
      <w:proofErr w:type="spellStart"/>
      <w:r w:rsidRPr="000671C6">
        <w:rPr>
          <w:rFonts w:ascii="Cambria" w:hAnsi="Cambria"/>
          <w:lang w:val="az-Latn-AZ"/>
        </w:rPr>
        <w:t>Social</w:t>
      </w:r>
      <w:proofErr w:type="spellEnd"/>
      <w:r w:rsidRPr="000671C6">
        <w:rPr>
          <w:rFonts w:ascii="Cambria" w:hAnsi="Cambria"/>
          <w:lang w:val="az-Latn-AZ"/>
        </w:rPr>
        <w:t xml:space="preserve"> </w:t>
      </w:r>
      <w:proofErr w:type="spellStart"/>
      <w:r w:rsidRPr="000671C6">
        <w:rPr>
          <w:rFonts w:ascii="Cambria" w:hAnsi="Cambria"/>
          <w:lang w:val="az-Latn-AZ"/>
        </w:rPr>
        <w:t>Safeguards</w:t>
      </w:r>
      <w:proofErr w:type="spellEnd"/>
      <w:r w:rsidRPr="000671C6">
        <w:rPr>
          <w:rFonts w:ascii="Cambria" w:hAnsi="Cambria"/>
          <w:lang w:val="az-Latn-AZ"/>
        </w:rPr>
        <w:t xml:space="preserve"> (MSS) and ESG </w:t>
      </w:r>
      <w:proofErr w:type="spellStart"/>
      <w:r w:rsidRPr="000671C6">
        <w:rPr>
          <w:rFonts w:ascii="Cambria" w:hAnsi="Cambria"/>
          <w:lang w:val="az-Latn-AZ"/>
        </w:rPr>
        <w:t>guidelines</w:t>
      </w:r>
      <w:proofErr w:type="spellEnd"/>
      <w:r w:rsidRPr="000671C6">
        <w:rPr>
          <w:rFonts w:ascii="Cambria" w:hAnsi="Cambria"/>
          <w:lang w:val="az-Latn-AZ"/>
        </w:rPr>
        <w:t xml:space="preserve">. </w:t>
      </w:r>
    </w:p>
    <w:p w14:paraId="0365A320" w14:textId="77777777" w:rsidR="000671C6" w:rsidRPr="000671C6" w:rsidRDefault="000671C6" w:rsidP="000671C6">
      <w:pPr>
        <w:pStyle w:val="ListParagraph"/>
        <w:spacing w:line="360" w:lineRule="auto"/>
        <w:rPr>
          <w:rFonts w:ascii="Cambria" w:hAnsi="Cambria"/>
          <w:lang w:val="az-Latn-AZ"/>
        </w:rPr>
      </w:pPr>
    </w:p>
    <w:p w14:paraId="5C73EA61" w14:textId="4DC020B6" w:rsidR="000671C6" w:rsidRDefault="000671C6" w:rsidP="000671C6">
      <w:pPr>
        <w:pStyle w:val="ListParagraph"/>
        <w:numPr>
          <w:ilvl w:val="0"/>
          <w:numId w:val="18"/>
        </w:numPr>
        <w:spacing w:line="360" w:lineRule="auto"/>
        <w:rPr>
          <w:rFonts w:ascii="Cambria" w:hAnsi="Cambria"/>
          <w:lang w:val="az-Latn-AZ"/>
        </w:rPr>
      </w:pPr>
      <w:proofErr w:type="spellStart"/>
      <w:r w:rsidRPr="000671C6">
        <w:rPr>
          <w:rFonts w:ascii="Cambria" w:hAnsi="Cambria"/>
          <w:lang w:val="az-Latn-AZ"/>
        </w:rPr>
        <w:t>Formulating</w:t>
      </w:r>
      <w:proofErr w:type="spellEnd"/>
      <w:r w:rsidRPr="000671C6">
        <w:rPr>
          <w:rFonts w:ascii="Cambria" w:hAnsi="Cambria"/>
          <w:lang w:val="az-Latn-AZ"/>
        </w:rPr>
        <w:t xml:space="preserve"> </w:t>
      </w:r>
      <w:proofErr w:type="spellStart"/>
      <w:r w:rsidRPr="000671C6">
        <w:rPr>
          <w:rFonts w:ascii="Cambria" w:hAnsi="Cambria"/>
          <w:lang w:val="az-Latn-AZ"/>
        </w:rPr>
        <w:t>common</w:t>
      </w:r>
      <w:proofErr w:type="spellEnd"/>
      <w:r w:rsidRPr="000671C6">
        <w:rPr>
          <w:rFonts w:ascii="Cambria" w:hAnsi="Cambria"/>
          <w:lang w:val="az-Latn-AZ"/>
        </w:rPr>
        <w:t xml:space="preserve"> </w:t>
      </w:r>
      <w:proofErr w:type="spellStart"/>
      <w:r w:rsidRPr="000671C6">
        <w:rPr>
          <w:rFonts w:ascii="Cambria" w:hAnsi="Cambria"/>
          <w:lang w:val="az-Latn-AZ"/>
        </w:rPr>
        <w:t>approaches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transition</w:t>
      </w:r>
      <w:proofErr w:type="spellEnd"/>
      <w:r w:rsidRPr="000671C6">
        <w:rPr>
          <w:rFonts w:ascii="Cambria" w:hAnsi="Cambria"/>
          <w:lang w:val="az-Latn-AZ"/>
        </w:rPr>
        <w:t xml:space="preserve"> </w:t>
      </w:r>
      <w:proofErr w:type="spellStart"/>
      <w:r w:rsidRPr="000671C6">
        <w:rPr>
          <w:rFonts w:ascii="Cambria" w:hAnsi="Cambria"/>
          <w:lang w:val="az-Latn-AZ"/>
        </w:rPr>
        <w:t>through</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xml:space="preserve">. </w:t>
      </w:r>
    </w:p>
    <w:p w14:paraId="65FD9EC0" w14:textId="77777777" w:rsidR="000671C6" w:rsidRPr="000671C6" w:rsidRDefault="000671C6" w:rsidP="000671C6">
      <w:pPr>
        <w:pStyle w:val="ListParagraph"/>
        <w:spacing w:line="360" w:lineRule="auto"/>
        <w:rPr>
          <w:rFonts w:ascii="Cambria" w:hAnsi="Cambria"/>
          <w:lang w:val="az-Latn-AZ"/>
        </w:rPr>
      </w:pPr>
    </w:p>
    <w:p w14:paraId="67D8BFBE" w14:textId="180923D7" w:rsidR="000671C6" w:rsidRPr="000671C6" w:rsidRDefault="000671C6" w:rsidP="000671C6">
      <w:pPr>
        <w:pStyle w:val="ListParagraph"/>
        <w:spacing w:line="360" w:lineRule="auto"/>
        <w:rPr>
          <w:rFonts w:ascii="Cambria" w:hAnsi="Cambria"/>
          <w:i/>
          <w:iCs/>
          <w:color w:val="2E74B5" w:themeColor="accent5" w:themeShade="BF"/>
          <w:lang w:val="az-Latn-AZ"/>
        </w:rPr>
      </w:pPr>
      <w:proofErr w:type="spellStart"/>
      <w:r w:rsidRPr="000671C6">
        <w:rPr>
          <w:rFonts w:ascii="Cambria" w:hAnsi="Cambria"/>
          <w:i/>
          <w:iCs/>
          <w:color w:val="2E74B5" w:themeColor="accent5" w:themeShade="BF"/>
          <w:lang w:val="az-Latn-AZ"/>
        </w:rPr>
        <w:t>Additional</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areas</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for</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greater</w:t>
      </w:r>
      <w:proofErr w:type="spellEnd"/>
      <w:r w:rsidRPr="000671C6">
        <w:rPr>
          <w:rFonts w:ascii="Cambria" w:hAnsi="Cambria"/>
          <w:i/>
          <w:iCs/>
          <w:color w:val="2E74B5" w:themeColor="accent5" w:themeShade="BF"/>
          <w:lang w:val="az-Latn-AZ"/>
        </w:rPr>
        <w:t xml:space="preserve"> </w:t>
      </w:r>
      <w:proofErr w:type="spellStart"/>
      <w:r w:rsidRPr="000671C6">
        <w:rPr>
          <w:rFonts w:ascii="Cambria" w:hAnsi="Cambria"/>
          <w:i/>
          <w:iCs/>
          <w:color w:val="2E74B5" w:themeColor="accent5" w:themeShade="BF"/>
          <w:lang w:val="az-Latn-AZ"/>
        </w:rPr>
        <w:t>alignment</w:t>
      </w:r>
      <w:proofErr w:type="spellEnd"/>
      <w:r w:rsidRPr="000671C6">
        <w:rPr>
          <w:rFonts w:ascii="Cambria" w:hAnsi="Cambria"/>
          <w:i/>
          <w:iCs/>
          <w:color w:val="2E74B5" w:themeColor="accent5" w:themeShade="BF"/>
          <w:lang w:val="az-Latn-AZ"/>
        </w:rPr>
        <w:t xml:space="preserve">: </w:t>
      </w:r>
    </w:p>
    <w:p w14:paraId="31B0A2A8" w14:textId="77777777" w:rsidR="000671C6" w:rsidRPr="000671C6" w:rsidRDefault="000671C6" w:rsidP="000671C6">
      <w:pPr>
        <w:pStyle w:val="ListParagraph"/>
        <w:spacing w:line="360" w:lineRule="auto"/>
        <w:rPr>
          <w:rFonts w:ascii="Cambria" w:hAnsi="Cambria"/>
          <w:lang w:val="az-Latn-AZ"/>
        </w:rPr>
      </w:pPr>
    </w:p>
    <w:p w14:paraId="28DA60D0" w14:textId="1B05A845" w:rsidR="000671C6" w:rsidRPr="000671C6" w:rsidRDefault="000671C6" w:rsidP="000671C6">
      <w:pPr>
        <w:pStyle w:val="ListParagraph"/>
        <w:numPr>
          <w:ilvl w:val="0"/>
          <w:numId w:val="19"/>
        </w:numPr>
        <w:spacing w:line="360" w:lineRule="auto"/>
        <w:rPr>
          <w:rFonts w:ascii="Cambria" w:hAnsi="Cambria"/>
          <w:lang w:val="az-Latn-AZ"/>
        </w:rPr>
      </w:pPr>
      <w:proofErr w:type="spellStart"/>
      <w:r w:rsidRPr="000671C6">
        <w:rPr>
          <w:rFonts w:ascii="Cambria" w:hAnsi="Cambria"/>
          <w:lang w:val="az-Latn-AZ"/>
        </w:rPr>
        <w:t>Inclusivity</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alignment</w:t>
      </w:r>
      <w:proofErr w:type="spellEnd"/>
      <w:r w:rsidRPr="000671C6">
        <w:rPr>
          <w:rFonts w:ascii="Cambria" w:hAnsi="Cambria"/>
          <w:lang w:val="az-Latn-AZ"/>
        </w:rPr>
        <w:t xml:space="preserve"> </w:t>
      </w:r>
      <w:proofErr w:type="spellStart"/>
      <w:r w:rsidRPr="000671C6">
        <w:rPr>
          <w:rFonts w:ascii="Cambria" w:hAnsi="Cambria"/>
          <w:lang w:val="az-Latn-AZ"/>
        </w:rPr>
        <w:t>approaches</w:t>
      </w:r>
      <w:proofErr w:type="spellEnd"/>
      <w:r w:rsidRPr="000671C6">
        <w:rPr>
          <w:rFonts w:ascii="Cambria" w:hAnsi="Cambria"/>
          <w:lang w:val="az-Latn-AZ"/>
        </w:rPr>
        <w:t xml:space="preserve">, </w:t>
      </w:r>
      <w:proofErr w:type="spellStart"/>
      <w:r w:rsidRPr="000671C6">
        <w:rPr>
          <w:rFonts w:ascii="Cambria" w:hAnsi="Cambria"/>
          <w:lang w:val="az-Latn-AZ"/>
        </w:rPr>
        <w:t>ensuring</w:t>
      </w:r>
      <w:proofErr w:type="spellEnd"/>
      <w:r w:rsidRPr="000671C6">
        <w:rPr>
          <w:rFonts w:ascii="Cambria" w:hAnsi="Cambria"/>
          <w:lang w:val="az-Latn-AZ"/>
        </w:rPr>
        <w:t xml:space="preserve"> </w:t>
      </w:r>
      <w:proofErr w:type="spellStart"/>
      <w:r w:rsidRPr="000671C6">
        <w:rPr>
          <w:rFonts w:ascii="Cambria" w:hAnsi="Cambria"/>
          <w:lang w:val="az-Latn-AZ"/>
        </w:rPr>
        <w:t>small</w:t>
      </w:r>
      <w:proofErr w:type="spellEnd"/>
      <w:r w:rsidRPr="000671C6">
        <w:rPr>
          <w:rFonts w:ascii="Cambria" w:hAnsi="Cambria"/>
          <w:lang w:val="az-Latn-AZ"/>
        </w:rPr>
        <w:t xml:space="preserve"> and medium-</w:t>
      </w:r>
      <w:proofErr w:type="spellStart"/>
      <w:r w:rsidRPr="000671C6">
        <w:rPr>
          <w:rFonts w:ascii="Cambria" w:hAnsi="Cambria"/>
          <w:lang w:val="az-Latn-AZ"/>
        </w:rPr>
        <w:t>sized</w:t>
      </w:r>
      <w:proofErr w:type="spellEnd"/>
      <w:r w:rsidRPr="000671C6">
        <w:rPr>
          <w:rFonts w:ascii="Cambria" w:hAnsi="Cambria"/>
          <w:lang w:val="az-Latn-AZ"/>
        </w:rPr>
        <w:t xml:space="preserve"> </w:t>
      </w:r>
      <w:proofErr w:type="spellStart"/>
      <w:r w:rsidRPr="000671C6">
        <w:rPr>
          <w:rFonts w:ascii="Cambria" w:hAnsi="Cambria"/>
          <w:lang w:val="az-Latn-AZ"/>
        </w:rPr>
        <w:t>enterprises</w:t>
      </w:r>
      <w:proofErr w:type="spellEnd"/>
      <w:r w:rsidRPr="000671C6">
        <w:rPr>
          <w:rFonts w:ascii="Cambria" w:hAnsi="Cambria"/>
          <w:lang w:val="az-Latn-AZ"/>
        </w:rPr>
        <w:t xml:space="preserve"> (</w:t>
      </w:r>
      <w:proofErr w:type="spellStart"/>
      <w:r w:rsidRPr="000671C6">
        <w:rPr>
          <w:rFonts w:ascii="Cambria" w:hAnsi="Cambria"/>
          <w:lang w:val="az-Latn-AZ"/>
        </w:rPr>
        <w:t>SMEs</w:t>
      </w:r>
      <w:proofErr w:type="spellEnd"/>
      <w:r w:rsidRPr="000671C6">
        <w:rPr>
          <w:rFonts w:ascii="Cambria" w:hAnsi="Cambria"/>
          <w:lang w:val="az-Latn-AZ"/>
        </w:rPr>
        <w:t xml:space="preserve">), </w:t>
      </w:r>
      <w:proofErr w:type="spellStart"/>
      <w:r w:rsidRPr="000671C6">
        <w:rPr>
          <w:rFonts w:ascii="Cambria" w:hAnsi="Cambria"/>
          <w:lang w:val="az-Latn-AZ"/>
        </w:rPr>
        <w:t>women</w:t>
      </w:r>
      <w:proofErr w:type="spellEnd"/>
      <w:r w:rsidRPr="000671C6">
        <w:rPr>
          <w:rFonts w:ascii="Cambria" w:hAnsi="Cambria"/>
          <w:lang w:val="az-Latn-AZ"/>
        </w:rPr>
        <w:t xml:space="preserve"> and </w:t>
      </w:r>
      <w:proofErr w:type="spellStart"/>
      <w:r w:rsidRPr="000671C6">
        <w:rPr>
          <w:rFonts w:ascii="Cambria" w:hAnsi="Cambria"/>
          <w:lang w:val="az-Latn-AZ"/>
        </w:rPr>
        <w:t>vulnerable</w:t>
      </w:r>
      <w:proofErr w:type="spellEnd"/>
      <w:r w:rsidRPr="000671C6">
        <w:rPr>
          <w:rFonts w:ascii="Cambria" w:hAnsi="Cambria"/>
          <w:lang w:val="az-Latn-AZ"/>
        </w:rPr>
        <w:t xml:space="preserve"> </w:t>
      </w:r>
      <w:proofErr w:type="spellStart"/>
      <w:r w:rsidRPr="000671C6">
        <w:rPr>
          <w:rFonts w:ascii="Cambria" w:hAnsi="Cambria"/>
          <w:lang w:val="az-Latn-AZ"/>
        </w:rPr>
        <w:t>groups</w:t>
      </w:r>
      <w:proofErr w:type="spellEnd"/>
      <w:r w:rsidRPr="000671C6">
        <w:rPr>
          <w:rFonts w:ascii="Cambria" w:hAnsi="Cambria"/>
          <w:lang w:val="az-Latn-AZ"/>
        </w:rPr>
        <w:t xml:space="preserve">. </w:t>
      </w:r>
    </w:p>
    <w:p w14:paraId="33CA5E66" w14:textId="5ED7238C" w:rsidR="000671C6" w:rsidRDefault="000671C6" w:rsidP="000671C6">
      <w:pPr>
        <w:pStyle w:val="ListParagraph"/>
        <w:numPr>
          <w:ilvl w:val="0"/>
          <w:numId w:val="20"/>
        </w:numPr>
        <w:spacing w:line="360" w:lineRule="auto"/>
        <w:rPr>
          <w:rFonts w:ascii="Cambria" w:hAnsi="Cambria"/>
          <w:lang w:val="az-Latn-AZ"/>
        </w:rPr>
      </w:pPr>
      <w:proofErr w:type="spellStart"/>
      <w:r w:rsidRPr="000671C6">
        <w:rPr>
          <w:rFonts w:ascii="Cambria" w:hAnsi="Cambria"/>
          <w:lang w:val="az-Latn-AZ"/>
        </w:rPr>
        <w:t>Verification</w:t>
      </w:r>
      <w:proofErr w:type="spellEnd"/>
      <w:r w:rsidRPr="000671C6">
        <w:rPr>
          <w:rFonts w:ascii="Cambria" w:hAnsi="Cambria"/>
          <w:lang w:val="az-Latn-AZ"/>
        </w:rPr>
        <w:t xml:space="preserve"> and </w:t>
      </w:r>
      <w:proofErr w:type="spellStart"/>
      <w:r w:rsidRPr="000671C6">
        <w:rPr>
          <w:rFonts w:ascii="Cambria" w:hAnsi="Cambria"/>
          <w:lang w:val="az-Latn-AZ"/>
        </w:rPr>
        <w:t>assurance</w:t>
      </w:r>
      <w:proofErr w:type="spellEnd"/>
      <w:r w:rsidRPr="000671C6">
        <w:rPr>
          <w:rFonts w:ascii="Cambria" w:hAnsi="Cambria"/>
          <w:lang w:val="az-Latn-AZ"/>
        </w:rPr>
        <w:t xml:space="preserve"> </w:t>
      </w:r>
      <w:proofErr w:type="spellStart"/>
      <w:r w:rsidRPr="000671C6">
        <w:rPr>
          <w:rFonts w:ascii="Cambria" w:hAnsi="Cambria"/>
          <w:lang w:val="az-Latn-AZ"/>
        </w:rPr>
        <w:t>mechanism</w:t>
      </w:r>
      <w:proofErr w:type="spellEnd"/>
      <w:r w:rsidRPr="000671C6">
        <w:rPr>
          <w:rFonts w:ascii="Cambria" w:hAnsi="Cambria"/>
          <w:lang w:val="az-Latn-AZ"/>
        </w:rPr>
        <w:t xml:space="preserve">. </w:t>
      </w:r>
    </w:p>
    <w:p w14:paraId="2D48D9C5" w14:textId="77777777" w:rsidR="000671C6" w:rsidRPr="000671C6" w:rsidRDefault="000671C6" w:rsidP="000671C6">
      <w:pPr>
        <w:pStyle w:val="ListParagraph"/>
        <w:spacing w:line="360" w:lineRule="auto"/>
        <w:rPr>
          <w:rFonts w:ascii="Cambria" w:hAnsi="Cambria"/>
          <w:lang w:val="az-Latn-AZ"/>
        </w:rPr>
      </w:pPr>
    </w:p>
    <w:p w14:paraId="75943FF9" w14:textId="77777777" w:rsidR="000671C6" w:rsidRPr="000671C6" w:rsidRDefault="000671C6" w:rsidP="000671C6">
      <w:pPr>
        <w:pStyle w:val="ListParagraph"/>
        <w:spacing w:line="360" w:lineRule="auto"/>
        <w:jc w:val="both"/>
        <w:rPr>
          <w:rFonts w:ascii="Cambria" w:hAnsi="Cambria"/>
          <w:lang w:val="az-Latn-AZ"/>
        </w:rPr>
      </w:pP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w:t>
      </w:r>
      <w:proofErr w:type="spellStart"/>
      <w:r w:rsidRPr="000671C6">
        <w:rPr>
          <w:rFonts w:ascii="Cambria" w:hAnsi="Cambria"/>
          <w:lang w:val="az-Latn-AZ"/>
        </w:rPr>
        <w:t>have</w:t>
      </w:r>
      <w:proofErr w:type="spellEnd"/>
      <w:r w:rsidRPr="000671C6">
        <w:rPr>
          <w:rFonts w:ascii="Cambria" w:hAnsi="Cambria"/>
          <w:lang w:val="az-Latn-AZ"/>
        </w:rPr>
        <w:t xml:space="preserve"> </w:t>
      </w:r>
      <w:proofErr w:type="spellStart"/>
      <w:r w:rsidRPr="000671C6">
        <w:rPr>
          <w:rFonts w:ascii="Cambria" w:hAnsi="Cambria"/>
          <w:lang w:val="az-Latn-AZ"/>
        </w:rPr>
        <w:t>engaged</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high-level</w:t>
      </w:r>
      <w:proofErr w:type="spellEnd"/>
      <w:r w:rsidRPr="000671C6">
        <w:rPr>
          <w:rFonts w:ascii="Cambria" w:hAnsi="Cambria"/>
          <w:lang w:val="az-Latn-AZ"/>
        </w:rPr>
        <w:t xml:space="preserve"> </w:t>
      </w:r>
      <w:proofErr w:type="spellStart"/>
      <w:r w:rsidRPr="000671C6">
        <w:rPr>
          <w:rFonts w:ascii="Cambria" w:hAnsi="Cambria"/>
          <w:lang w:val="az-Latn-AZ"/>
        </w:rPr>
        <w:t>discussions</w:t>
      </w:r>
      <w:proofErr w:type="spellEnd"/>
      <w:r w:rsidRPr="000671C6">
        <w:rPr>
          <w:rFonts w:ascii="Cambria" w:hAnsi="Cambria"/>
          <w:lang w:val="az-Latn-AZ"/>
        </w:rPr>
        <w:t xml:space="preserve"> and </w:t>
      </w:r>
      <w:proofErr w:type="spellStart"/>
      <w:r w:rsidRPr="000671C6">
        <w:rPr>
          <w:rFonts w:ascii="Cambria" w:hAnsi="Cambria"/>
          <w:lang w:val="az-Latn-AZ"/>
        </w:rPr>
        <w:t>roundtables</w:t>
      </w:r>
      <w:proofErr w:type="spellEnd"/>
      <w:r w:rsidRPr="000671C6">
        <w:rPr>
          <w:rFonts w:ascii="Cambria" w:hAnsi="Cambria"/>
          <w:lang w:val="az-Latn-AZ"/>
        </w:rPr>
        <w:t xml:space="preserve"> </w:t>
      </w:r>
      <w:proofErr w:type="spellStart"/>
      <w:r w:rsidRPr="000671C6">
        <w:rPr>
          <w:rFonts w:ascii="Cambria" w:hAnsi="Cambria"/>
          <w:lang w:val="az-Latn-AZ"/>
        </w:rPr>
        <w:t>sharing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insights</w:t>
      </w:r>
      <w:proofErr w:type="spellEnd"/>
      <w:r w:rsidRPr="000671C6">
        <w:rPr>
          <w:rFonts w:ascii="Cambria" w:hAnsi="Cambria"/>
          <w:lang w:val="az-Latn-AZ"/>
        </w:rPr>
        <w:t xml:space="preserve"> of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taxonomies</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at major </w:t>
      </w:r>
      <w:proofErr w:type="spellStart"/>
      <w:r w:rsidRPr="000671C6">
        <w:rPr>
          <w:rFonts w:ascii="Cambria" w:hAnsi="Cambria"/>
          <w:lang w:val="az-Latn-AZ"/>
        </w:rPr>
        <w:t>forums</w:t>
      </w:r>
      <w:proofErr w:type="spellEnd"/>
      <w:r w:rsidRPr="000671C6">
        <w:rPr>
          <w:rFonts w:ascii="Cambria" w:hAnsi="Cambria"/>
          <w:lang w:val="az-Latn-AZ"/>
        </w:rPr>
        <w:t xml:space="preserve"> </w:t>
      </w:r>
      <w:proofErr w:type="spellStart"/>
      <w:r w:rsidRPr="000671C6">
        <w:rPr>
          <w:rFonts w:ascii="Cambria" w:hAnsi="Cambria"/>
          <w:lang w:val="az-Latn-AZ"/>
        </w:rPr>
        <w:t>such</w:t>
      </w:r>
      <w:proofErr w:type="spellEnd"/>
      <w:r w:rsidRPr="000671C6">
        <w:rPr>
          <w:rFonts w:ascii="Cambria" w:hAnsi="Cambria"/>
          <w:lang w:val="az-Latn-AZ"/>
        </w:rPr>
        <w:t xml:space="preserve"> as G20 </w:t>
      </w:r>
      <w:proofErr w:type="spellStart"/>
      <w:r w:rsidRPr="000671C6">
        <w:rPr>
          <w:rFonts w:ascii="Cambria" w:hAnsi="Cambria"/>
          <w:lang w:val="az-Latn-AZ"/>
        </w:rPr>
        <w:t>Sustainable</w:t>
      </w:r>
      <w:proofErr w:type="spellEnd"/>
      <w:r w:rsidRPr="000671C6">
        <w:rPr>
          <w:rFonts w:ascii="Cambria" w:hAnsi="Cambria"/>
          <w:lang w:val="az-Latn-AZ"/>
        </w:rPr>
        <w:t xml:space="preserve"> </w:t>
      </w:r>
      <w:proofErr w:type="spellStart"/>
      <w:r w:rsidRPr="000671C6">
        <w:rPr>
          <w:rFonts w:ascii="Cambria" w:hAnsi="Cambria"/>
          <w:lang w:val="az-Latn-AZ"/>
        </w:rPr>
        <w:t>Finance</w:t>
      </w:r>
      <w:proofErr w:type="spellEnd"/>
      <w:r w:rsidRPr="000671C6">
        <w:rPr>
          <w:rFonts w:ascii="Cambria" w:hAnsi="Cambria"/>
          <w:lang w:val="az-Latn-AZ"/>
        </w:rPr>
        <w:t xml:space="preserve"> </w:t>
      </w:r>
      <w:proofErr w:type="spellStart"/>
      <w:r w:rsidRPr="000671C6">
        <w:rPr>
          <w:rFonts w:ascii="Cambria" w:hAnsi="Cambria"/>
          <w:lang w:val="az-Latn-AZ"/>
        </w:rPr>
        <w:t>Working</w:t>
      </w:r>
      <w:proofErr w:type="spellEnd"/>
      <w:r w:rsidRPr="000671C6">
        <w:rPr>
          <w:rFonts w:ascii="Cambria" w:hAnsi="Cambria"/>
          <w:lang w:val="az-Latn-AZ"/>
        </w:rPr>
        <w:t xml:space="preserve"> </w:t>
      </w:r>
      <w:proofErr w:type="spellStart"/>
      <w:r w:rsidRPr="000671C6">
        <w:rPr>
          <w:rFonts w:ascii="Cambria" w:hAnsi="Cambria"/>
          <w:lang w:val="az-Latn-AZ"/>
        </w:rPr>
        <w:t>Group</w:t>
      </w:r>
      <w:proofErr w:type="spellEnd"/>
      <w:r w:rsidRPr="000671C6">
        <w:rPr>
          <w:rFonts w:ascii="Cambria" w:hAnsi="Cambria"/>
          <w:lang w:val="az-Latn-AZ"/>
        </w:rPr>
        <w:t xml:space="preserve"> </w:t>
      </w:r>
      <w:proofErr w:type="spellStart"/>
      <w:r w:rsidRPr="000671C6">
        <w:rPr>
          <w:rFonts w:ascii="Cambria" w:hAnsi="Cambria"/>
          <w:lang w:val="az-Latn-AZ"/>
        </w:rPr>
        <w:t>meetings</w:t>
      </w:r>
      <w:proofErr w:type="spellEnd"/>
      <w:r w:rsidRPr="000671C6">
        <w:rPr>
          <w:rFonts w:ascii="Cambria" w:hAnsi="Cambria"/>
          <w:lang w:val="az-Latn-AZ"/>
        </w:rPr>
        <w:t xml:space="preserve">, BRICS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Working</w:t>
      </w:r>
      <w:proofErr w:type="spellEnd"/>
      <w:r w:rsidRPr="000671C6">
        <w:rPr>
          <w:rFonts w:ascii="Cambria" w:hAnsi="Cambria"/>
          <w:lang w:val="az-Latn-AZ"/>
        </w:rPr>
        <w:t xml:space="preserve"> </w:t>
      </w:r>
      <w:proofErr w:type="spellStart"/>
      <w:r w:rsidRPr="000671C6">
        <w:rPr>
          <w:rFonts w:ascii="Cambria" w:hAnsi="Cambria"/>
          <w:lang w:val="az-Latn-AZ"/>
        </w:rPr>
        <w:t>Group</w:t>
      </w:r>
      <w:proofErr w:type="spellEnd"/>
      <w:r w:rsidRPr="000671C6">
        <w:rPr>
          <w:rFonts w:ascii="Cambria" w:hAnsi="Cambria"/>
          <w:lang w:val="az-Latn-AZ"/>
        </w:rPr>
        <w:t xml:space="preserve"> </w:t>
      </w:r>
      <w:proofErr w:type="spellStart"/>
      <w:r w:rsidRPr="000671C6">
        <w:rPr>
          <w:rFonts w:ascii="Cambria" w:hAnsi="Cambria"/>
          <w:lang w:val="az-Latn-AZ"/>
        </w:rPr>
        <w:t>meeting</w:t>
      </w:r>
      <w:proofErr w:type="spellEnd"/>
      <w:r w:rsidRPr="000671C6">
        <w:rPr>
          <w:rFonts w:ascii="Cambria" w:hAnsi="Cambria"/>
          <w:lang w:val="az-Latn-AZ"/>
        </w:rPr>
        <w:t xml:space="preserve">, IPSF </w:t>
      </w:r>
      <w:proofErr w:type="spellStart"/>
      <w:r w:rsidRPr="000671C6">
        <w:rPr>
          <w:rFonts w:ascii="Cambria" w:hAnsi="Cambria"/>
          <w:lang w:val="az-Latn-AZ"/>
        </w:rPr>
        <w:t>Sherpa</w:t>
      </w:r>
      <w:proofErr w:type="spellEnd"/>
      <w:r w:rsidRPr="000671C6">
        <w:rPr>
          <w:rFonts w:ascii="Cambria" w:hAnsi="Cambria"/>
          <w:lang w:val="az-Latn-AZ"/>
        </w:rPr>
        <w:t xml:space="preserve"> </w:t>
      </w:r>
      <w:proofErr w:type="spellStart"/>
      <w:r w:rsidRPr="000671C6">
        <w:rPr>
          <w:rFonts w:ascii="Cambria" w:hAnsi="Cambria"/>
          <w:lang w:val="az-Latn-AZ"/>
        </w:rPr>
        <w:t>Meeting</w:t>
      </w:r>
      <w:proofErr w:type="spellEnd"/>
      <w:r w:rsidRPr="000671C6">
        <w:rPr>
          <w:rFonts w:ascii="Cambria" w:hAnsi="Cambria"/>
          <w:lang w:val="az-Latn-AZ"/>
        </w:rPr>
        <w:t xml:space="preserve">, and </w:t>
      </w:r>
      <w:proofErr w:type="spellStart"/>
      <w:r w:rsidRPr="000671C6">
        <w:rPr>
          <w:rFonts w:ascii="Cambria" w:hAnsi="Cambria"/>
          <w:lang w:val="az-Latn-AZ"/>
        </w:rPr>
        <w:t>Hamburg</w:t>
      </w:r>
      <w:proofErr w:type="spellEnd"/>
      <w:r w:rsidRPr="000671C6">
        <w:rPr>
          <w:rFonts w:ascii="Cambria" w:hAnsi="Cambria"/>
          <w:lang w:val="az-Latn-AZ"/>
        </w:rPr>
        <w:t xml:space="preserve"> </w:t>
      </w:r>
      <w:proofErr w:type="spellStart"/>
      <w:r w:rsidRPr="000671C6">
        <w:rPr>
          <w:rFonts w:ascii="Cambria" w:hAnsi="Cambria"/>
          <w:lang w:val="az-Latn-AZ"/>
        </w:rPr>
        <w:t>Sustainability</w:t>
      </w:r>
      <w:proofErr w:type="spellEnd"/>
      <w:r w:rsidRPr="000671C6">
        <w:rPr>
          <w:rFonts w:ascii="Cambria" w:hAnsi="Cambria"/>
          <w:lang w:val="az-Latn-AZ"/>
        </w:rPr>
        <w:t xml:space="preserve"> </w:t>
      </w:r>
      <w:proofErr w:type="spellStart"/>
      <w:r w:rsidRPr="000671C6">
        <w:rPr>
          <w:rFonts w:ascii="Cambria" w:hAnsi="Cambria"/>
          <w:lang w:val="az-Latn-AZ"/>
        </w:rPr>
        <w:t>Conference</w:t>
      </w:r>
      <w:proofErr w:type="spellEnd"/>
      <w:r w:rsidRPr="000671C6">
        <w:rPr>
          <w:rFonts w:ascii="Cambria" w:hAnsi="Cambria"/>
          <w:lang w:val="az-Latn-AZ"/>
        </w:rPr>
        <w:t xml:space="preserve"> 2025, and UN </w:t>
      </w:r>
      <w:proofErr w:type="spellStart"/>
      <w:r w:rsidRPr="000671C6">
        <w:rPr>
          <w:rFonts w:ascii="Cambria" w:hAnsi="Cambria"/>
          <w:lang w:val="az-Latn-AZ"/>
        </w:rPr>
        <w:t>Financing</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Development</w:t>
      </w:r>
      <w:proofErr w:type="spellEnd"/>
      <w:r w:rsidRPr="000671C6">
        <w:rPr>
          <w:rFonts w:ascii="Cambria" w:hAnsi="Cambria"/>
          <w:lang w:val="az-Latn-AZ"/>
        </w:rPr>
        <w:t xml:space="preserve"> </w:t>
      </w:r>
      <w:proofErr w:type="spellStart"/>
      <w:r w:rsidRPr="000671C6">
        <w:rPr>
          <w:rFonts w:ascii="Cambria" w:hAnsi="Cambria"/>
          <w:lang w:val="az-Latn-AZ"/>
        </w:rPr>
        <w:t>Conference</w:t>
      </w:r>
      <w:proofErr w:type="spellEnd"/>
      <w:r w:rsidRPr="000671C6">
        <w:rPr>
          <w:rFonts w:ascii="Cambria" w:hAnsi="Cambria"/>
          <w:lang w:val="az-Latn-AZ"/>
        </w:rPr>
        <w:t xml:space="preserve"> (FfD4).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roofErr w:type="spellStart"/>
      <w:r w:rsidRPr="000671C6">
        <w:rPr>
          <w:rFonts w:ascii="Cambria" w:hAnsi="Cambria"/>
          <w:lang w:val="az-Latn-AZ"/>
        </w:rPr>
        <w:t>partners</w:t>
      </w:r>
      <w:proofErr w:type="spellEnd"/>
      <w:r w:rsidRPr="000671C6">
        <w:rPr>
          <w:rFonts w:ascii="Cambria" w:hAnsi="Cambria"/>
          <w:lang w:val="az-Latn-AZ"/>
        </w:rPr>
        <w:t xml:space="preserve"> </w:t>
      </w:r>
      <w:proofErr w:type="spellStart"/>
      <w:r w:rsidRPr="000671C6">
        <w:rPr>
          <w:rFonts w:ascii="Cambria" w:hAnsi="Cambria"/>
          <w:lang w:val="az-Latn-AZ"/>
        </w:rPr>
        <w:t>have</w:t>
      </w:r>
      <w:proofErr w:type="spellEnd"/>
      <w:r w:rsidRPr="000671C6">
        <w:rPr>
          <w:rFonts w:ascii="Cambria" w:hAnsi="Cambria"/>
          <w:lang w:val="az-Latn-AZ"/>
        </w:rPr>
        <w:t xml:space="preserve"> </w:t>
      </w:r>
      <w:proofErr w:type="spellStart"/>
      <w:r w:rsidRPr="000671C6">
        <w:rPr>
          <w:rFonts w:ascii="Cambria" w:hAnsi="Cambria"/>
          <w:lang w:val="az-Latn-AZ"/>
        </w:rPr>
        <w:t>been</w:t>
      </w:r>
      <w:proofErr w:type="spellEnd"/>
      <w:r w:rsidRPr="000671C6">
        <w:rPr>
          <w:rFonts w:ascii="Cambria" w:hAnsi="Cambria"/>
          <w:lang w:val="az-Latn-AZ"/>
        </w:rPr>
        <w:t xml:space="preserve"> </w:t>
      </w:r>
      <w:proofErr w:type="spellStart"/>
      <w:r w:rsidRPr="000671C6">
        <w:rPr>
          <w:rFonts w:ascii="Cambria" w:hAnsi="Cambria"/>
          <w:lang w:val="az-Latn-AZ"/>
        </w:rPr>
        <w:t>developing</w:t>
      </w:r>
      <w:proofErr w:type="spellEnd"/>
      <w:r w:rsidRPr="000671C6">
        <w:rPr>
          <w:rFonts w:ascii="Cambria" w:hAnsi="Cambria"/>
          <w:lang w:val="az-Latn-AZ"/>
        </w:rPr>
        <w:t xml:space="preserve"> </w:t>
      </w:r>
      <w:proofErr w:type="spellStart"/>
      <w:r w:rsidRPr="000671C6">
        <w:rPr>
          <w:rFonts w:ascii="Cambria" w:hAnsi="Cambria"/>
          <w:lang w:val="az-Latn-AZ"/>
        </w:rPr>
        <w:t>flagship</w:t>
      </w:r>
      <w:proofErr w:type="spellEnd"/>
      <w:r w:rsidRPr="000671C6">
        <w:rPr>
          <w:rFonts w:ascii="Cambria" w:hAnsi="Cambria"/>
          <w:lang w:val="az-Latn-AZ"/>
        </w:rPr>
        <w:t xml:space="preserve"> </w:t>
      </w:r>
      <w:proofErr w:type="spellStart"/>
      <w:r w:rsidRPr="000671C6">
        <w:rPr>
          <w:rFonts w:ascii="Cambria" w:hAnsi="Cambria"/>
          <w:lang w:val="az-Latn-AZ"/>
        </w:rPr>
        <w:t>tools</w:t>
      </w:r>
      <w:proofErr w:type="spellEnd"/>
      <w:r w:rsidRPr="000671C6">
        <w:rPr>
          <w:rFonts w:ascii="Cambria" w:hAnsi="Cambria"/>
          <w:lang w:val="az-Latn-AZ"/>
        </w:rPr>
        <w:t xml:space="preserve"> and </w:t>
      </w:r>
      <w:proofErr w:type="spellStart"/>
      <w:r w:rsidRPr="000671C6">
        <w:rPr>
          <w:rFonts w:ascii="Cambria" w:hAnsi="Cambria"/>
          <w:lang w:val="az-Latn-AZ"/>
        </w:rPr>
        <w:t>deliverables</w:t>
      </w:r>
      <w:proofErr w:type="spellEnd"/>
      <w:r w:rsidRPr="000671C6">
        <w:rPr>
          <w:rFonts w:ascii="Cambria" w:hAnsi="Cambria"/>
          <w:lang w:val="az-Latn-AZ"/>
        </w:rPr>
        <w:t xml:space="preserve">. </w:t>
      </w:r>
    </w:p>
    <w:p w14:paraId="53673A41" w14:textId="77777777" w:rsidR="000671C6" w:rsidRPr="000671C6" w:rsidRDefault="000671C6" w:rsidP="000671C6">
      <w:pPr>
        <w:pStyle w:val="ListParagraph"/>
        <w:spacing w:line="360" w:lineRule="auto"/>
        <w:jc w:val="both"/>
        <w:rPr>
          <w:rFonts w:ascii="Cambria" w:hAnsi="Cambria"/>
          <w:lang w:val="az-Latn-AZ"/>
        </w:rPr>
      </w:pP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will</w:t>
      </w:r>
      <w:proofErr w:type="spellEnd"/>
      <w:r w:rsidRPr="000671C6">
        <w:rPr>
          <w:rFonts w:ascii="Cambria" w:hAnsi="Cambria"/>
          <w:lang w:val="az-Latn-AZ"/>
        </w:rPr>
        <w:t xml:space="preserve"> </w:t>
      </w:r>
      <w:proofErr w:type="spellStart"/>
      <w:r w:rsidRPr="000671C6">
        <w:rPr>
          <w:rFonts w:ascii="Cambria" w:hAnsi="Cambria"/>
          <w:lang w:val="az-Latn-AZ"/>
        </w:rPr>
        <w:t>feature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initiative's</w:t>
      </w:r>
      <w:proofErr w:type="spellEnd"/>
      <w:r w:rsidRPr="000671C6">
        <w:rPr>
          <w:rFonts w:ascii="Cambria" w:hAnsi="Cambria"/>
          <w:lang w:val="az-Latn-AZ"/>
        </w:rPr>
        <w:t xml:space="preserve"> </w:t>
      </w:r>
      <w:proofErr w:type="spellStart"/>
      <w:r w:rsidRPr="000671C6">
        <w:rPr>
          <w:rFonts w:ascii="Cambria" w:hAnsi="Cambria"/>
          <w:lang w:val="az-Latn-AZ"/>
        </w:rPr>
        <w:t>three</w:t>
      </w:r>
      <w:proofErr w:type="spellEnd"/>
      <w:r w:rsidRPr="000671C6">
        <w:rPr>
          <w:rFonts w:ascii="Cambria" w:hAnsi="Cambria"/>
          <w:lang w:val="az-Latn-AZ"/>
        </w:rPr>
        <w:t xml:space="preserve"> key </w:t>
      </w:r>
      <w:proofErr w:type="spellStart"/>
      <w:r w:rsidRPr="000671C6">
        <w:rPr>
          <w:rFonts w:ascii="Cambria" w:hAnsi="Cambria"/>
          <w:lang w:val="az-Latn-AZ"/>
        </w:rPr>
        <w:t>tools</w:t>
      </w:r>
      <w:proofErr w:type="spellEnd"/>
      <w:r w:rsidRPr="000671C6">
        <w:rPr>
          <w:rFonts w:ascii="Cambria" w:hAnsi="Cambria"/>
          <w:lang w:val="az-Latn-AZ"/>
        </w:rPr>
        <w:t xml:space="preserve"> and </w:t>
      </w:r>
      <w:proofErr w:type="spellStart"/>
      <w:r w:rsidRPr="000671C6">
        <w:rPr>
          <w:rFonts w:ascii="Cambria" w:hAnsi="Cambria"/>
          <w:lang w:val="az-Latn-AZ"/>
        </w:rPr>
        <w:t>deliverables</w:t>
      </w:r>
      <w:proofErr w:type="spellEnd"/>
      <w:r w:rsidRPr="000671C6">
        <w:rPr>
          <w:rFonts w:ascii="Cambria" w:hAnsi="Cambria"/>
          <w:lang w:val="az-Latn-AZ"/>
        </w:rPr>
        <w:t xml:space="preserve">, </w:t>
      </w:r>
      <w:proofErr w:type="spellStart"/>
      <w:r w:rsidRPr="000671C6">
        <w:rPr>
          <w:rFonts w:ascii="Cambria" w:hAnsi="Cambria"/>
          <w:lang w:val="az-Latn-AZ"/>
        </w:rPr>
        <w:t>including</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w:t>
      </w:r>
      <w:proofErr w:type="spellStart"/>
      <w:r w:rsidRPr="000671C6">
        <w:rPr>
          <w:rFonts w:ascii="Cambria" w:hAnsi="Cambria"/>
          <w:lang w:val="az-Latn-AZ"/>
        </w:rPr>
        <w:t>Report</w:t>
      </w:r>
      <w:proofErr w:type="spellEnd"/>
      <w:r w:rsidRPr="000671C6">
        <w:rPr>
          <w:rFonts w:ascii="Cambria" w:hAnsi="Cambria"/>
          <w:lang w:val="az-Latn-AZ"/>
        </w:rPr>
        <w:t xml:space="preserve">, </w:t>
      </w:r>
      <w:proofErr w:type="spellStart"/>
      <w:r w:rsidRPr="000671C6">
        <w:rPr>
          <w:rFonts w:ascii="Cambria" w:hAnsi="Cambria"/>
          <w:lang w:val="az-Latn-AZ"/>
        </w:rPr>
        <w:t>Global</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Mapper</w:t>
      </w:r>
      <w:proofErr w:type="spellEnd"/>
      <w:r w:rsidRPr="000671C6">
        <w:rPr>
          <w:rFonts w:ascii="Cambria" w:hAnsi="Cambria"/>
          <w:lang w:val="az-Latn-AZ"/>
        </w:rPr>
        <w:t xml:space="preserve">, </w:t>
      </w:r>
      <w:proofErr w:type="spellStart"/>
      <w:r w:rsidRPr="000671C6">
        <w:rPr>
          <w:rFonts w:ascii="Cambria" w:hAnsi="Cambria"/>
          <w:lang w:val="az-Latn-AZ"/>
        </w:rPr>
        <w:t>Website</w:t>
      </w:r>
      <w:proofErr w:type="spellEnd"/>
      <w:r w:rsidRPr="000671C6">
        <w:rPr>
          <w:rFonts w:ascii="Cambria" w:hAnsi="Cambria"/>
          <w:lang w:val="az-Latn-AZ"/>
        </w:rPr>
        <w:t xml:space="preserve"> of </w:t>
      </w:r>
      <w:proofErr w:type="spellStart"/>
      <w:r w:rsidRPr="000671C6">
        <w:rPr>
          <w:rFonts w:ascii="Cambria" w:hAnsi="Cambria"/>
          <w:lang w:val="az-Latn-AZ"/>
        </w:rPr>
        <w:t>Initiative</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w:t>
      </w:r>
      <w:proofErr w:type="spellStart"/>
      <w:r w:rsidRPr="000671C6">
        <w:rPr>
          <w:rFonts w:ascii="Cambria" w:hAnsi="Cambria"/>
          <w:lang w:val="az-Latn-AZ"/>
        </w:rPr>
        <w:t>Principles</w:t>
      </w:r>
      <w:proofErr w:type="spellEnd"/>
      <w:r w:rsidRPr="000671C6">
        <w:rPr>
          <w:rFonts w:ascii="Cambria" w:hAnsi="Cambria"/>
          <w:lang w:val="az-Latn-AZ"/>
        </w:rPr>
        <w:t xml:space="preserve">. A panel </w:t>
      </w:r>
      <w:proofErr w:type="spellStart"/>
      <w:r w:rsidRPr="000671C6">
        <w:rPr>
          <w:rFonts w:ascii="Cambria" w:hAnsi="Cambria"/>
          <w:lang w:val="az-Latn-AZ"/>
        </w:rPr>
        <w:t>discussion</w:t>
      </w:r>
      <w:proofErr w:type="spellEnd"/>
      <w:r w:rsidRPr="000671C6">
        <w:rPr>
          <w:rFonts w:ascii="Cambria" w:hAnsi="Cambria"/>
          <w:lang w:val="az-Latn-AZ"/>
        </w:rPr>
        <w:t xml:space="preserve"> </w:t>
      </w:r>
      <w:proofErr w:type="spellStart"/>
      <w:r w:rsidRPr="000671C6">
        <w:rPr>
          <w:rFonts w:ascii="Cambria" w:hAnsi="Cambria"/>
          <w:lang w:val="az-Latn-AZ"/>
        </w:rPr>
        <w:t>will</w:t>
      </w:r>
      <w:proofErr w:type="spellEnd"/>
      <w:r w:rsidRPr="000671C6">
        <w:rPr>
          <w:rFonts w:ascii="Cambria" w:hAnsi="Cambria"/>
          <w:lang w:val="az-Latn-AZ"/>
        </w:rPr>
        <w:t xml:space="preserve"> </w:t>
      </w:r>
      <w:proofErr w:type="spellStart"/>
      <w:r w:rsidRPr="000671C6">
        <w:rPr>
          <w:rFonts w:ascii="Cambria" w:hAnsi="Cambria"/>
          <w:lang w:val="az-Latn-AZ"/>
        </w:rPr>
        <w:t>explore</w:t>
      </w:r>
      <w:proofErr w:type="spellEnd"/>
      <w:r w:rsidRPr="000671C6">
        <w:rPr>
          <w:rFonts w:ascii="Cambria" w:hAnsi="Cambria"/>
          <w:lang w:val="az-Latn-AZ"/>
        </w:rPr>
        <w:t xml:space="preserve"> </w:t>
      </w:r>
      <w:proofErr w:type="spellStart"/>
      <w:r w:rsidRPr="000671C6">
        <w:rPr>
          <w:rFonts w:ascii="Cambria" w:hAnsi="Cambria"/>
          <w:lang w:val="az-Latn-AZ"/>
        </w:rPr>
        <w:t>synergies</w:t>
      </w:r>
      <w:proofErr w:type="spellEnd"/>
      <w:r w:rsidRPr="000671C6">
        <w:rPr>
          <w:rFonts w:ascii="Cambria" w:hAnsi="Cambria"/>
          <w:lang w:val="az-Latn-AZ"/>
        </w:rPr>
        <w:t xml:space="preserve"> </w:t>
      </w:r>
      <w:proofErr w:type="spellStart"/>
      <w:r w:rsidRPr="000671C6">
        <w:rPr>
          <w:rFonts w:ascii="Cambria" w:hAnsi="Cambria"/>
          <w:lang w:val="az-Latn-AZ"/>
        </w:rPr>
        <w:t>among</w:t>
      </w:r>
      <w:proofErr w:type="spellEnd"/>
      <w:r w:rsidRPr="000671C6">
        <w:rPr>
          <w:rFonts w:ascii="Cambria" w:hAnsi="Cambria"/>
          <w:lang w:val="az-Latn-AZ"/>
        </w:rPr>
        <w:t xml:space="preserve"> </w:t>
      </w:r>
      <w:proofErr w:type="spellStart"/>
      <w:r w:rsidRPr="000671C6">
        <w:rPr>
          <w:rFonts w:ascii="Cambria" w:hAnsi="Cambria"/>
          <w:lang w:val="az-Latn-AZ"/>
        </w:rPr>
        <w:t>these</w:t>
      </w:r>
      <w:proofErr w:type="spellEnd"/>
      <w:r w:rsidRPr="000671C6">
        <w:rPr>
          <w:rFonts w:ascii="Cambria" w:hAnsi="Cambria"/>
          <w:lang w:val="az-Latn-AZ"/>
        </w:rPr>
        <w:t xml:space="preserve"> </w:t>
      </w:r>
      <w:proofErr w:type="spellStart"/>
      <w:r w:rsidRPr="000671C6">
        <w:rPr>
          <w:rFonts w:ascii="Cambria" w:hAnsi="Cambria"/>
          <w:lang w:val="az-Latn-AZ"/>
        </w:rPr>
        <w:t>activities</w:t>
      </w:r>
      <w:proofErr w:type="spellEnd"/>
      <w:r w:rsidRPr="000671C6">
        <w:rPr>
          <w:rFonts w:ascii="Cambria" w:hAnsi="Cambria"/>
          <w:lang w:val="az-Latn-AZ"/>
        </w:rPr>
        <w:t xml:space="preserve">, </w:t>
      </w:r>
      <w:proofErr w:type="spellStart"/>
      <w:r w:rsidRPr="000671C6">
        <w:rPr>
          <w:rFonts w:ascii="Cambria" w:hAnsi="Cambria"/>
          <w:lang w:val="az-Latn-AZ"/>
        </w:rPr>
        <w:t>offering</w:t>
      </w:r>
      <w:proofErr w:type="spellEnd"/>
      <w:r w:rsidRPr="000671C6">
        <w:rPr>
          <w:rFonts w:ascii="Cambria" w:hAnsi="Cambria"/>
          <w:lang w:val="az-Latn-AZ"/>
        </w:rPr>
        <w:t xml:space="preserve"> </w:t>
      </w:r>
      <w:proofErr w:type="spellStart"/>
      <w:r w:rsidRPr="000671C6">
        <w:rPr>
          <w:rFonts w:ascii="Cambria" w:hAnsi="Cambria"/>
          <w:lang w:val="az-Latn-AZ"/>
        </w:rPr>
        <w:t>strategies</w:t>
      </w:r>
      <w:proofErr w:type="spellEnd"/>
      <w:r w:rsidRPr="000671C6">
        <w:rPr>
          <w:rFonts w:ascii="Cambria" w:hAnsi="Cambria"/>
          <w:lang w:val="az-Latn-AZ"/>
        </w:rPr>
        <w:t xml:space="preserve"> and </w:t>
      </w:r>
      <w:proofErr w:type="spellStart"/>
      <w:r w:rsidRPr="000671C6">
        <w:rPr>
          <w:rFonts w:ascii="Cambria" w:hAnsi="Cambria"/>
          <w:lang w:val="az-Latn-AZ"/>
        </w:rPr>
        <w:t>recommendations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and </w:t>
      </w:r>
      <w:proofErr w:type="spellStart"/>
      <w:r w:rsidRPr="000671C6">
        <w:rPr>
          <w:rFonts w:ascii="Cambria" w:hAnsi="Cambria"/>
          <w:lang w:val="az-Latn-AZ"/>
        </w:rPr>
        <w:t>facilitating</w:t>
      </w:r>
      <w:proofErr w:type="spellEnd"/>
      <w:r w:rsidRPr="000671C6">
        <w:rPr>
          <w:rFonts w:ascii="Cambria" w:hAnsi="Cambria"/>
          <w:lang w:val="az-Latn-AZ"/>
        </w:rPr>
        <w:t xml:space="preserve"> </w:t>
      </w:r>
      <w:proofErr w:type="spellStart"/>
      <w:r w:rsidRPr="000671C6">
        <w:rPr>
          <w:rFonts w:ascii="Cambria" w:hAnsi="Cambria"/>
          <w:lang w:val="az-Latn-AZ"/>
        </w:rPr>
        <w:t>cross-border</w:t>
      </w:r>
      <w:proofErr w:type="spellEnd"/>
      <w:r w:rsidRPr="000671C6">
        <w:rPr>
          <w:rFonts w:ascii="Cambria" w:hAnsi="Cambria"/>
          <w:lang w:val="az-Latn-AZ"/>
        </w:rPr>
        <w:t xml:space="preserve"> </w:t>
      </w:r>
      <w:proofErr w:type="spellStart"/>
      <w:r w:rsidRPr="000671C6">
        <w:rPr>
          <w:rFonts w:ascii="Cambria" w:hAnsi="Cambria"/>
          <w:lang w:val="az-Latn-AZ"/>
        </w:rPr>
        <w:t>investment</w:t>
      </w:r>
      <w:proofErr w:type="spellEnd"/>
      <w:r w:rsidRPr="000671C6">
        <w:rPr>
          <w:rFonts w:ascii="Cambria" w:hAnsi="Cambria"/>
          <w:lang w:val="az-Latn-AZ"/>
        </w:rPr>
        <w:t xml:space="preserve">, </w:t>
      </w:r>
      <w:proofErr w:type="spellStart"/>
      <w:r w:rsidRPr="000671C6">
        <w:rPr>
          <w:rFonts w:ascii="Cambria" w:hAnsi="Cambria"/>
          <w:lang w:val="az-Latn-AZ"/>
        </w:rPr>
        <w:t>particularly</w:t>
      </w:r>
      <w:proofErr w:type="spellEnd"/>
      <w:r w:rsidRPr="000671C6">
        <w:rPr>
          <w:rFonts w:ascii="Cambria" w:hAnsi="Cambria"/>
          <w:lang w:val="az-Latn-AZ"/>
        </w:rPr>
        <w:t xml:space="preserve"> </w:t>
      </w:r>
      <w:proofErr w:type="spellStart"/>
      <w:r w:rsidRPr="000671C6">
        <w:rPr>
          <w:rFonts w:ascii="Cambria" w:hAnsi="Cambria"/>
          <w:lang w:val="az-Latn-AZ"/>
        </w:rPr>
        <w:t>in</w:t>
      </w:r>
      <w:proofErr w:type="spellEnd"/>
      <w:r w:rsidRPr="000671C6">
        <w:rPr>
          <w:rFonts w:ascii="Cambria" w:hAnsi="Cambria"/>
          <w:lang w:val="az-Latn-AZ"/>
        </w:rPr>
        <w:t xml:space="preserve"> </w:t>
      </w:r>
      <w:proofErr w:type="spellStart"/>
      <w:r w:rsidRPr="000671C6">
        <w:rPr>
          <w:rFonts w:ascii="Cambria" w:hAnsi="Cambria"/>
          <w:lang w:val="az-Latn-AZ"/>
        </w:rPr>
        <w:t>emerging</w:t>
      </w:r>
      <w:proofErr w:type="spellEnd"/>
      <w:r w:rsidRPr="000671C6">
        <w:rPr>
          <w:rFonts w:ascii="Cambria" w:hAnsi="Cambria"/>
          <w:lang w:val="az-Latn-AZ"/>
        </w:rPr>
        <w:t xml:space="preserve"> </w:t>
      </w:r>
      <w:proofErr w:type="spellStart"/>
      <w:r w:rsidRPr="000671C6">
        <w:rPr>
          <w:rFonts w:ascii="Cambria" w:hAnsi="Cambria"/>
          <w:lang w:val="az-Latn-AZ"/>
        </w:rPr>
        <w:t>markets</w:t>
      </w:r>
      <w:proofErr w:type="spellEnd"/>
      <w:r w:rsidRPr="000671C6">
        <w:rPr>
          <w:rFonts w:ascii="Cambria" w:hAnsi="Cambria"/>
          <w:lang w:val="az-Latn-AZ"/>
        </w:rPr>
        <w:t xml:space="preserve"> and </w:t>
      </w:r>
      <w:proofErr w:type="spellStart"/>
      <w:r w:rsidRPr="000671C6">
        <w:rPr>
          <w:rFonts w:ascii="Cambria" w:hAnsi="Cambria"/>
          <w:lang w:val="az-Latn-AZ"/>
        </w:rPr>
        <w:t>developing</w:t>
      </w:r>
      <w:proofErr w:type="spellEnd"/>
      <w:r w:rsidRPr="000671C6">
        <w:rPr>
          <w:rFonts w:ascii="Cambria" w:hAnsi="Cambria"/>
          <w:lang w:val="az-Latn-AZ"/>
        </w:rPr>
        <w:t xml:space="preserve"> </w:t>
      </w:r>
      <w:proofErr w:type="spellStart"/>
      <w:r w:rsidRPr="000671C6">
        <w:rPr>
          <w:rFonts w:ascii="Cambria" w:hAnsi="Cambria"/>
          <w:lang w:val="az-Latn-AZ"/>
        </w:rPr>
        <w:t>countries</w:t>
      </w:r>
      <w:proofErr w:type="spellEnd"/>
      <w:r w:rsidRPr="000671C6">
        <w:rPr>
          <w:rFonts w:ascii="Cambria" w:hAnsi="Cambria"/>
          <w:lang w:val="az-Latn-AZ"/>
        </w:rPr>
        <w:t>.</w:t>
      </w:r>
    </w:p>
    <w:p w14:paraId="3A32A0C3" w14:textId="77777777" w:rsidR="000671C6" w:rsidRPr="000671C6" w:rsidRDefault="000671C6" w:rsidP="000671C6">
      <w:pPr>
        <w:pStyle w:val="ListParagraph"/>
        <w:spacing w:line="360" w:lineRule="auto"/>
        <w:jc w:val="both"/>
        <w:rPr>
          <w:rFonts w:ascii="Cambria" w:hAnsi="Cambria"/>
          <w:lang w:val="az-Latn-AZ"/>
        </w:rPr>
      </w:pPr>
    </w:p>
    <w:p w14:paraId="434E27D0" w14:textId="77777777" w:rsidR="000671C6" w:rsidRPr="000671C6" w:rsidRDefault="000671C6" w:rsidP="000671C6">
      <w:pPr>
        <w:pStyle w:val="ListParagraph"/>
        <w:spacing w:line="360" w:lineRule="auto"/>
        <w:jc w:val="both"/>
        <w:rPr>
          <w:rFonts w:ascii="Cambria" w:hAnsi="Cambria"/>
          <w:b/>
          <w:bCs/>
          <w:color w:val="C45911" w:themeColor="accent2" w:themeShade="BF"/>
          <w:lang w:val="az-Latn-AZ"/>
        </w:rPr>
      </w:pPr>
      <w:proofErr w:type="spellStart"/>
      <w:r w:rsidRPr="000671C6">
        <w:rPr>
          <w:rFonts w:ascii="Cambria" w:hAnsi="Cambria"/>
          <w:b/>
          <w:bCs/>
          <w:color w:val="C45911" w:themeColor="accent2" w:themeShade="BF"/>
          <w:lang w:val="az-Latn-AZ"/>
        </w:rPr>
        <w:t>Tentative</w:t>
      </w:r>
      <w:proofErr w:type="spellEnd"/>
      <w:r w:rsidRPr="000671C6">
        <w:rPr>
          <w:rFonts w:ascii="Cambria" w:hAnsi="Cambria"/>
          <w:b/>
          <w:bCs/>
          <w:color w:val="C45911" w:themeColor="accent2" w:themeShade="BF"/>
          <w:lang w:val="az-Latn-AZ"/>
        </w:rPr>
        <w:t xml:space="preserve"> </w:t>
      </w:r>
      <w:proofErr w:type="spellStart"/>
      <w:r w:rsidRPr="000671C6">
        <w:rPr>
          <w:rFonts w:ascii="Cambria" w:hAnsi="Cambria"/>
          <w:b/>
          <w:bCs/>
          <w:color w:val="C45911" w:themeColor="accent2" w:themeShade="BF"/>
          <w:lang w:val="az-Latn-AZ"/>
        </w:rPr>
        <w:t>Agenda</w:t>
      </w:r>
      <w:proofErr w:type="spellEnd"/>
      <w:r w:rsidRPr="000671C6">
        <w:rPr>
          <w:rFonts w:ascii="Cambria" w:hAnsi="Cambria"/>
          <w:b/>
          <w:bCs/>
          <w:color w:val="C45911" w:themeColor="accent2" w:themeShade="BF"/>
          <w:lang w:val="az-Latn-AZ"/>
        </w:rPr>
        <w:t xml:space="preserve"> </w:t>
      </w:r>
    </w:p>
    <w:p w14:paraId="33F427DB" w14:textId="77777777" w:rsidR="000671C6" w:rsidRDefault="000671C6" w:rsidP="000671C6">
      <w:pPr>
        <w:pStyle w:val="ListParagraph"/>
        <w:spacing w:line="360" w:lineRule="auto"/>
        <w:jc w:val="both"/>
        <w:rPr>
          <w:rFonts w:ascii="Cambria" w:hAnsi="Cambria"/>
          <w:lang w:val="az-Latn-AZ"/>
        </w:rPr>
      </w:pPr>
    </w:p>
    <w:p w14:paraId="285A41A3" w14:textId="5EB3D4B6" w:rsidR="000671C6" w:rsidRPr="000671C6" w:rsidRDefault="000671C6" w:rsidP="000671C6">
      <w:pPr>
        <w:pStyle w:val="ListParagraph"/>
        <w:spacing w:line="360" w:lineRule="auto"/>
        <w:jc w:val="both"/>
        <w:rPr>
          <w:rFonts w:ascii="Cambria" w:hAnsi="Cambria"/>
          <w:lang w:val="az-Latn-AZ"/>
        </w:rPr>
      </w:pP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will</w:t>
      </w:r>
      <w:proofErr w:type="spellEnd"/>
      <w:r w:rsidRPr="000671C6">
        <w:rPr>
          <w:rFonts w:ascii="Cambria" w:hAnsi="Cambria"/>
          <w:lang w:val="az-Latn-AZ"/>
        </w:rPr>
        <w:t xml:space="preserve"> </w:t>
      </w:r>
      <w:proofErr w:type="spellStart"/>
      <w:r w:rsidRPr="000671C6">
        <w:rPr>
          <w:rFonts w:ascii="Cambria" w:hAnsi="Cambria"/>
          <w:lang w:val="az-Latn-AZ"/>
        </w:rPr>
        <w:t>be</w:t>
      </w:r>
      <w:proofErr w:type="spellEnd"/>
      <w:r w:rsidRPr="000671C6">
        <w:rPr>
          <w:rFonts w:ascii="Cambria" w:hAnsi="Cambria"/>
          <w:lang w:val="az-Latn-AZ"/>
        </w:rPr>
        <w:t xml:space="preserve"> </w:t>
      </w:r>
      <w:proofErr w:type="spellStart"/>
      <w:r w:rsidRPr="000671C6">
        <w:rPr>
          <w:rFonts w:ascii="Cambria" w:hAnsi="Cambria"/>
          <w:lang w:val="az-Latn-AZ"/>
        </w:rPr>
        <w:t>structured</w:t>
      </w:r>
      <w:proofErr w:type="spellEnd"/>
      <w:r w:rsidRPr="000671C6">
        <w:rPr>
          <w:rFonts w:ascii="Cambria" w:hAnsi="Cambria"/>
          <w:lang w:val="az-Latn-AZ"/>
        </w:rPr>
        <w:t xml:space="preserve"> of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launch</w:t>
      </w:r>
      <w:proofErr w:type="spellEnd"/>
      <w:r w:rsidRPr="000671C6">
        <w:rPr>
          <w:rFonts w:ascii="Cambria" w:hAnsi="Cambria"/>
          <w:lang w:val="az-Latn-AZ"/>
        </w:rPr>
        <w:t xml:space="preserve"> of key </w:t>
      </w:r>
      <w:proofErr w:type="spellStart"/>
      <w:r w:rsidRPr="000671C6">
        <w:rPr>
          <w:rFonts w:ascii="Cambria" w:hAnsi="Cambria"/>
          <w:lang w:val="az-Latn-AZ"/>
        </w:rPr>
        <w:t>tools</w:t>
      </w:r>
      <w:proofErr w:type="spellEnd"/>
      <w:r w:rsidRPr="000671C6">
        <w:rPr>
          <w:rFonts w:ascii="Cambria" w:hAnsi="Cambria"/>
          <w:lang w:val="az-Latn-AZ"/>
        </w:rPr>
        <w:t xml:space="preserve"> and </w:t>
      </w:r>
      <w:proofErr w:type="spellStart"/>
      <w:r w:rsidRPr="000671C6">
        <w:rPr>
          <w:rFonts w:ascii="Cambria" w:hAnsi="Cambria"/>
          <w:lang w:val="az-Latn-AZ"/>
        </w:rPr>
        <w:t>deliverables</w:t>
      </w:r>
      <w:proofErr w:type="spellEnd"/>
      <w:r w:rsidRPr="000671C6">
        <w:rPr>
          <w:rFonts w:ascii="Cambria" w:hAnsi="Cambria"/>
          <w:lang w:val="az-Latn-AZ"/>
        </w:rPr>
        <w:t xml:space="preserve"> as </w:t>
      </w:r>
      <w:proofErr w:type="spellStart"/>
      <w:r w:rsidRPr="000671C6">
        <w:rPr>
          <w:rFonts w:ascii="Cambria" w:hAnsi="Cambria"/>
          <w:lang w:val="az-Latn-AZ"/>
        </w:rPr>
        <w:t>well</w:t>
      </w:r>
      <w:proofErr w:type="spellEnd"/>
      <w:r w:rsidRPr="000671C6">
        <w:rPr>
          <w:rFonts w:ascii="Cambria" w:hAnsi="Cambria"/>
          <w:lang w:val="az-Latn-AZ"/>
        </w:rPr>
        <w:t xml:space="preserve"> as </w:t>
      </w:r>
      <w:proofErr w:type="spellStart"/>
      <w:r w:rsidRPr="000671C6">
        <w:rPr>
          <w:rFonts w:ascii="Cambria" w:hAnsi="Cambria"/>
          <w:lang w:val="az-Latn-AZ"/>
        </w:rPr>
        <w:t>the</w:t>
      </w:r>
      <w:proofErr w:type="spellEnd"/>
      <w:r w:rsidRPr="000671C6">
        <w:rPr>
          <w:rFonts w:ascii="Cambria" w:hAnsi="Cambria"/>
          <w:lang w:val="az-Latn-AZ"/>
        </w:rPr>
        <w:t xml:space="preserve"> panel </w:t>
      </w:r>
      <w:proofErr w:type="spellStart"/>
      <w:r w:rsidRPr="000671C6">
        <w:rPr>
          <w:rFonts w:ascii="Cambria" w:hAnsi="Cambria"/>
          <w:lang w:val="az-Latn-AZ"/>
        </w:rPr>
        <w:t>discussion</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event</w:t>
      </w:r>
      <w:proofErr w:type="spellEnd"/>
      <w:r w:rsidRPr="000671C6">
        <w:rPr>
          <w:rFonts w:ascii="Cambria" w:hAnsi="Cambria"/>
          <w:lang w:val="az-Latn-AZ"/>
        </w:rPr>
        <w:t xml:space="preserve"> </w:t>
      </w:r>
      <w:proofErr w:type="spellStart"/>
      <w:r w:rsidRPr="000671C6">
        <w:rPr>
          <w:rFonts w:ascii="Cambria" w:hAnsi="Cambria"/>
          <w:lang w:val="az-Latn-AZ"/>
        </w:rPr>
        <w:t>has</w:t>
      </w:r>
      <w:proofErr w:type="spellEnd"/>
      <w:r w:rsidRPr="000671C6">
        <w:rPr>
          <w:rFonts w:ascii="Cambria" w:hAnsi="Cambria"/>
          <w:lang w:val="az-Latn-AZ"/>
        </w:rPr>
        <w:t xml:space="preserve"> </w:t>
      </w:r>
      <w:proofErr w:type="spellStart"/>
      <w:r w:rsidRPr="000671C6">
        <w:rPr>
          <w:rFonts w:ascii="Cambria" w:hAnsi="Cambria"/>
          <w:lang w:val="az-Latn-AZ"/>
        </w:rPr>
        <w:t>two</w:t>
      </w:r>
      <w:proofErr w:type="spellEnd"/>
      <w:r w:rsidRPr="000671C6">
        <w:rPr>
          <w:rFonts w:ascii="Cambria" w:hAnsi="Cambria"/>
          <w:lang w:val="az-Latn-AZ"/>
        </w:rPr>
        <w:t xml:space="preserve"> </w:t>
      </w:r>
      <w:proofErr w:type="spellStart"/>
      <w:r w:rsidRPr="000671C6">
        <w:rPr>
          <w:rFonts w:ascii="Cambria" w:hAnsi="Cambria"/>
          <w:lang w:val="az-Latn-AZ"/>
        </w:rPr>
        <w:t>overarching</w:t>
      </w:r>
      <w:proofErr w:type="spellEnd"/>
      <w:r w:rsidRPr="000671C6">
        <w:rPr>
          <w:rFonts w:ascii="Cambria" w:hAnsi="Cambria"/>
          <w:lang w:val="az-Latn-AZ"/>
        </w:rPr>
        <w:t xml:space="preserve"> </w:t>
      </w:r>
      <w:proofErr w:type="spellStart"/>
      <w:r w:rsidRPr="000671C6">
        <w:rPr>
          <w:rFonts w:ascii="Cambria" w:hAnsi="Cambria"/>
          <w:lang w:val="az-Latn-AZ"/>
        </w:rPr>
        <w:t>objectives</w:t>
      </w:r>
      <w:proofErr w:type="spellEnd"/>
      <w:r w:rsidRPr="000671C6">
        <w:rPr>
          <w:rFonts w:ascii="Cambria" w:hAnsi="Cambria"/>
          <w:lang w:val="az-Latn-AZ"/>
        </w:rPr>
        <w:t>:</w:t>
      </w:r>
    </w:p>
    <w:p w14:paraId="2994D359"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lastRenderedPageBreak/>
        <w:t>-</w:t>
      </w:r>
      <w:r w:rsidRPr="000671C6">
        <w:rPr>
          <w:rFonts w:ascii="Cambria" w:hAnsi="Cambria"/>
          <w:lang w:val="az-Latn-AZ"/>
        </w:rPr>
        <w:tab/>
      </w:r>
      <w:proofErr w:type="spellStart"/>
      <w:r w:rsidRPr="000671C6">
        <w:rPr>
          <w:rFonts w:ascii="Cambria" w:hAnsi="Cambria"/>
          <w:lang w:val="az-Latn-AZ"/>
        </w:rPr>
        <w:t>convene</w:t>
      </w:r>
      <w:proofErr w:type="spellEnd"/>
      <w:r w:rsidRPr="000671C6">
        <w:rPr>
          <w:rFonts w:ascii="Cambria" w:hAnsi="Cambria"/>
          <w:lang w:val="az-Latn-AZ"/>
        </w:rPr>
        <w:t xml:space="preserve"> </w:t>
      </w:r>
      <w:proofErr w:type="spellStart"/>
      <w:r w:rsidRPr="000671C6">
        <w:rPr>
          <w:rFonts w:ascii="Cambria" w:hAnsi="Cambria"/>
          <w:lang w:val="az-Latn-AZ"/>
        </w:rPr>
        <w:t>global</w:t>
      </w:r>
      <w:proofErr w:type="spellEnd"/>
      <w:r w:rsidRPr="000671C6">
        <w:rPr>
          <w:rFonts w:ascii="Cambria" w:hAnsi="Cambria"/>
          <w:lang w:val="az-Latn-AZ"/>
        </w:rPr>
        <w:t xml:space="preserve"> and regional </w:t>
      </w:r>
      <w:proofErr w:type="spellStart"/>
      <w:r w:rsidRPr="000671C6">
        <w:rPr>
          <w:rFonts w:ascii="Cambria" w:hAnsi="Cambria"/>
          <w:lang w:val="az-Latn-AZ"/>
        </w:rPr>
        <w:t>leaders</w:t>
      </w:r>
      <w:proofErr w:type="spellEnd"/>
      <w:r w:rsidRPr="000671C6">
        <w:rPr>
          <w:rFonts w:ascii="Cambria" w:hAnsi="Cambria"/>
          <w:lang w:val="az-Latn-AZ"/>
        </w:rPr>
        <w:t xml:space="preserve">, </w:t>
      </w:r>
      <w:proofErr w:type="spellStart"/>
      <w:r w:rsidRPr="000671C6">
        <w:rPr>
          <w:rFonts w:ascii="Cambria" w:hAnsi="Cambria"/>
          <w:lang w:val="az-Latn-AZ"/>
        </w:rPr>
        <w:t>technical</w:t>
      </w:r>
      <w:proofErr w:type="spellEnd"/>
      <w:r w:rsidRPr="000671C6">
        <w:rPr>
          <w:rFonts w:ascii="Cambria" w:hAnsi="Cambria"/>
          <w:lang w:val="az-Latn-AZ"/>
        </w:rPr>
        <w:t xml:space="preserve"> </w:t>
      </w:r>
      <w:proofErr w:type="spellStart"/>
      <w:r w:rsidRPr="000671C6">
        <w:rPr>
          <w:rFonts w:ascii="Cambria" w:hAnsi="Cambria"/>
          <w:lang w:val="az-Latn-AZ"/>
        </w:rPr>
        <w:t>experts</w:t>
      </w:r>
      <w:proofErr w:type="spellEnd"/>
      <w:r w:rsidRPr="000671C6">
        <w:rPr>
          <w:rFonts w:ascii="Cambria" w:hAnsi="Cambria"/>
          <w:lang w:val="az-Latn-AZ"/>
        </w:rPr>
        <w:t>, and market/</w:t>
      </w:r>
      <w:proofErr w:type="spellStart"/>
      <w:r w:rsidRPr="000671C6">
        <w:rPr>
          <w:rFonts w:ascii="Cambria" w:hAnsi="Cambria"/>
          <w:lang w:val="az-Latn-AZ"/>
        </w:rPr>
        <w:t>private</w:t>
      </w:r>
      <w:proofErr w:type="spellEnd"/>
      <w:r w:rsidRPr="000671C6">
        <w:rPr>
          <w:rFonts w:ascii="Cambria" w:hAnsi="Cambria"/>
          <w:lang w:val="az-Latn-AZ"/>
        </w:rPr>
        <w:t xml:space="preserve"> </w:t>
      </w:r>
      <w:proofErr w:type="spellStart"/>
      <w:r w:rsidRPr="000671C6">
        <w:rPr>
          <w:rFonts w:ascii="Cambria" w:hAnsi="Cambria"/>
          <w:lang w:val="az-Latn-AZ"/>
        </w:rPr>
        <w:t>sector</w:t>
      </w:r>
      <w:proofErr w:type="spellEnd"/>
      <w:r w:rsidRPr="000671C6">
        <w:rPr>
          <w:rFonts w:ascii="Cambria" w:hAnsi="Cambria"/>
          <w:lang w:val="az-Latn-AZ"/>
        </w:rPr>
        <w:t xml:space="preserve"> </w:t>
      </w:r>
      <w:proofErr w:type="spellStart"/>
      <w:r w:rsidRPr="000671C6">
        <w:rPr>
          <w:rFonts w:ascii="Cambria" w:hAnsi="Cambria"/>
          <w:lang w:val="az-Latn-AZ"/>
        </w:rPr>
        <w:t>participants</w:t>
      </w:r>
      <w:proofErr w:type="spellEnd"/>
      <w:r w:rsidRPr="000671C6">
        <w:rPr>
          <w:rFonts w:ascii="Cambria" w:hAnsi="Cambria"/>
          <w:lang w:val="az-Latn-AZ"/>
        </w:rPr>
        <w:t xml:space="preserve"> </w:t>
      </w:r>
      <w:proofErr w:type="spellStart"/>
      <w:r w:rsidRPr="000671C6">
        <w:rPr>
          <w:rFonts w:ascii="Cambria" w:hAnsi="Cambria"/>
          <w:lang w:val="az-Latn-AZ"/>
        </w:rPr>
        <w:t>to</w:t>
      </w:r>
      <w:proofErr w:type="spellEnd"/>
      <w:r w:rsidRPr="000671C6">
        <w:rPr>
          <w:rFonts w:ascii="Cambria" w:hAnsi="Cambria"/>
          <w:lang w:val="az-Latn-AZ"/>
        </w:rPr>
        <w:t xml:space="preserve"> </w:t>
      </w:r>
      <w:proofErr w:type="spellStart"/>
      <w:r w:rsidRPr="000671C6">
        <w:rPr>
          <w:rFonts w:ascii="Cambria" w:hAnsi="Cambria"/>
          <w:lang w:val="az-Latn-AZ"/>
        </w:rPr>
        <w:t>review</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w:t>
      </w:r>
      <w:proofErr w:type="spellStart"/>
      <w:r w:rsidRPr="000671C6">
        <w:rPr>
          <w:rFonts w:ascii="Cambria" w:hAnsi="Cambria"/>
          <w:lang w:val="az-Latn-AZ"/>
        </w:rPr>
        <w:t>share</w:t>
      </w:r>
      <w:proofErr w:type="spellEnd"/>
      <w:r w:rsidRPr="000671C6">
        <w:rPr>
          <w:rFonts w:ascii="Cambria" w:hAnsi="Cambria"/>
          <w:lang w:val="az-Latn-AZ"/>
        </w:rPr>
        <w:t xml:space="preserve"> </w:t>
      </w:r>
      <w:proofErr w:type="spellStart"/>
      <w:r w:rsidRPr="000671C6">
        <w:rPr>
          <w:rFonts w:ascii="Cambria" w:hAnsi="Cambria"/>
          <w:lang w:val="az-Latn-AZ"/>
        </w:rPr>
        <w:t>lessons</w:t>
      </w:r>
      <w:proofErr w:type="spellEnd"/>
      <w:r w:rsidRPr="000671C6">
        <w:rPr>
          <w:rFonts w:ascii="Cambria" w:hAnsi="Cambria"/>
          <w:lang w:val="az-Latn-AZ"/>
        </w:rPr>
        <w:t xml:space="preserve">, and </w:t>
      </w:r>
      <w:proofErr w:type="spellStart"/>
      <w:r w:rsidRPr="000671C6">
        <w:rPr>
          <w:rFonts w:ascii="Cambria" w:hAnsi="Cambria"/>
          <w:lang w:val="az-Latn-AZ"/>
        </w:rPr>
        <w:t>chart</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next</w:t>
      </w:r>
      <w:proofErr w:type="spellEnd"/>
      <w:r w:rsidRPr="000671C6">
        <w:rPr>
          <w:rFonts w:ascii="Cambria" w:hAnsi="Cambria"/>
          <w:lang w:val="az-Latn-AZ"/>
        </w:rPr>
        <w:t xml:space="preserve"> </w:t>
      </w:r>
      <w:proofErr w:type="spellStart"/>
      <w:r w:rsidRPr="000671C6">
        <w:rPr>
          <w:rFonts w:ascii="Cambria" w:hAnsi="Cambria"/>
          <w:lang w:val="az-Latn-AZ"/>
        </w:rPr>
        <w:t>steps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w:t>
      </w:r>
    </w:p>
    <w:p w14:paraId="4D7CBB99" w14:textId="66835974" w:rsid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launch</w:t>
      </w:r>
      <w:proofErr w:type="spellEnd"/>
      <w:r w:rsidRPr="000671C6">
        <w:rPr>
          <w:rFonts w:ascii="Cambria" w:hAnsi="Cambria"/>
          <w:lang w:val="az-Latn-AZ"/>
        </w:rPr>
        <w:t xml:space="preserve"> and </w:t>
      </w:r>
      <w:proofErr w:type="spellStart"/>
      <w:r w:rsidRPr="000671C6">
        <w:rPr>
          <w:rFonts w:ascii="Cambria" w:hAnsi="Cambria"/>
          <w:lang w:val="az-Latn-AZ"/>
        </w:rPr>
        <w:t>showcase</w:t>
      </w:r>
      <w:proofErr w:type="spellEnd"/>
      <w:r w:rsidRPr="000671C6">
        <w:rPr>
          <w:rFonts w:ascii="Cambria" w:hAnsi="Cambria"/>
          <w:lang w:val="az-Latn-AZ"/>
        </w:rPr>
        <w:t xml:space="preserve"> </w:t>
      </w:r>
      <w:proofErr w:type="spellStart"/>
      <w:r w:rsidRPr="000671C6">
        <w:rPr>
          <w:rFonts w:ascii="Cambria" w:hAnsi="Cambria"/>
          <w:lang w:val="az-Latn-AZ"/>
        </w:rPr>
        <w:t>the</w:t>
      </w:r>
      <w:proofErr w:type="spellEnd"/>
      <w:r w:rsidRPr="000671C6">
        <w:rPr>
          <w:rFonts w:ascii="Cambria" w:hAnsi="Cambria"/>
          <w:lang w:val="az-Latn-AZ"/>
        </w:rPr>
        <w:t xml:space="preserve"> </w:t>
      </w:r>
      <w:proofErr w:type="spellStart"/>
      <w:r w:rsidRPr="000671C6">
        <w:rPr>
          <w:rFonts w:ascii="Cambria" w:hAnsi="Cambria"/>
          <w:lang w:val="az-Latn-AZ"/>
        </w:rPr>
        <w:t>initiative’s</w:t>
      </w:r>
      <w:proofErr w:type="spellEnd"/>
      <w:r w:rsidRPr="000671C6">
        <w:rPr>
          <w:rFonts w:ascii="Cambria" w:hAnsi="Cambria"/>
          <w:lang w:val="az-Latn-AZ"/>
        </w:rPr>
        <w:t xml:space="preserve"> </w:t>
      </w:r>
      <w:proofErr w:type="spellStart"/>
      <w:r w:rsidRPr="000671C6">
        <w:rPr>
          <w:rFonts w:ascii="Cambria" w:hAnsi="Cambria"/>
          <w:lang w:val="az-Latn-AZ"/>
        </w:rPr>
        <w:t>Annual</w:t>
      </w:r>
      <w:proofErr w:type="spellEnd"/>
      <w:r w:rsidRPr="000671C6">
        <w:rPr>
          <w:rFonts w:ascii="Cambria" w:hAnsi="Cambria"/>
          <w:lang w:val="az-Latn-AZ"/>
        </w:rPr>
        <w:t xml:space="preserve"> </w:t>
      </w:r>
      <w:proofErr w:type="spellStart"/>
      <w:r w:rsidRPr="000671C6">
        <w:rPr>
          <w:rFonts w:ascii="Cambria" w:hAnsi="Cambria"/>
          <w:lang w:val="az-Latn-AZ"/>
        </w:rPr>
        <w:t>Progress</w:t>
      </w:r>
      <w:proofErr w:type="spellEnd"/>
      <w:r w:rsidRPr="000671C6">
        <w:rPr>
          <w:rFonts w:ascii="Cambria" w:hAnsi="Cambria"/>
          <w:lang w:val="az-Latn-AZ"/>
        </w:rPr>
        <w:t xml:space="preserve"> </w:t>
      </w:r>
      <w:proofErr w:type="spellStart"/>
      <w:r w:rsidRPr="000671C6">
        <w:rPr>
          <w:rFonts w:ascii="Cambria" w:hAnsi="Cambria"/>
          <w:lang w:val="az-Latn-AZ"/>
        </w:rPr>
        <w:t>Report</w:t>
      </w:r>
      <w:proofErr w:type="spellEnd"/>
      <w:r w:rsidRPr="000671C6">
        <w:rPr>
          <w:rFonts w:ascii="Cambria" w:hAnsi="Cambria"/>
          <w:lang w:val="az-Latn-AZ"/>
        </w:rPr>
        <w:t xml:space="preserve">, </w:t>
      </w:r>
      <w:proofErr w:type="spellStart"/>
      <w:r w:rsidRPr="000671C6">
        <w:rPr>
          <w:rFonts w:ascii="Cambria" w:hAnsi="Cambria"/>
          <w:lang w:val="az-Latn-AZ"/>
        </w:rPr>
        <w:t>Website</w:t>
      </w:r>
      <w:proofErr w:type="spellEnd"/>
      <w:r w:rsidRPr="000671C6">
        <w:rPr>
          <w:rFonts w:ascii="Cambria" w:hAnsi="Cambria"/>
          <w:lang w:val="az-Latn-AZ"/>
        </w:rPr>
        <w:t xml:space="preserve"> of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Roadmap</w:t>
      </w:r>
      <w:proofErr w:type="spellEnd"/>
      <w:r w:rsidRPr="000671C6">
        <w:rPr>
          <w:rFonts w:ascii="Cambria" w:hAnsi="Cambria"/>
          <w:lang w:val="az-Latn-AZ"/>
        </w:rPr>
        <w:t xml:space="preserve"> </w:t>
      </w:r>
      <w:proofErr w:type="spellStart"/>
      <w:r w:rsidRPr="000671C6">
        <w:rPr>
          <w:rFonts w:ascii="Cambria" w:hAnsi="Cambria"/>
          <w:lang w:val="az-Latn-AZ"/>
        </w:rPr>
        <w:t>initiative</w:t>
      </w:r>
      <w:proofErr w:type="spellEnd"/>
      <w:r w:rsidRPr="000671C6">
        <w:rPr>
          <w:rFonts w:ascii="Cambria" w:hAnsi="Cambria"/>
          <w:lang w:val="az-Latn-AZ"/>
        </w:rPr>
        <w:t xml:space="preserve"> and </w:t>
      </w:r>
      <w:proofErr w:type="spellStart"/>
      <w:r w:rsidRPr="000671C6">
        <w:rPr>
          <w:rFonts w:ascii="Cambria" w:hAnsi="Cambria"/>
          <w:lang w:val="az-Latn-AZ"/>
        </w:rPr>
        <w:t>flagship</w:t>
      </w:r>
      <w:proofErr w:type="spellEnd"/>
      <w:r w:rsidRPr="000671C6">
        <w:rPr>
          <w:rFonts w:ascii="Cambria" w:hAnsi="Cambria"/>
          <w:lang w:val="az-Latn-AZ"/>
        </w:rPr>
        <w:t xml:space="preserve"> </w:t>
      </w:r>
      <w:proofErr w:type="spellStart"/>
      <w:r w:rsidRPr="000671C6">
        <w:rPr>
          <w:rFonts w:ascii="Cambria" w:hAnsi="Cambria"/>
          <w:lang w:val="az-Latn-AZ"/>
        </w:rPr>
        <w:t>tools</w:t>
      </w:r>
      <w:proofErr w:type="spellEnd"/>
      <w:r w:rsidRPr="000671C6">
        <w:rPr>
          <w:rFonts w:ascii="Cambria" w:hAnsi="Cambria"/>
          <w:lang w:val="az-Latn-AZ"/>
        </w:rPr>
        <w:t xml:space="preserve"> (</w:t>
      </w:r>
      <w:proofErr w:type="spellStart"/>
      <w:r w:rsidRPr="000671C6">
        <w:rPr>
          <w:rFonts w:ascii="Cambria" w:hAnsi="Cambria"/>
          <w:lang w:val="az-Latn-AZ"/>
        </w:rPr>
        <w:t>e.g</w:t>
      </w:r>
      <w:proofErr w:type="spellEnd"/>
      <w:r w:rsidRPr="000671C6">
        <w:rPr>
          <w:rFonts w:ascii="Cambria" w:hAnsi="Cambria"/>
          <w:lang w:val="az-Latn-AZ"/>
        </w:rPr>
        <w:t xml:space="preserve">. </w:t>
      </w:r>
      <w:proofErr w:type="spellStart"/>
      <w:r w:rsidRPr="000671C6">
        <w:rPr>
          <w:rFonts w:ascii="Cambria" w:hAnsi="Cambria"/>
          <w:lang w:val="az-Latn-AZ"/>
        </w:rPr>
        <w:t>Global</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Mapper</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w:t>
      </w:r>
      <w:proofErr w:type="spellStart"/>
      <w:r w:rsidRPr="000671C6">
        <w:rPr>
          <w:rFonts w:ascii="Cambria" w:hAnsi="Cambria"/>
          <w:lang w:val="az-Latn-AZ"/>
        </w:rPr>
        <w:t>Principles</w:t>
      </w:r>
      <w:proofErr w:type="spellEnd"/>
      <w:r w:rsidRPr="000671C6">
        <w:rPr>
          <w:rFonts w:ascii="Cambria" w:hAnsi="Cambria"/>
          <w:lang w:val="az-Latn-AZ"/>
        </w:rPr>
        <w:t xml:space="preserve">), </w:t>
      </w:r>
      <w:proofErr w:type="spellStart"/>
      <w:r w:rsidRPr="000671C6">
        <w:rPr>
          <w:rFonts w:ascii="Cambria" w:hAnsi="Cambria"/>
          <w:lang w:val="az-Latn-AZ"/>
        </w:rPr>
        <w:t>providing</w:t>
      </w:r>
      <w:proofErr w:type="spellEnd"/>
      <w:r w:rsidRPr="000671C6">
        <w:rPr>
          <w:rFonts w:ascii="Cambria" w:hAnsi="Cambria"/>
          <w:lang w:val="az-Latn-AZ"/>
        </w:rPr>
        <w:t xml:space="preserve"> </w:t>
      </w:r>
      <w:proofErr w:type="spellStart"/>
      <w:r w:rsidRPr="000671C6">
        <w:rPr>
          <w:rFonts w:ascii="Cambria" w:hAnsi="Cambria"/>
          <w:lang w:val="az-Latn-AZ"/>
        </w:rPr>
        <w:t>stakeholders</w:t>
      </w:r>
      <w:proofErr w:type="spellEnd"/>
      <w:r w:rsidRPr="000671C6">
        <w:rPr>
          <w:rFonts w:ascii="Cambria" w:hAnsi="Cambria"/>
          <w:lang w:val="az-Latn-AZ"/>
        </w:rPr>
        <w:t xml:space="preserve"> </w:t>
      </w:r>
      <w:proofErr w:type="spellStart"/>
      <w:r w:rsidRPr="000671C6">
        <w:rPr>
          <w:rFonts w:ascii="Cambria" w:hAnsi="Cambria"/>
          <w:lang w:val="az-Latn-AZ"/>
        </w:rPr>
        <w:t>with</w:t>
      </w:r>
      <w:proofErr w:type="spellEnd"/>
      <w:r w:rsidRPr="000671C6">
        <w:rPr>
          <w:rFonts w:ascii="Cambria" w:hAnsi="Cambria"/>
          <w:lang w:val="az-Latn-AZ"/>
        </w:rPr>
        <w:t xml:space="preserve"> </w:t>
      </w:r>
      <w:proofErr w:type="spellStart"/>
      <w:r w:rsidRPr="000671C6">
        <w:rPr>
          <w:rFonts w:ascii="Cambria" w:hAnsi="Cambria"/>
          <w:lang w:val="az-Latn-AZ"/>
        </w:rPr>
        <w:t>actionable</w:t>
      </w:r>
      <w:proofErr w:type="spellEnd"/>
      <w:r w:rsidRPr="000671C6">
        <w:rPr>
          <w:rFonts w:ascii="Cambria" w:hAnsi="Cambria"/>
          <w:lang w:val="az-Latn-AZ"/>
        </w:rPr>
        <w:t xml:space="preserve"> </w:t>
      </w:r>
      <w:proofErr w:type="spellStart"/>
      <w:r w:rsidRPr="000671C6">
        <w:rPr>
          <w:rFonts w:ascii="Cambria" w:hAnsi="Cambria"/>
          <w:lang w:val="az-Latn-AZ"/>
        </w:rPr>
        <w:t>insights</w:t>
      </w:r>
      <w:proofErr w:type="spellEnd"/>
      <w:r w:rsidRPr="000671C6">
        <w:rPr>
          <w:rFonts w:ascii="Cambria" w:hAnsi="Cambria"/>
          <w:lang w:val="az-Latn-AZ"/>
        </w:rPr>
        <w:t xml:space="preserve"> and </w:t>
      </w:r>
      <w:proofErr w:type="spellStart"/>
      <w:r w:rsidRPr="000671C6">
        <w:rPr>
          <w:rFonts w:ascii="Cambria" w:hAnsi="Cambria"/>
          <w:lang w:val="az-Latn-AZ"/>
        </w:rPr>
        <w:t>resources</w:t>
      </w:r>
      <w:proofErr w:type="spellEnd"/>
      <w:r w:rsidRPr="000671C6">
        <w:rPr>
          <w:rFonts w:ascii="Cambria" w:hAnsi="Cambria"/>
          <w:lang w:val="az-Latn-AZ"/>
        </w:rPr>
        <w:t xml:space="preserve"> </w:t>
      </w:r>
      <w:proofErr w:type="spellStart"/>
      <w:r w:rsidRPr="000671C6">
        <w:rPr>
          <w:rFonts w:ascii="Cambria" w:hAnsi="Cambria"/>
          <w:lang w:val="az-Latn-AZ"/>
        </w:rPr>
        <w:t>for</w:t>
      </w:r>
      <w:proofErr w:type="spellEnd"/>
      <w:r w:rsidRPr="000671C6">
        <w:rPr>
          <w:rFonts w:ascii="Cambria" w:hAnsi="Cambria"/>
          <w:lang w:val="az-Latn-AZ"/>
        </w:rPr>
        <w:t xml:space="preserve"> </w:t>
      </w:r>
      <w:proofErr w:type="spellStart"/>
      <w:r w:rsidRPr="000671C6">
        <w:rPr>
          <w:rFonts w:ascii="Cambria" w:hAnsi="Cambria"/>
          <w:lang w:val="az-Latn-AZ"/>
        </w:rPr>
        <w:t>effective</w:t>
      </w:r>
      <w:proofErr w:type="spellEnd"/>
      <w:r w:rsidRPr="000671C6">
        <w:rPr>
          <w:rFonts w:ascii="Cambria" w:hAnsi="Cambria"/>
          <w:lang w:val="az-Latn-AZ"/>
        </w:rPr>
        <w:t xml:space="preserve"> </w:t>
      </w:r>
      <w:proofErr w:type="spellStart"/>
      <w:r w:rsidRPr="000671C6">
        <w:rPr>
          <w:rFonts w:ascii="Cambria" w:hAnsi="Cambria"/>
          <w:lang w:val="az-Latn-AZ"/>
        </w:rPr>
        <w:t>taxonomy</w:t>
      </w:r>
      <w:proofErr w:type="spellEnd"/>
      <w:r w:rsidRPr="000671C6">
        <w:rPr>
          <w:rFonts w:ascii="Cambria" w:hAnsi="Cambria"/>
          <w:lang w:val="az-Latn-AZ"/>
        </w:rPr>
        <w:t xml:space="preserve"> </w:t>
      </w:r>
      <w:proofErr w:type="spellStart"/>
      <w:r w:rsidRPr="000671C6">
        <w:rPr>
          <w:rFonts w:ascii="Cambria" w:hAnsi="Cambria"/>
          <w:lang w:val="az-Latn-AZ"/>
        </w:rPr>
        <w:t>implementation</w:t>
      </w:r>
      <w:proofErr w:type="spellEnd"/>
      <w:r w:rsidRPr="000671C6">
        <w:rPr>
          <w:rFonts w:ascii="Cambria" w:hAnsi="Cambria"/>
          <w:lang w:val="az-Latn-AZ"/>
        </w:rPr>
        <w:t xml:space="preserve"> and </w:t>
      </w:r>
      <w:proofErr w:type="spellStart"/>
      <w:r w:rsidRPr="000671C6">
        <w:rPr>
          <w:rFonts w:ascii="Cambria" w:hAnsi="Cambria"/>
          <w:lang w:val="az-Latn-AZ"/>
        </w:rPr>
        <w:t>interoperability</w:t>
      </w:r>
      <w:proofErr w:type="spellEnd"/>
      <w:r w:rsidRPr="000671C6">
        <w:rPr>
          <w:rFonts w:ascii="Cambria" w:hAnsi="Cambria"/>
          <w:lang w:val="az-Latn-AZ"/>
        </w:rPr>
        <w:t xml:space="preserve">. </w:t>
      </w:r>
    </w:p>
    <w:p w14:paraId="580BAA9B" w14:textId="529CD2A0" w:rsidR="000671C6" w:rsidRDefault="000671C6" w:rsidP="000671C6">
      <w:pPr>
        <w:pStyle w:val="ListParagraph"/>
        <w:spacing w:line="360" w:lineRule="auto"/>
        <w:jc w:val="both"/>
        <w:rPr>
          <w:rFonts w:ascii="Cambria" w:hAnsi="Cambria"/>
          <w:lang w:val="az-Latn-AZ"/>
        </w:rPr>
      </w:pPr>
    </w:p>
    <w:p w14:paraId="6549278E" w14:textId="77777777" w:rsidR="000671C6" w:rsidRPr="000671C6" w:rsidRDefault="000671C6" w:rsidP="000671C6">
      <w:pPr>
        <w:pStyle w:val="ListParagraph"/>
        <w:spacing w:line="360" w:lineRule="auto"/>
        <w:jc w:val="both"/>
        <w:rPr>
          <w:rFonts w:ascii="Cambria" w:hAnsi="Cambria"/>
          <w:lang w:val="az-Latn-AZ"/>
        </w:rPr>
      </w:pPr>
    </w:p>
    <w:p w14:paraId="4535B440" w14:textId="77777777" w:rsidR="000671C6" w:rsidRPr="000671C6" w:rsidRDefault="000671C6" w:rsidP="000671C6">
      <w:pPr>
        <w:pStyle w:val="ListParagraph"/>
        <w:spacing w:line="360" w:lineRule="auto"/>
        <w:jc w:val="both"/>
        <w:rPr>
          <w:rFonts w:ascii="Cambria" w:hAnsi="Cambria"/>
          <w:lang w:val="az-Latn-AZ"/>
        </w:rPr>
      </w:pPr>
      <w:proofErr w:type="spellStart"/>
      <w:r w:rsidRPr="000671C6">
        <w:rPr>
          <w:rFonts w:ascii="Cambria" w:hAnsi="Cambria"/>
          <w:lang w:val="az-Latn-AZ"/>
        </w:rPr>
        <w:t>Opening</w:t>
      </w:r>
      <w:proofErr w:type="spellEnd"/>
      <w:r w:rsidRPr="000671C6">
        <w:rPr>
          <w:rFonts w:ascii="Cambria" w:hAnsi="Cambria"/>
          <w:lang w:val="az-Latn-AZ"/>
        </w:rPr>
        <w:t xml:space="preserve"> </w:t>
      </w:r>
      <w:proofErr w:type="spellStart"/>
      <w:r w:rsidRPr="000671C6">
        <w:rPr>
          <w:rFonts w:ascii="Cambria" w:hAnsi="Cambria"/>
          <w:lang w:val="az-Latn-AZ"/>
        </w:rPr>
        <w:t>Remarks</w:t>
      </w:r>
      <w:proofErr w:type="spellEnd"/>
      <w:r w:rsidRPr="000671C6">
        <w:rPr>
          <w:rFonts w:ascii="Cambria" w:hAnsi="Cambria"/>
          <w:lang w:val="az-Latn-AZ"/>
        </w:rPr>
        <w:t>:</w:t>
      </w:r>
    </w:p>
    <w:p w14:paraId="3850C2A8"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Ministry</w:t>
      </w:r>
      <w:proofErr w:type="spellEnd"/>
      <w:r w:rsidRPr="000671C6">
        <w:rPr>
          <w:rFonts w:ascii="Cambria" w:hAnsi="Cambria"/>
          <w:lang w:val="az-Latn-AZ"/>
        </w:rPr>
        <w:t xml:space="preserve"> of </w:t>
      </w:r>
      <w:proofErr w:type="spellStart"/>
      <w:r w:rsidRPr="000671C6">
        <w:rPr>
          <w:rFonts w:ascii="Cambria" w:hAnsi="Cambria"/>
          <w:lang w:val="az-Latn-AZ"/>
        </w:rPr>
        <w:t>Finance</w:t>
      </w:r>
      <w:proofErr w:type="spellEnd"/>
      <w:r w:rsidRPr="000671C6">
        <w:rPr>
          <w:rFonts w:ascii="Cambria" w:hAnsi="Cambria"/>
          <w:lang w:val="az-Latn-AZ"/>
        </w:rPr>
        <w:t xml:space="preserve"> of </w:t>
      </w:r>
      <w:proofErr w:type="spellStart"/>
      <w:r w:rsidRPr="000671C6">
        <w:rPr>
          <w:rFonts w:ascii="Cambria" w:hAnsi="Cambria"/>
          <w:lang w:val="az-Latn-AZ"/>
        </w:rPr>
        <w:t>Brazil</w:t>
      </w:r>
      <w:proofErr w:type="spellEnd"/>
    </w:p>
    <w:p w14:paraId="0D4884D8"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IFC</w:t>
      </w:r>
    </w:p>
    <w:p w14:paraId="321D15D5"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 xml:space="preserve">Panel </w:t>
      </w:r>
      <w:proofErr w:type="spellStart"/>
      <w:r w:rsidRPr="000671C6">
        <w:rPr>
          <w:rFonts w:ascii="Cambria" w:hAnsi="Cambria"/>
          <w:lang w:val="az-Latn-AZ"/>
        </w:rPr>
        <w:t>Speakers</w:t>
      </w:r>
      <w:proofErr w:type="spellEnd"/>
      <w:r w:rsidRPr="000671C6">
        <w:rPr>
          <w:rFonts w:ascii="Cambria" w:hAnsi="Cambria"/>
          <w:lang w:val="az-Latn-AZ"/>
        </w:rPr>
        <w:t>:</w:t>
      </w:r>
    </w:p>
    <w:p w14:paraId="20DB4B2C"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r>
      <w:proofErr w:type="spellStart"/>
      <w:r w:rsidRPr="000671C6">
        <w:rPr>
          <w:rFonts w:ascii="Cambria" w:hAnsi="Cambria"/>
          <w:lang w:val="az-Latn-AZ"/>
        </w:rPr>
        <w:t>Ministry</w:t>
      </w:r>
      <w:proofErr w:type="spellEnd"/>
      <w:r w:rsidRPr="000671C6">
        <w:rPr>
          <w:rFonts w:ascii="Cambria" w:hAnsi="Cambria"/>
          <w:lang w:val="az-Latn-AZ"/>
        </w:rPr>
        <w:t xml:space="preserve"> of </w:t>
      </w:r>
      <w:proofErr w:type="spellStart"/>
      <w:r w:rsidRPr="000671C6">
        <w:rPr>
          <w:rFonts w:ascii="Cambria" w:hAnsi="Cambria"/>
          <w:lang w:val="az-Latn-AZ"/>
        </w:rPr>
        <w:t>Finance</w:t>
      </w:r>
      <w:proofErr w:type="spellEnd"/>
      <w:r w:rsidRPr="000671C6">
        <w:rPr>
          <w:rFonts w:ascii="Cambria" w:hAnsi="Cambria"/>
          <w:lang w:val="az-Latn-AZ"/>
        </w:rPr>
        <w:t xml:space="preserve"> of </w:t>
      </w:r>
      <w:proofErr w:type="spellStart"/>
      <w:r w:rsidRPr="000671C6">
        <w:rPr>
          <w:rFonts w:ascii="Cambria" w:hAnsi="Cambria"/>
          <w:lang w:val="az-Latn-AZ"/>
        </w:rPr>
        <w:t>Brazil</w:t>
      </w:r>
      <w:proofErr w:type="spellEnd"/>
    </w:p>
    <w:p w14:paraId="17DF92B4"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CBAR</w:t>
      </w:r>
    </w:p>
    <w:p w14:paraId="770BD44F"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 xml:space="preserve">UNEP FI/CBI/PRI </w:t>
      </w:r>
    </w:p>
    <w:p w14:paraId="1BDCE17F"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w:t>
      </w:r>
      <w:r w:rsidRPr="000671C6">
        <w:rPr>
          <w:rFonts w:ascii="Cambria" w:hAnsi="Cambria"/>
          <w:lang w:val="az-Latn-AZ"/>
        </w:rPr>
        <w:tab/>
        <w:t xml:space="preserve">GIZ/UNDP/IPSF </w:t>
      </w:r>
    </w:p>
    <w:p w14:paraId="03C3964A" w14:textId="77777777" w:rsidR="000671C6" w:rsidRPr="000671C6" w:rsidRDefault="000671C6" w:rsidP="000671C6">
      <w:pPr>
        <w:pStyle w:val="ListParagraph"/>
        <w:spacing w:line="360" w:lineRule="auto"/>
        <w:jc w:val="both"/>
        <w:rPr>
          <w:rFonts w:ascii="Cambria" w:hAnsi="Cambria"/>
          <w:lang w:val="az-Latn-AZ"/>
        </w:rPr>
      </w:pPr>
      <w:r w:rsidRPr="000671C6">
        <w:rPr>
          <w:rFonts w:ascii="Cambria" w:hAnsi="Cambria"/>
          <w:lang w:val="az-Latn-AZ"/>
        </w:rPr>
        <w:t>Moderator - SBFN</w:t>
      </w:r>
    </w:p>
    <w:p w14:paraId="01693D80" w14:textId="77777777" w:rsidR="000671C6" w:rsidRPr="000671C6" w:rsidRDefault="000671C6" w:rsidP="000671C6">
      <w:pPr>
        <w:pStyle w:val="ListParagraph"/>
        <w:spacing w:line="360" w:lineRule="auto"/>
        <w:jc w:val="both"/>
        <w:rPr>
          <w:rFonts w:ascii="Cambria" w:hAnsi="Cambria"/>
          <w:lang w:val="az-Latn-AZ"/>
        </w:rPr>
      </w:pPr>
    </w:p>
    <w:p w14:paraId="657B7A5C" w14:textId="77777777" w:rsidR="00354177" w:rsidRPr="00354177" w:rsidRDefault="00354177" w:rsidP="000671C6">
      <w:pPr>
        <w:pStyle w:val="ListParagraph"/>
        <w:spacing w:line="360" w:lineRule="auto"/>
        <w:jc w:val="both"/>
        <w:rPr>
          <w:rFonts w:ascii="Cambria" w:hAnsi="Cambria"/>
          <w:lang w:val="az-Latn-AZ"/>
        </w:rPr>
      </w:pPr>
    </w:p>
    <w:p w14:paraId="130B6150" w14:textId="77777777" w:rsidR="007C36D3" w:rsidRPr="00881D7D" w:rsidRDefault="007C36D3" w:rsidP="00881D7D">
      <w:pPr>
        <w:spacing w:line="360" w:lineRule="auto"/>
        <w:rPr>
          <w:rFonts w:ascii="Cambria" w:hAnsi="Cambria"/>
          <w:b/>
          <w:bCs/>
          <w:caps/>
        </w:rPr>
      </w:pPr>
    </w:p>
    <w:p w14:paraId="24E87F8F" w14:textId="5C063944" w:rsidR="00840AA6" w:rsidRPr="00840AA6" w:rsidRDefault="006E0A14" w:rsidP="00840AA6">
      <w:pPr>
        <w:pStyle w:val="ListParagraph"/>
        <w:numPr>
          <w:ilvl w:val="1"/>
          <w:numId w:val="20"/>
        </w:numPr>
        <w:spacing w:line="360" w:lineRule="auto"/>
        <w:jc w:val="both"/>
        <w:rPr>
          <w:rFonts w:ascii="Cambria" w:hAnsi="Cambria"/>
          <w:b/>
          <w:bCs/>
          <w:caps/>
          <w:color w:val="C00000"/>
          <w:sz w:val="24"/>
          <w:szCs w:val="24"/>
          <w:lang w:val="az-Latn-AZ"/>
        </w:rPr>
      </w:pPr>
      <w:r w:rsidRPr="00840AA6">
        <w:rPr>
          <w:rFonts w:ascii="Cambria" w:hAnsi="Cambria"/>
          <w:b/>
          <w:bCs/>
          <w:caps/>
        </w:rPr>
        <w:br w:type="page"/>
      </w:r>
      <w:bookmarkEnd w:id="4"/>
      <w:r w:rsidR="00840AA6">
        <w:rPr>
          <w:rFonts w:ascii="Cambria" w:hAnsi="Cambria"/>
          <w:b/>
          <w:bCs/>
          <w:color w:val="C00000"/>
          <w:sz w:val="24"/>
          <w:szCs w:val="24"/>
        </w:rPr>
        <w:lastRenderedPageBreak/>
        <w:t>Contact</w:t>
      </w:r>
    </w:p>
    <w:p w14:paraId="7F944091" w14:textId="72069449" w:rsidR="00F80980" w:rsidRPr="00840AA6" w:rsidRDefault="00847506" w:rsidP="00840AA6">
      <w:pPr>
        <w:spacing w:line="360" w:lineRule="auto"/>
        <w:ind w:left="360" w:firstLine="720"/>
        <w:rPr>
          <w:rFonts w:ascii="Cambria" w:hAnsi="Cambria"/>
          <w:b/>
          <w:bCs/>
          <w:caps/>
          <w:sz w:val="24"/>
          <w:szCs w:val="24"/>
          <w:lang w:val="az-Latn-AZ"/>
        </w:rPr>
      </w:pPr>
      <w:hyperlink r:id="rId57" w:history="1">
        <w:r w:rsidR="00840AA6" w:rsidRPr="00BB0713">
          <w:rPr>
            <w:rStyle w:val="Hyperlink"/>
            <w:rFonts w:ascii="Cambria" w:hAnsi="Cambria"/>
            <w:b/>
            <w:bCs/>
            <w:sz w:val="24"/>
            <w:szCs w:val="24"/>
            <w:lang w:val="az-Latn-AZ"/>
          </w:rPr>
          <w:t>https://capacity-building.org/contact-us</w:t>
        </w:r>
      </w:hyperlink>
      <w:r w:rsidR="00840AA6">
        <w:rPr>
          <w:rFonts w:ascii="Cambria" w:hAnsi="Cambria"/>
          <w:b/>
          <w:bCs/>
          <w:sz w:val="24"/>
          <w:szCs w:val="24"/>
          <w:lang w:val="az-Latn-AZ"/>
        </w:rPr>
        <w:t xml:space="preserve"> </w:t>
      </w:r>
    </w:p>
    <w:sectPr w:rsidR="00F80980" w:rsidRPr="00840A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7BB31" w14:textId="77777777" w:rsidR="00F80980" w:rsidRDefault="00F80980" w:rsidP="00F80980">
      <w:pPr>
        <w:spacing w:after="0" w:line="240" w:lineRule="auto"/>
      </w:pPr>
      <w:r>
        <w:separator/>
      </w:r>
    </w:p>
  </w:endnote>
  <w:endnote w:type="continuationSeparator" w:id="0">
    <w:p w14:paraId="6516FD38" w14:textId="77777777" w:rsidR="00F80980" w:rsidRDefault="00F80980" w:rsidP="00F80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D75FF" w14:textId="77777777" w:rsidR="00F80980" w:rsidRDefault="00F80980" w:rsidP="00F80980">
      <w:pPr>
        <w:spacing w:after="0" w:line="240" w:lineRule="auto"/>
      </w:pPr>
      <w:r>
        <w:separator/>
      </w:r>
    </w:p>
  </w:footnote>
  <w:footnote w:type="continuationSeparator" w:id="0">
    <w:p w14:paraId="12AEBFF9" w14:textId="77777777" w:rsidR="00F80980" w:rsidRDefault="00F80980" w:rsidP="00F80980">
      <w:pPr>
        <w:spacing w:after="0" w:line="240" w:lineRule="auto"/>
      </w:pPr>
      <w:r>
        <w:continuationSeparator/>
      </w:r>
    </w:p>
  </w:footnote>
  <w:footnote w:id="1">
    <w:p w14:paraId="358DED32" w14:textId="6C9945F0" w:rsidR="00881D7D" w:rsidRPr="008A5456" w:rsidRDefault="00881D7D" w:rsidP="00881D7D">
      <w:pPr>
        <w:pStyle w:val="FootnoteText"/>
        <w:rPr>
          <w:lang w:val="en-US"/>
        </w:rPr>
      </w:pPr>
    </w:p>
  </w:footnote>
  <w:footnote w:id="2">
    <w:p w14:paraId="528FC6BD" w14:textId="77777777" w:rsidR="00842AF1" w:rsidRPr="003608BA" w:rsidRDefault="00842AF1" w:rsidP="00842AF1">
      <w:pPr>
        <w:pStyle w:val="FootnoteText"/>
        <w:rPr>
          <w:sz w:val="18"/>
          <w:szCs w:val="18"/>
          <w:lang w:val="en-US"/>
        </w:rPr>
      </w:pPr>
      <w:r w:rsidRPr="003608BA">
        <w:rPr>
          <w:rStyle w:val="FootnoteReference"/>
          <w:sz w:val="18"/>
          <w:szCs w:val="18"/>
        </w:rPr>
        <w:footnoteRef/>
      </w:r>
      <w:r w:rsidRPr="003608BA">
        <w:rPr>
          <w:sz w:val="18"/>
          <w:szCs w:val="18"/>
        </w:rPr>
        <w:t xml:space="preserve"> Such  as articulated by the global voluntary principles on alignment approaches articulated by the G20 sustainable Finance Working Group.</w:t>
      </w:r>
    </w:p>
  </w:footnote>
  <w:footnote w:id="3">
    <w:p w14:paraId="70C81793" w14:textId="77777777" w:rsidR="00842AF1" w:rsidRDefault="00842AF1" w:rsidP="00842AF1">
      <w:pPr>
        <w:pStyle w:val="FootnoteText"/>
      </w:pPr>
      <w:r w:rsidRPr="003608BA">
        <w:rPr>
          <w:rStyle w:val="FootnoteReference"/>
          <w:sz w:val="18"/>
          <w:szCs w:val="18"/>
        </w:rPr>
        <w:footnoteRef/>
      </w:r>
      <w:r w:rsidRPr="003608BA">
        <w:rPr>
          <w:sz w:val="18"/>
          <w:szCs w:val="18"/>
        </w:rPr>
        <w:t xml:space="preserve"> A proxy is a standard, label, scheme or other certificate that can act as de facto compliance with a set of criteria. Meaning that by meeting the proxy, the original criteria are also met.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2pt;height:12pt" o:bullet="t">
        <v:imagedata r:id="rId1" o:title="msoE91E"/>
      </v:shape>
    </w:pict>
  </w:numPicBullet>
  <w:abstractNum w:abstractNumId="0" w15:restartNumberingAfterBreak="0">
    <w:nsid w:val="075C096D"/>
    <w:multiLevelType w:val="hybridMultilevel"/>
    <w:tmpl w:val="BD5A9F34"/>
    <w:lvl w:ilvl="0" w:tplc="D13C669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8B5669"/>
    <w:multiLevelType w:val="hybridMultilevel"/>
    <w:tmpl w:val="9650EB5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B225C9"/>
    <w:multiLevelType w:val="multilevel"/>
    <w:tmpl w:val="BF2A353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C472C37"/>
    <w:multiLevelType w:val="hybridMultilevel"/>
    <w:tmpl w:val="031EFB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860679"/>
    <w:multiLevelType w:val="hybridMultilevel"/>
    <w:tmpl w:val="1C9C0260"/>
    <w:lvl w:ilvl="0" w:tplc="94588EE8">
      <w:start w:val="1"/>
      <w:numFmt w:val="decimal"/>
      <w:lvlText w:val="%1."/>
      <w:lvlJc w:val="left"/>
      <w:pPr>
        <w:ind w:left="644" w:hanging="360"/>
      </w:pPr>
      <w:rPr>
        <w:rFonts w:ascii="Aptos" w:hAnsi="Aptos" w:hint="default"/>
        <w:b/>
        <w:bCs w:val="0"/>
        <w:color w:val="auto"/>
        <w:sz w:val="22"/>
        <w:szCs w:val="22"/>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E97FE1"/>
    <w:multiLevelType w:val="multilevel"/>
    <w:tmpl w:val="4ACCEC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5833CB"/>
    <w:multiLevelType w:val="multilevel"/>
    <w:tmpl w:val="3B744A76"/>
    <w:lvl w:ilvl="0">
      <w:start w:val="3"/>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 w15:restartNumberingAfterBreak="0">
    <w:nsid w:val="150524CF"/>
    <w:multiLevelType w:val="hybridMultilevel"/>
    <w:tmpl w:val="08201C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D35A04"/>
    <w:multiLevelType w:val="multilevel"/>
    <w:tmpl w:val="34E81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7D3C23"/>
    <w:multiLevelType w:val="multilevel"/>
    <w:tmpl w:val="ADC85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B092211"/>
    <w:multiLevelType w:val="multilevel"/>
    <w:tmpl w:val="3B1284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D280325"/>
    <w:multiLevelType w:val="multilevel"/>
    <w:tmpl w:val="9CE45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0D10A48"/>
    <w:multiLevelType w:val="hybridMultilevel"/>
    <w:tmpl w:val="D73A7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A66C9"/>
    <w:multiLevelType w:val="hybridMultilevel"/>
    <w:tmpl w:val="08201C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B1277"/>
    <w:multiLevelType w:val="multilevel"/>
    <w:tmpl w:val="3FA89E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AE929F0"/>
    <w:multiLevelType w:val="multilevel"/>
    <w:tmpl w:val="36F4A940"/>
    <w:lvl w:ilvl="0">
      <w:start w:val="4"/>
      <w:numFmt w:val="lowerRoman"/>
      <w:lvlText w:val="%1."/>
      <w:lvlJc w:val="right"/>
      <w:pPr>
        <w:tabs>
          <w:tab w:val="num" w:pos="720"/>
        </w:tabs>
        <w:ind w:left="720" w:hanging="360"/>
      </w:pPr>
    </w:lvl>
    <w:lvl w:ilvl="1">
      <w:start w:val="6"/>
      <w:numFmt w:val="decimal"/>
      <w:lvlText w:val="%2."/>
      <w:lvlJc w:val="left"/>
      <w:pPr>
        <w:ind w:left="1440" w:hanging="360"/>
      </w:pPr>
      <w:rPr>
        <w:rFonts w:hint="default"/>
        <w:color w:val="auto"/>
        <w:sz w:val="22"/>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497A22CA"/>
    <w:multiLevelType w:val="hybridMultilevel"/>
    <w:tmpl w:val="36D616B8"/>
    <w:lvl w:ilvl="0" w:tplc="CF046F1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97964"/>
    <w:multiLevelType w:val="multilevel"/>
    <w:tmpl w:val="77F6A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3F7034B"/>
    <w:multiLevelType w:val="multilevel"/>
    <w:tmpl w:val="0F243FDA"/>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9" w15:restartNumberingAfterBreak="0">
    <w:nsid w:val="56151FDB"/>
    <w:multiLevelType w:val="multilevel"/>
    <w:tmpl w:val="98F8DF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E94D8F"/>
    <w:multiLevelType w:val="hybridMultilevel"/>
    <w:tmpl w:val="668C9C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13B5EDF"/>
    <w:multiLevelType w:val="multilevel"/>
    <w:tmpl w:val="7FF09DC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A447782"/>
    <w:multiLevelType w:val="multilevel"/>
    <w:tmpl w:val="EFFC593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1952ADC"/>
    <w:multiLevelType w:val="hybridMultilevel"/>
    <w:tmpl w:val="8DB6E3CA"/>
    <w:lvl w:ilvl="0" w:tplc="08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7434380C"/>
    <w:multiLevelType w:val="multilevel"/>
    <w:tmpl w:val="E022FEB0"/>
    <w:lvl w:ilvl="0">
      <w:start w:val="5"/>
      <w:numFmt w:val="lowerRoman"/>
      <w:lvlText w:val="%1."/>
      <w:lvlJc w:val="right"/>
      <w:pPr>
        <w:tabs>
          <w:tab w:val="num" w:pos="720"/>
        </w:tabs>
        <w:ind w:left="720" w:hanging="360"/>
      </w:pPr>
    </w:lvl>
    <w:lvl w:ilvl="1">
      <w:start w:val="3"/>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74A24C92"/>
    <w:multiLevelType w:val="hybridMultilevel"/>
    <w:tmpl w:val="2500E744"/>
    <w:lvl w:ilvl="0" w:tplc="0409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52277D8"/>
    <w:multiLevelType w:val="multilevel"/>
    <w:tmpl w:val="F3DA82E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777E6ACC"/>
    <w:multiLevelType w:val="multilevel"/>
    <w:tmpl w:val="D45C72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23626908">
    <w:abstractNumId w:val="19"/>
  </w:num>
  <w:num w:numId="2" w16cid:durableId="21228717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06958510">
    <w:abstractNumId w:val="17"/>
  </w:num>
  <w:num w:numId="4" w16cid:durableId="989284672">
    <w:abstractNumId w:val="8"/>
  </w:num>
  <w:num w:numId="5" w16cid:durableId="35006393">
    <w:abstractNumId w:val="12"/>
  </w:num>
  <w:num w:numId="6" w16cid:durableId="66733960">
    <w:abstractNumId w:val="0"/>
  </w:num>
  <w:num w:numId="7" w16cid:durableId="1886867329">
    <w:abstractNumId w:val="27"/>
  </w:num>
  <w:num w:numId="8" w16cid:durableId="107817976">
    <w:abstractNumId w:val="10"/>
  </w:num>
  <w:num w:numId="9" w16cid:durableId="1221092508">
    <w:abstractNumId w:val="25"/>
  </w:num>
  <w:num w:numId="10" w16cid:durableId="205259998">
    <w:abstractNumId w:val="16"/>
  </w:num>
  <w:num w:numId="11" w16cid:durableId="310603821">
    <w:abstractNumId w:val="22"/>
  </w:num>
  <w:num w:numId="12" w16cid:durableId="1863470715">
    <w:abstractNumId w:val="5"/>
  </w:num>
  <w:num w:numId="13" w16cid:durableId="1426074997">
    <w:abstractNumId w:val="11"/>
  </w:num>
  <w:num w:numId="14" w16cid:durableId="1528059600">
    <w:abstractNumId w:val="13"/>
  </w:num>
  <w:num w:numId="15" w16cid:durableId="19854996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36248967">
    <w:abstractNumId w:val="2"/>
  </w:num>
  <w:num w:numId="17" w16cid:durableId="1312052102">
    <w:abstractNumId w:val="26"/>
  </w:num>
  <w:num w:numId="18" w16cid:durableId="2144734061">
    <w:abstractNumId w:val="18"/>
  </w:num>
  <w:num w:numId="19" w16cid:durableId="389236536">
    <w:abstractNumId w:val="6"/>
  </w:num>
  <w:num w:numId="20" w16cid:durableId="2785028">
    <w:abstractNumId w:val="15"/>
  </w:num>
  <w:num w:numId="21" w16cid:durableId="238030069">
    <w:abstractNumId w:val="24"/>
  </w:num>
  <w:num w:numId="22" w16cid:durableId="139738237">
    <w:abstractNumId w:val="1"/>
  </w:num>
  <w:num w:numId="23" w16cid:durableId="754204208">
    <w:abstractNumId w:val="3"/>
  </w:num>
  <w:num w:numId="24" w16cid:durableId="2074765946">
    <w:abstractNumId w:val="21"/>
  </w:num>
  <w:num w:numId="25" w16cid:durableId="1494639070">
    <w:abstractNumId w:val="7"/>
  </w:num>
  <w:num w:numId="26" w16cid:durableId="110900689">
    <w:abstractNumId w:val="20"/>
  </w:num>
  <w:num w:numId="27" w16cid:durableId="17973760">
    <w:abstractNumId w:val="23"/>
  </w:num>
  <w:num w:numId="28" w16cid:durableId="1408382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719"/>
    <w:rsid w:val="00002AFA"/>
    <w:rsid w:val="00011C38"/>
    <w:rsid w:val="000376FC"/>
    <w:rsid w:val="00044643"/>
    <w:rsid w:val="0005621D"/>
    <w:rsid w:val="00065FC7"/>
    <w:rsid w:val="00066671"/>
    <w:rsid w:val="000671C6"/>
    <w:rsid w:val="00087A6B"/>
    <w:rsid w:val="000F46D3"/>
    <w:rsid w:val="00101459"/>
    <w:rsid w:val="00117FE5"/>
    <w:rsid w:val="001C7F18"/>
    <w:rsid w:val="002004AB"/>
    <w:rsid w:val="00207A86"/>
    <w:rsid w:val="00250E14"/>
    <w:rsid w:val="00252A55"/>
    <w:rsid w:val="002718D1"/>
    <w:rsid w:val="00354177"/>
    <w:rsid w:val="00356A12"/>
    <w:rsid w:val="00391C27"/>
    <w:rsid w:val="003B2409"/>
    <w:rsid w:val="003B61E2"/>
    <w:rsid w:val="003C2B7F"/>
    <w:rsid w:val="00496E71"/>
    <w:rsid w:val="00522D19"/>
    <w:rsid w:val="0055722C"/>
    <w:rsid w:val="00571A2D"/>
    <w:rsid w:val="005B106B"/>
    <w:rsid w:val="00603923"/>
    <w:rsid w:val="00607518"/>
    <w:rsid w:val="00634A81"/>
    <w:rsid w:val="00646BB0"/>
    <w:rsid w:val="00652A98"/>
    <w:rsid w:val="006649A3"/>
    <w:rsid w:val="0067370D"/>
    <w:rsid w:val="006A7A4D"/>
    <w:rsid w:val="006C2940"/>
    <w:rsid w:val="006E0A14"/>
    <w:rsid w:val="006F675C"/>
    <w:rsid w:val="00724FAB"/>
    <w:rsid w:val="00760769"/>
    <w:rsid w:val="007B28F1"/>
    <w:rsid w:val="007C36D3"/>
    <w:rsid w:val="007C7198"/>
    <w:rsid w:val="00840AA6"/>
    <w:rsid w:val="00842AF1"/>
    <w:rsid w:val="00847506"/>
    <w:rsid w:val="00850ED1"/>
    <w:rsid w:val="00852F63"/>
    <w:rsid w:val="008678FD"/>
    <w:rsid w:val="00881D7D"/>
    <w:rsid w:val="008A271A"/>
    <w:rsid w:val="008A78CA"/>
    <w:rsid w:val="008C43C4"/>
    <w:rsid w:val="00912DE0"/>
    <w:rsid w:val="00954904"/>
    <w:rsid w:val="0096382A"/>
    <w:rsid w:val="00985B0F"/>
    <w:rsid w:val="009E7E3F"/>
    <w:rsid w:val="00A815AB"/>
    <w:rsid w:val="00AD6D2A"/>
    <w:rsid w:val="00AE670F"/>
    <w:rsid w:val="00AF54BB"/>
    <w:rsid w:val="00B27E2C"/>
    <w:rsid w:val="00B413BB"/>
    <w:rsid w:val="00B86719"/>
    <w:rsid w:val="00B87AE4"/>
    <w:rsid w:val="00BD0B07"/>
    <w:rsid w:val="00BE2C8C"/>
    <w:rsid w:val="00C27526"/>
    <w:rsid w:val="00C61FFF"/>
    <w:rsid w:val="00C91BA0"/>
    <w:rsid w:val="00C95E89"/>
    <w:rsid w:val="00CA45A9"/>
    <w:rsid w:val="00CE1BC8"/>
    <w:rsid w:val="00D00129"/>
    <w:rsid w:val="00D56B9D"/>
    <w:rsid w:val="00D85F5A"/>
    <w:rsid w:val="00E13D44"/>
    <w:rsid w:val="00E87B44"/>
    <w:rsid w:val="00EA5E76"/>
    <w:rsid w:val="00EE4359"/>
    <w:rsid w:val="00F80980"/>
    <w:rsid w:val="00F85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0AA2545"/>
  <w15:chartTrackingRefBased/>
  <w15:docId w15:val="{EA963873-8923-47FC-9DC9-03195E179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6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6719"/>
    <w:rPr>
      <w:color w:val="0563C1" w:themeColor="hyperlink"/>
      <w:u w:val="single"/>
    </w:rPr>
  </w:style>
  <w:style w:type="character" w:styleId="UnresolvedMention">
    <w:name w:val="Unresolved Mention"/>
    <w:basedOn w:val="DefaultParagraphFont"/>
    <w:uiPriority w:val="99"/>
    <w:semiHidden/>
    <w:unhideWhenUsed/>
    <w:rsid w:val="00B86719"/>
    <w:rPr>
      <w:color w:val="605E5C"/>
      <w:shd w:val="clear" w:color="auto" w:fill="E1DFDD"/>
    </w:rPr>
  </w:style>
  <w:style w:type="paragraph" w:styleId="ListParagraph">
    <w:name w:val="List Paragraph"/>
    <w:basedOn w:val="Normal"/>
    <w:uiPriority w:val="34"/>
    <w:qFormat/>
    <w:rsid w:val="008A78CA"/>
    <w:pPr>
      <w:ind w:left="720"/>
      <w:contextualSpacing/>
    </w:pPr>
  </w:style>
  <w:style w:type="paragraph" w:styleId="NormalWeb">
    <w:name w:val="Normal (Web)"/>
    <w:basedOn w:val="Normal"/>
    <w:uiPriority w:val="99"/>
    <w:semiHidden/>
    <w:unhideWhenUsed/>
    <w:rsid w:val="006E0A14"/>
    <w:pPr>
      <w:spacing w:before="100" w:beforeAutospacing="1" w:after="100" w:afterAutospacing="1" w:line="240" w:lineRule="auto"/>
    </w:pPr>
    <w:rPr>
      <w:rFonts w:ascii="Times New Roman" w:eastAsia="Times New Roman" w:hAnsi="Times New Roman" w:cs="Times New Roman"/>
      <w:sz w:val="24"/>
      <w:szCs w:val="24"/>
      <w:lang w:val="az-Latn-AZ" w:eastAsia="az-Latn-AZ"/>
    </w:rPr>
  </w:style>
  <w:style w:type="paragraph" w:styleId="FootnoteText">
    <w:name w:val="footnote text"/>
    <w:basedOn w:val="Normal"/>
    <w:link w:val="FootnoteTextChar"/>
    <w:uiPriority w:val="99"/>
    <w:semiHidden/>
    <w:unhideWhenUsed/>
    <w:rsid w:val="00F80980"/>
    <w:pPr>
      <w:spacing w:after="0" w:line="240" w:lineRule="auto"/>
    </w:pPr>
    <w:rPr>
      <w:kern w:val="2"/>
      <w:sz w:val="20"/>
      <w:szCs w:val="20"/>
      <w:lang w:val="en-ZA"/>
      <w14:ligatures w14:val="standardContextual"/>
    </w:rPr>
  </w:style>
  <w:style w:type="character" w:customStyle="1" w:styleId="FootnoteTextChar">
    <w:name w:val="Footnote Text Char"/>
    <w:basedOn w:val="DefaultParagraphFont"/>
    <w:link w:val="FootnoteText"/>
    <w:uiPriority w:val="99"/>
    <w:semiHidden/>
    <w:rsid w:val="00F80980"/>
    <w:rPr>
      <w:kern w:val="2"/>
      <w:sz w:val="20"/>
      <w:szCs w:val="20"/>
      <w:lang w:val="en-ZA"/>
      <w14:ligatures w14:val="standardContextual"/>
    </w:rPr>
  </w:style>
  <w:style w:type="character" w:styleId="FootnoteReference">
    <w:name w:val="footnote reference"/>
    <w:basedOn w:val="DefaultParagraphFont"/>
    <w:uiPriority w:val="99"/>
    <w:semiHidden/>
    <w:unhideWhenUsed/>
    <w:rsid w:val="00F80980"/>
    <w:rPr>
      <w:vertAlign w:val="superscript"/>
    </w:rPr>
  </w:style>
  <w:style w:type="character" w:styleId="FollowedHyperlink">
    <w:name w:val="FollowedHyperlink"/>
    <w:basedOn w:val="DefaultParagraphFont"/>
    <w:uiPriority w:val="99"/>
    <w:semiHidden/>
    <w:unhideWhenUsed/>
    <w:rsid w:val="000F46D3"/>
    <w:rPr>
      <w:color w:val="954F72" w:themeColor="followedHyperlink"/>
      <w:u w:val="single"/>
    </w:rPr>
  </w:style>
  <w:style w:type="character" w:styleId="Strong">
    <w:name w:val="Strong"/>
    <w:basedOn w:val="DefaultParagraphFont"/>
    <w:uiPriority w:val="22"/>
    <w:qFormat/>
    <w:rsid w:val="00AF54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3176">
      <w:bodyDiv w:val="1"/>
      <w:marLeft w:val="0"/>
      <w:marRight w:val="0"/>
      <w:marTop w:val="0"/>
      <w:marBottom w:val="0"/>
      <w:divBdr>
        <w:top w:val="none" w:sz="0" w:space="0" w:color="auto"/>
        <w:left w:val="none" w:sz="0" w:space="0" w:color="auto"/>
        <w:bottom w:val="none" w:sz="0" w:space="0" w:color="auto"/>
        <w:right w:val="none" w:sz="0" w:space="0" w:color="auto"/>
      </w:divBdr>
    </w:div>
    <w:div w:id="391539501">
      <w:bodyDiv w:val="1"/>
      <w:marLeft w:val="0"/>
      <w:marRight w:val="0"/>
      <w:marTop w:val="0"/>
      <w:marBottom w:val="0"/>
      <w:divBdr>
        <w:top w:val="none" w:sz="0" w:space="0" w:color="auto"/>
        <w:left w:val="none" w:sz="0" w:space="0" w:color="auto"/>
        <w:bottom w:val="none" w:sz="0" w:space="0" w:color="auto"/>
        <w:right w:val="none" w:sz="0" w:space="0" w:color="auto"/>
      </w:divBdr>
    </w:div>
    <w:div w:id="469060626">
      <w:bodyDiv w:val="1"/>
      <w:marLeft w:val="0"/>
      <w:marRight w:val="0"/>
      <w:marTop w:val="0"/>
      <w:marBottom w:val="0"/>
      <w:divBdr>
        <w:top w:val="none" w:sz="0" w:space="0" w:color="auto"/>
        <w:left w:val="none" w:sz="0" w:space="0" w:color="auto"/>
        <w:bottom w:val="none" w:sz="0" w:space="0" w:color="auto"/>
        <w:right w:val="none" w:sz="0" w:space="0" w:color="auto"/>
      </w:divBdr>
    </w:div>
    <w:div w:id="1302806292">
      <w:bodyDiv w:val="1"/>
      <w:marLeft w:val="0"/>
      <w:marRight w:val="0"/>
      <w:marTop w:val="0"/>
      <w:marBottom w:val="0"/>
      <w:divBdr>
        <w:top w:val="none" w:sz="0" w:space="0" w:color="auto"/>
        <w:left w:val="none" w:sz="0" w:space="0" w:color="auto"/>
        <w:bottom w:val="none" w:sz="0" w:space="0" w:color="auto"/>
        <w:right w:val="none" w:sz="0" w:space="0" w:color="auto"/>
      </w:divBdr>
    </w:div>
    <w:div w:id="1343318339">
      <w:bodyDiv w:val="1"/>
      <w:marLeft w:val="0"/>
      <w:marRight w:val="0"/>
      <w:marTop w:val="0"/>
      <w:marBottom w:val="0"/>
      <w:divBdr>
        <w:top w:val="none" w:sz="0" w:space="0" w:color="auto"/>
        <w:left w:val="none" w:sz="0" w:space="0" w:color="auto"/>
        <w:bottom w:val="none" w:sz="0" w:space="0" w:color="auto"/>
        <w:right w:val="none" w:sz="0" w:space="0" w:color="auto"/>
      </w:divBdr>
    </w:div>
    <w:div w:id="1418480459">
      <w:bodyDiv w:val="1"/>
      <w:marLeft w:val="0"/>
      <w:marRight w:val="0"/>
      <w:marTop w:val="0"/>
      <w:marBottom w:val="0"/>
      <w:divBdr>
        <w:top w:val="none" w:sz="0" w:space="0" w:color="auto"/>
        <w:left w:val="none" w:sz="0" w:space="0" w:color="auto"/>
        <w:bottom w:val="none" w:sz="0" w:space="0" w:color="auto"/>
        <w:right w:val="none" w:sz="0" w:space="0" w:color="auto"/>
      </w:divBdr>
    </w:div>
    <w:div w:id="1598366114">
      <w:bodyDiv w:val="1"/>
      <w:marLeft w:val="0"/>
      <w:marRight w:val="0"/>
      <w:marTop w:val="0"/>
      <w:marBottom w:val="0"/>
      <w:divBdr>
        <w:top w:val="none" w:sz="0" w:space="0" w:color="auto"/>
        <w:left w:val="none" w:sz="0" w:space="0" w:color="auto"/>
        <w:bottom w:val="none" w:sz="0" w:space="0" w:color="auto"/>
        <w:right w:val="none" w:sz="0" w:space="0" w:color="auto"/>
      </w:divBdr>
    </w:div>
    <w:div w:id="1661157840">
      <w:bodyDiv w:val="1"/>
      <w:marLeft w:val="0"/>
      <w:marRight w:val="0"/>
      <w:marTop w:val="0"/>
      <w:marBottom w:val="0"/>
      <w:divBdr>
        <w:top w:val="none" w:sz="0" w:space="0" w:color="auto"/>
        <w:left w:val="none" w:sz="0" w:space="0" w:color="auto"/>
        <w:bottom w:val="none" w:sz="0" w:space="0" w:color="auto"/>
        <w:right w:val="none" w:sz="0" w:space="0" w:color="auto"/>
      </w:divBdr>
    </w:div>
    <w:div w:id="1760129831">
      <w:bodyDiv w:val="1"/>
      <w:marLeft w:val="0"/>
      <w:marRight w:val="0"/>
      <w:marTop w:val="0"/>
      <w:marBottom w:val="0"/>
      <w:divBdr>
        <w:top w:val="none" w:sz="0" w:space="0" w:color="auto"/>
        <w:left w:val="none" w:sz="0" w:space="0" w:color="auto"/>
        <w:bottom w:val="none" w:sz="0" w:space="0" w:color="auto"/>
        <w:right w:val="none" w:sz="0" w:space="0" w:color="auto"/>
      </w:divBdr>
    </w:div>
    <w:div w:id="1776906270">
      <w:bodyDiv w:val="1"/>
      <w:marLeft w:val="0"/>
      <w:marRight w:val="0"/>
      <w:marTop w:val="0"/>
      <w:marBottom w:val="0"/>
      <w:divBdr>
        <w:top w:val="none" w:sz="0" w:space="0" w:color="auto"/>
        <w:left w:val="none" w:sz="0" w:space="0" w:color="auto"/>
        <w:bottom w:val="none" w:sz="0" w:space="0" w:color="auto"/>
        <w:right w:val="none" w:sz="0" w:space="0" w:color="auto"/>
      </w:divBdr>
    </w:div>
    <w:div w:id="2076926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6.png"/><Relationship Id="rId26" Type="http://schemas.openxmlformats.org/officeDocument/2006/relationships/image" Target="media/image10.jpg"/><Relationship Id="rId39" Type="http://schemas.openxmlformats.org/officeDocument/2006/relationships/hyperlink" Target="https://www.worldbank.org/ext/en/home" TargetMode="External"/><Relationship Id="rId21" Type="http://schemas.openxmlformats.org/officeDocument/2006/relationships/hyperlink" Target="https://www.sbfnetwork.org/" TargetMode="External"/><Relationship Id="rId34" Type="http://schemas.openxmlformats.org/officeDocument/2006/relationships/image" Target="media/image14.png"/><Relationship Id="rId42" Type="http://schemas.openxmlformats.org/officeDocument/2006/relationships/hyperlink" Target="https://www.gov.br/fazenda/pt-br" TargetMode="External"/><Relationship Id="rId47" Type="http://schemas.openxmlformats.org/officeDocument/2006/relationships/hyperlink" Target="https://www.climatepolicyinitiative.org/publication/assessing-international" TargetMode="External"/><Relationship Id="rId50" Type="http://schemas.openxmlformats.org/officeDocument/2006/relationships/hyperlink" Target="https://uploads.cbar.az/assets/7d847df68cb1050116b027c77.pdf" TargetMode="External"/><Relationship Id="rId55" Type="http://schemas.openxmlformats.org/officeDocument/2006/relationships/image" Target="media/image20.jp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hyperlink" Target="https://www.unepfi.org/" TargetMode="External"/><Relationship Id="rId11" Type="http://schemas.openxmlformats.org/officeDocument/2006/relationships/oleObject" Target="file:///\\cbar.az\dfs\CBARFS01\Maliyye%20sektorun%20dayanigli%20inkishafi%20departamenti\Umumi\FSDI\Dayan&#305;ql&#305;%20Maliyy&#601;\Taxonomy%20Roadmap\Event%20Photos\COP29__1757916099.pdf" TargetMode="External"/><Relationship Id="rId24" Type="http://schemas.openxmlformats.org/officeDocument/2006/relationships/image" Target="media/image9.jpeg"/><Relationship Id="rId32" Type="http://schemas.openxmlformats.org/officeDocument/2006/relationships/image" Target="media/image13.jpg"/><Relationship Id="rId37" Type="http://schemas.openxmlformats.org/officeDocument/2006/relationships/hyperlink" Target="https://www.imf.org/en/Home" TargetMode="External"/><Relationship Id="rId40" Type="http://schemas.openxmlformats.org/officeDocument/2006/relationships/image" Target="media/image17.png"/><Relationship Id="rId45" Type="http://schemas.openxmlformats.org/officeDocument/2006/relationships/hyperlink" Target="https://www.giz.de/de/downloads/giz-2023-en-guide-sustainable-green-taxonomy.pdf" TargetMode="External"/><Relationship Id="rId53" Type="http://schemas.openxmlformats.org/officeDocument/2006/relationships/hyperlink" Target="https://www.sbfnetwork.org/sites/default/files/SBFN-Taxonomy-Roundtable_Key-Takeaways.pdf"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www.ifc.org/en/home" TargetMode="External"/><Relationship Id="rId4" Type="http://schemas.openxmlformats.org/officeDocument/2006/relationships/webSettings" Target="webSettings.xml"/><Relationship Id="rId9" Type="http://schemas.openxmlformats.org/officeDocument/2006/relationships/hyperlink" Target="https://uploads.cbar.az/assets/7d847df68cb1050116b027c77.pdf" TargetMode="External"/><Relationship Id="rId14" Type="http://schemas.openxmlformats.org/officeDocument/2006/relationships/hyperlink" Target="https://uploads.cbar.az/assets/7d847df68cb1050116b027c77.pdf" TargetMode="External"/><Relationship Id="rId22" Type="http://schemas.openxmlformats.org/officeDocument/2006/relationships/image" Target="media/image8.png"/><Relationship Id="rId27" Type="http://schemas.openxmlformats.org/officeDocument/2006/relationships/hyperlink" Target="https://www.giz.de/de" TargetMode="External"/><Relationship Id="rId30" Type="http://schemas.openxmlformats.org/officeDocument/2006/relationships/image" Target="media/image12.jpg"/><Relationship Id="rId35" Type="http://schemas.openxmlformats.org/officeDocument/2006/relationships/hyperlink" Target="https://www.unpri.org/" TargetMode="External"/><Relationship Id="rId43" Type="http://schemas.openxmlformats.org/officeDocument/2006/relationships/hyperlink" Target="https://unccelearn.org/course/view.php?id=160&amp;lang=en&amp;page=overview&amp;utm" TargetMode="External"/><Relationship Id="rId48" Type="http://schemas.openxmlformats.org/officeDocument/2006/relationships/hyperlink" Target="https://www.climatepolicyinitiative.org/wpcontent/uploads/2025/02/Assessing-International-Interoperability-and-Usability-of-the-South-African-Green-Finance-Taxonomy.pdf" TargetMode="External"/><Relationship Id="rId56" Type="http://schemas.openxmlformats.org/officeDocument/2006/relationships/oleObject" Target="file:///\\cbar.az\dfs\CBARFS01\Maliyye%20sektorun%20dayanigli%20inkishafi%20departamenti\Umumi\FSDI\Dayan&#305;ql&#305;%20Maliyy&#601;\Taxonomy%20Roadmap\Event%20Photos\COP29__1757916099.pdf" TargetMode="External"/><Relationship Id="rId8" Type="http://schemas.openxmlformats.org/officeDocument/2006/relationships/hyperlink" Target="https://www.cbar.az/press-release-4877/central-bank-of-azerbaijan-and-ifc-hosted-an-event-during-cop29s-finance-investment-and-trade-day" TargetMode="External"/><Relationship Id="rId51" Type="http://schemas.openxmlformats.org/officeDocument/2006/relationships/hyperlink" Target="https://www.sbfnetwork.org/post-event-advisory-global-partners-advance-sustainable-finance-taxonomy-interoperability" TargetMode="External"/><Relationship Id="rId3" Type="http://schemas.openxmlformats.org/officeDocument/2006/relationships/settings" Target="settings.xml"/><Relationship Id="rId12" Type="http://schemas.openxmlformats.org/officeDocument/2006/relationships/hyperlink" Target="https://www.sbfnetwork.org/post-event-advisory-global-partners-advance-sustainable-finance-taxonomy-interoperability" TargetMode="External"/><Relationship Id="rId17" Type="http://schemas.openxmlformats.org/officeDocument/2006/relationships/hyperlink" Target="https://www.cbar.az/" TargetMode="External"/><Relationship Id="rId25" Type="http://schemas.openxmlformats.org/officeDocument/2006/relationships/hyperlink" Target="https://finance.ec.europa.eu/sustainable-finance/international-platform-sustainable-finance_en" TargetMode="External"/><Relationship Id="rId33" Type="http://schemas.openxmlformats.org/officeDocument/2006/relationships/hyperlink" Target="https://international-partnerships.ec.europa.eu/index_en" TargetMode="External"/><Relationship Id="rId38" Type="http://schemas.openxmlformats.org/officeDocument/2006/relationships/image" Target="media/image16.png"/><Relationship Id="rId46" Type="http://schemas.openxmlformats.org/officeDocument/2006/relationships/hyperlink" Target="https://www.undp.org/sites/g/files/zskgke326/files/2023-07/common-framework-of-sustainable-finance-taxonomies-lac.pdf?utm"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8.svg"/><Relationship Id="rId54"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bar.az/press-release-4877/central-bank-of-azerbaijan-and-ifc-hosted-an-event-during-cop29s-finance-investment-and-trade-day" TargetMode="External"/><Relationship Id="rId23" Type="http://schemas.openxmlformats.org/officeDocument/2006/relationships/hyperlink" Target="https://www.undp.or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cbar.az/press-release-4877/central-bank-of-azerbaijan-and-ifc-hosted-an-event-during-cop29s-finance-investment-and-trade-day" TargetMode="External"/><Relationship Id="rId57" Type="http://schemas.openxmlformats.org/officeDocument/2006/relationships/hyperlink" Target="https://capacity-building.org/contact-us" TargetMode="External"/><Relationship Id="rId10" Type="http://schemas.openxmlformats.org/officeDocument/2006/relationships/image" Target="media/image3.emf"/><Relationship Id="rId31" Type="http://schemas.openxmlformats.org/officeDocument/2006/relationships/hyperlink" Target="https://www.climatebonds.net/" TargetMode="External"/><Relationship Id="rId44" Type="http://schemas.openxmlformats.org/officeDocument/2006/relationships/hyperlink" Target="https://www.icmagroup.org/assets/documents/Sustainable-finance/ICMA-Overview-and-Recommendations-for-Sustainable-Finance-Taxonomies-May-2021-180521.pdf" TargetMode="External"/><Relationship Id="rId52" Type="http://schemas.openxmlformats.org/officeDocument/2006/relationships/hyperlink" Target="https://www.sbfnetwork.org/sbfn-and-casi-co-host-roundtable-discussion-advance-sustainable-finance-taxonomy-interoperabilit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1053</TotalTime>
  <Pages>28</Pages>
  <Words>6045</Words>
  <Characters>34458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CBAR</Company>
  <LinksUpToDate>false</LinksUpToDate>
  <CharactersWithSpaces>40423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Rustam Tahirov</dc:creator>
  <cp:keywords/>
  <dc:description/>
  <cp:lastModifiedBy>Abdul Nabiyev</cp:lastModifiedBy>
  <cp:revision>43</cp:revision>
  <cp:lastPrinted>2025-09-04T11:37:00Z</cp:lastPrinted>
  <dcterms:created xsi:type="dcterms:W3CDTF">2025-09-04T11:31:00Z</dcterms:created>
  <dcterms:modified xsi:type="dcterms:W3CDTF">2025-09-17T08:58:00Z</dcterms:modified>
</cp:coreProperties>
</file>