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Master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Product, business analysis, engineering, and AI-assisted delivery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Document purpose</w:t>
      </w:r>
    </w:p>
    <w:p>
      <w:pPr>
        <w:spacing w:after="80"/>
      </w:pPr>
      <w:r>
        <w:rPr>
          <w:rFonts w:ascii="Arial" w:hAnsi="Arial"/>
          <w:sz w:val="21"/>
        </w:rPr>
        <w:t>This master document defines the implementation approach for the MVP of a PWA-based product that helps users ask their trusted connections for recommendations, referrals, and advice. It serves as the parent document for all detailed BA, design, and AI-development specifications.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8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sz w:val="21"/>
              </w:rPr>
              <w:t>Positioning statement: Ask trusted people before asking the internet.</w:t>
            </w:r>
          </w:p>
        </w:tc>
      </w:tr>
    </w:tbl>
    <w:p/>
    <w:p>
      <w:pPr>
        <w:pStyle w:val="Heading1"/>
      </w:pPr>
      <w:r>
        <w:t>2. Product summary</w:t>
      </w:r>
    </w:p>
    <w:p>
      <w:pPr>
        <w:spacing w:after="80"/>
      </w:pPr>
      <w:r>
        <w:rPr>
          <w:rFonts w:ascii="Arial" w:hAnsi="Arial"/>
          <w:sz w:val="21"/>
        </w:rPr>
        <w:t>The product allows a user to publish a short request such as “Need a good tutor in Baku” or “Can anyone recommend a reliable electrician?”. Their selected connections can respond with advice, contacts, links, or short notes. The product must feel lighter than a messaging app and more trusted than a public search engine.</w:t>
      </w:r>
    </w:p>
    <w:p>
      <w:pPr>
        <w:pStyle w:val="Heading1"/>
      </w:pPr>
      <w:r>
        <w:t>3. Business goal of the MVP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Validate whether users will post recommendation requests in a dedicated product instead of only using WhatsApp, Instagram, or Telegram.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Validate whether trusted connections respond quickly enough to create repeat usage.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Validate whether category-based asks produce useful data for future monetization.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Create a disciplined documentation base so AI coding assistants can implement the product with low ambiguity.</w:t>
      </w:r>
    </w:p>
    <w:p>
      <w:pPr>
        <w:pStyle w:val="Heading1"/>
      </w:pPr>
      <w:r>
        <w:t>4. MVP scope in one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Included in MVP</w:t>
            </w:r>
          </w:p>
        </w:tc>
        <w:tc>
          <w:tcPr>
            <w:tcW w:type="dxa" w:w="360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Deferred after MVP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interaction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ask, feed, ask details, private replies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Public comments, group threads, long-form discussions</w:t>
            </w:r>
          </w:p>
        </w:tc>
      </w:tr>
      <w:tr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People layer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Basic profiles, connections, invites</w:t>
            </w:r>
          </w:p>
        </w:tc>
        <w:tc>
          <w:tcPr>
            <w:tcW w:type="dxa" w:w="360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Follower graph, business pages, social reputation scoring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In-app notifications, optional email later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Complex web push strategy, recommendation digests</w:t>
            </w:r>
          </w:p>
        </w:tc>
      </w:tr>
      <w:tr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Safety</w:t>
            </w:r>
          </w:p>
        </w:tc>
        <w:tc>
          <w:tcPr>
            <w:tcW w:type="dxa" w:w="460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Report, block, admin review queue</w:t>
            </w:r>
          </w:p>
        </w:tc>
        <w:tc>
          <w:tcPr>
            <w:tcW w:type="dxa" w:w="360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Automated abuse detection, external moderation integrations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Commercial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Architecture placeholders only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Full ad targeting engine, self-serve business portal, payments</w:t>
            </w:r>
          </w:p>
        </w:tc>
      </w:tr>
    </w:tbl>
    <w:p/>
    <w:p>
      <w:pPr>
        <w:pStyle w:val="Heading1"/>
      </w:pPr>
      <w:r>
        <w:t>5. Recommended implementation phases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Discovery and alignment: confirm positioning, personas, scope, and success metrics.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BA specification: produce PRD, functional requirements, user stories, data model, APIs, NFRs, and moderation rules.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UX definition: screen inventory, flows, and minimum interaction rules.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Technical design: define stack, architecture, auth, analytics, and deployment approach.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Development and pilot: deliver the PWA and test it with a limited audience.</w:t>
      </w:r>
    </w:p>
    <w:p>
      <w:pPr>
        <w:pStyle w:val="Heading1"/>
      </w:pPr>
      <w:r>
        <w:t>6.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 it matters</w:t>
            </w:r>
          </w:p>
        </w:tc>
        <w:tc>
          <w:tcPr>
            <w:tcW w:type="dxa" w:w="230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for pilot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% of asks with at least one reply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Core usefulness indicator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60%</w:t>
            </w:r>
          </w:p>
        </w:tc>
      </w:tr>
      <w:tr>
        <w:tc>
          <w:tcPr>
            <w:tcW w:type="dxa" w:w="316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Median time to first reply</w:t>
            </w:r>
          </w:p>
        </w:tc>
        <w:tc>
          <w:tcPr>
            <w:tcW w:type="dxa" w:w="50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Measures response speed and habit formation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&lt; 6 hours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Asks per weekly active user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Measures whether users return to ask again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1.2</w:t>
            </w:r>
          </w:p>
        </w:tc>
      </w:tr>
      <w:tr>
        <w:tc>
          <w:tcPr>
            <w:tcW w:type="dxa" w:w="3168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 acceptance rate</w:t>
            </w:r>
          </w:p>
        </w:tc>
        <w:tc>
          <w:tcPr>
            <w:tcW w:type="dxa" w:w="50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Measures network density and trust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25%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Repeat posting after first answer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Measures retained value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&gt;= 30%</w:t>
            </w:r>
          </w:p>
        </w:tc>
      </w:tr>
    </w:tbl>
    <w:p/>
    <w:p>
      <w:pPr>
        <w:pStyle w:val="Heading1"/>
      </w:pPr>
      <w:r>
        <w:t>7. Risks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Users may default to existing messaging apps unless this product feels materially simpler and more structured.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Low reply rate can destroy perceived value very quickly.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Aggressive monetization too early can reduce trust and willingness to post personal requests.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Personal data and shared phone numbers require careful privacy handling from day one.</w:t>
      </w:r>
    </w:p>
    <w:p>
      <w:pPr>
        <w:pStyle w:val="Heading1"/>
      </w:pPr>
      <w:r>
        <w:t>8. Document set to be maintained under this master plan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Product Requirements Document (PRD)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User Personas and User Journeys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Functional Requirements Specification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User Stories and Acceptance Criteria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Screen Inventory and UX Flow Specification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Data Model and Entity Definitions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API Contract Draft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Non-Functional Requirements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Admin and Moderation Specification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Analytics and Monetization Readiness Specification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AI Development Instruction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Master Implementation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Master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