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Trusted Recommendations MVP</w:t>
      </w:r>
    </w:p>
    <w:p>
      <w:pPr>
        <w:jc w:val="center"/>
      </w:pPr>
      <w:r>
        <w:rPr>
          <w:rFonts w:ascii="Arial" w:hAnsi="Arial"/>
          <w:i/>
          <w:color w:val="666666"/>
          <w:sz w:val="22"/>
        </w:rPr>
        <w:t>Data Model and Entity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EAF2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Product</w:t>
            </w:r>
          </w:p>
        </w:tc>
        <w:tc>
          <w:tcPr>
            <w:tcW w:type="dxa" w:w="5040"/>
            <w:shd w:fill="EAF2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Trusted Recommendations MVP (PWA)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Version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v1.0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Date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15 March 2026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Audience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Business Analysis &amp; AI-assisted implementation</w:t>
            </w:r>
          </w:p>
        </w:tc>
      </w:tr>
    </w:tbl>
    <w:p/>
    <w:p>
      <w:pPr>
        <w:jc w:val="center"/>
      </w:pPr>
      <w:r>
        <w:rPr>
          <w:rFonts w:ascii="Arial" w:hAnsi="Arial"/>
          <w:color w:val="444444"/>
          <w:sz w:val="21"/>
        </w:rPr>
        <w:t>Prepared as a structured documentation pack to support product alignment, scoping, and AI-assisted software delivery.</w:t>
      </w:r>
    </w:p>
    <w:p>
      <w:r>
        <w:br w:type="page"/>
      </w:r>
    </w:p>
    <w:p>
      <w:pPr>
        <w:pStyle w:val="Heading1"/>
      </w:pPr>
      <w:r>
        <w:t>1. Purpose</w:t>
      </w:r>
    </w:p>
    <w:p>
      <w:pPr>
        <w:spacing w:after="80"/>
      </w:pPr>
      <w:r>
        <w:rPr>
          <w:rFonts w:ascii="Arial" w:hAnsi="Arial"/>
          <w:sz w:val="21"/>
        </w:rPr>
        <w:t>This document defines the core entities, relationships, and lifecycle states for the MVP domain model.</w:t>
      </w:r>
    </w:p>
    <w:p>
      <w:pPr>
        <w:pStyle w:val="Heading1"/>
      </w:pPr>
      <w:r>
        <w:t>2. 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3312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432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relationship summary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Authentication and account owner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Owns one profile; can create asks and replies</w:t>
            </w:r>
          </w:p>
        </w:tc>
      </w:tr>
      <w:tr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Profile</w:t>
            </w:r>
          </w:p>
        </w:tc>
        <w:tc>
          <w:tcPr>
            <w:tcW w:type="dxa" w:w="331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Display information for a user</w:t>
            </w:r>
          </w:p>
        </w:tc>
        <w:tc>
          <w:tcPr>
            <w:tcW w:type="dxa" w:w="432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1:1 with user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Connection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Mutual trust graph between users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Links two users with status</w:t>
            </w:r>
          </w:p>
        </w:tc>
      </w:tr>
      <w:tr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ConnectionInvite</w:t>
            </w:r>
          </w:p>
        </w:tc>
        <w:tc>
          <w:tcPr>
            <w:tcW w:type="dxa" w:w="331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Pending invitation workflow</w:t>
            </w:r>
          </w:p>
        </w:tc>
        <w:tc>
          <w:tcPr>
            <w:tcW w:type="dxa" w:w="432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Transitions to connection on acceptance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Controlled vocabulary for asks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Referenced by asks</w:t>
            </w:r>
          </w:p>
        </w:tc>
      </w:tr>
      <w:tr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Ask</w:t>
            </w:r>
          </w:p>
        </w:tc>
        <w:tc>
          <w:tcPr>
            <w:tcW w:type="dxa" w:w="331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Primary published request</w:t>
            </w:r>
          </w:p>
        </w:tc>
        <w:tc>
          <w:tcPr>
            <w:tcW w:type="dxa" w:w="432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Owned by user; visible per rules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AskAudience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Stores selected visibility targets when not all-connections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Links ask to user targets</w:t>
            </w:r>
          </w:p>
        </w:tc>
      </w:tr>
      <w:tr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Reply</w:t>
            </w:r>
          </w:p>
        </w:tc>
        <w:tc>
          <w:tcPr>
            <w:tcW w:type="dxa" w:w="331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Private recommendation response</w:t>
            </w:r>
          </w:p>
        </w:tc>
        <w:tc>
          <w:tcPr>
            <w:tcW w:type="dxa" w:w="432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Belongs to ask and author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Notification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In-app event surfaced to user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References subject item</w:t>
            </w:r>
          </w:p>
        </w:tc>
      </w:tr>
      <w:tr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Report</w:t>
            </w:r>
          </w:p>
        </w:tc>
        <w:tc>
          <w:tcPr>
            <w:tcW w:type="dxa" w:w="331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User safety escalation</w:t>
            </w:r>
          </w:p>
        </w:tc>
        <w:tc>
          <w:tcPr>
            <w:tcW w:type="dxa" w:w="432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References ask, reply, or user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ModerationAction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Admin action audit record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Belongs to report</w:t>
            </w:r>
          </w:p>
        </w:tc>
      </w:tr>
      <w:tr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BlockRelation</w:t>
            </w:r>
          </w:p>
        </w:tc>
        <w:tc>
          <w:tcPr>
            <w:tcW w:type="dxa" w:w="331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Interaction restriction between two users</w:t>
            </w:r>
          </w:p>
        </w:tc>
        <w:tc>
          <w:tcPr>
            <w:tcW w:type="dxa" w:w="432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Overrides connection behaviors</w:t>
            </w:r>
          </w:p>
        </w:tc>
      </w:tr>
    </w:tbl>
    <w:p/>
    <w:p>
      <w:pPr>
        <w:pStyle w:val="Heading1"/>
      </w:pPr>
      <w:r>
        <w:t>3. Entity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576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Minimum fields</w:t>
            </w:r>
          </w:p>
        </w:tc>
        <w:tc>
          <w:tcPr>
            <w:tcW w:type="dxa" w:w="2016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Lifecycle / status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id, auth_identifier, status, created_at, last_seen_at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Active, suspended, deleted</w:t>
            </w:r>
          </w:p>
        </w:tc>
      </w:tr>
      <w:tr>
        <w:tc>
          <w:tcPr>
            <w:tcW w:type="dxa" w:w="201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Profile</w:t>
            </w:r>
          </w:p>
        </w:tc>
        <w:tc>
          <w:tcPr>
            <w:tcW w:type="dxa" w:w="57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user_id, display_name, city_id, photo_url</w:t>
            </w:r>
          </w:p>
        </w:tc>
        <w:tc>
          <w:tcPr>
            <w:tcW w:type="dxa" w:w="201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Incomplete, complete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Connection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id, user_a_id, user_b_id, status, created_at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Active, removed</w:t>
            </w:r>
          </w:p>
        </w:tc>
      </w:tr>
      <w:tr>
        <w:tc>
          <w:tcPr>
            <w:tcW w:type="dxa" w:w="201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ConnectionInvite</w:t>
            </w:r>
          </w:p>
        </w:tc>
        <w:tc>
          <w:tcPr>
            <w:tcW w:type="dxa" w:w="57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id, sender_id, recipient_id, status, sent_at, decided_at</w:t>
            </w:r>
          </w:p>
        </w:tc>
        <w:tc>
          <w:tcPr>
            <w:tcW w:type="dxa" w:w="201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Pending, accepted, rejected, cancelled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Ask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id, author_id, text, category_id, city_id, visibility_mode, created_at, expires_at, status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Active, expired, hidden, removed</w:t>
            </w:r>
          </w:p>
        </w:tc>
      </w:tr>
      <w:tr>
        <w:tc>
          <w:tcPr>
            <w:tcW w:type="dxa" w:w="201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AskAudience</w:t>
            </w:r>
          </w:p>
        </w:tc>
        <w:tc>
          <w:tcPr>
            <w:tcW w:type="dxa" w:w="57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ask_id, target_user_id</w:t>
            </w:r>
          </w:p>
        </w:tc>
        <w:tc>
          <w:tcPr>
            <w:tcW w:type="dxa" w:w="201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Active only while ask active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Reply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id, ask_id, author_id, note, recommended_name, phone, url, created_at, status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Active, removed</w:t>
            </w:r>
          </w:p>
        </w:tc>
      </w:tr>
      <w:tr>
        <w:tc>
          <w:tcPr>
            <w:tcW w:type="dxa" w:w="201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Notification</w:t>
            </w:r>
          </w:p>
        </w:tc>
        <w:tc>
          <w:tcPr>
            <w:tcW w:type="dxa" w:w="57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id, recipient_id, type, subject_type, subject_id, is_read, created_at</w:t>
            </w:r>
          </w:p>
        </w:tc>
        <w:tc>
          <w:tcPr>
            <w:tcW w:type="dxa" w:w="201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Unread, read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Report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id, reporter_id, target_type, target_id, reason_code, note, status, created_at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Open, in_review, resolved, dismissed</w:t>
            </w:r>
          </w:p>
        </w:tc>
      </w:tr>
      <w:tr>
        <w:tc>
          <w:tcPr>
            <w:tcW w:type="dxa" w:w="201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ModerationAction</w:t>
            </w:r>
          </w:p>
        </w:tc>
        <w:tc>
          <w:tcPr>
            <w:tcW w:type="dxa" w:w="57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id, report_id, actor_id, action_type, action_note, created_at</w:t>
            </w:r>
          </w:p>
        </w:tc>
        <w:tc>
          <w:tcPr>
            <w:tcW w:type="dxa" w:w="201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Audit only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BlockRelation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id, blocker_id, blocked_id, created_at, status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Active, lifted</w:t>
            </w:r>
          </w:p>
        </w:tc>
      </w:tr>
    </w:tbl>
    <w:p/>
    <w:p>
      <w:pPr>
        <w:pStyle w:val="Heading1"/>
      </w:pPr>
      <w:r>
        <w:t>4. Relationship rules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 user owns one profile.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 user can create many asks and many replies.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An ask belongs to one author and one category.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An ask may have many replies and many selected audience records.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 report references exactly one target object type for MVP.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 block relation supersedes connection or invite behavior.</w:t>
      </w:r>
    </w:p>
    <w:p>
      <w:pPr>
        <w:pStyle w:val="Heading1"/>
      </w:pPr>
      <w:r>
        <w:t>5. Visibility logic model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If visibility_mode = ALL_CONNECTIONS, the ask is viewable by the author’s active connections unless blocked.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If visibility_mode = SELECTED_CONNECTIONS, the ask is viewable only by the specified audience members unless blocked.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The author can always view their own ask and its replies.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Only the reply author and the ask author can view a reply.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Expired or moderated content can remain stored while being excluded from active user surfaces.</w:t>
      </w:r>
    </w:p>
    <w:p>
      <w:pPr>
        <w:pStyle w:val="Heading1"/>
      </w:pPr>
      <w:r>
        <w:t>6. Suggested indexing considerations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Feed queries should index ask author, expiry, status, category, and created time.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Notifications should index recipient, unread flag, and created time.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Connection lookups should index both directions of the user pair.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Reports should index status, target type, and created time for moderation queue performance.</w:t>
      </w:r>
    </w:p>
    <w:p>
      <w:pPr>
        <w:pStyle w:val="Heading1"/>
      </w:pPr>
      <w:r>
        <w:t>7. Deletion and retention guidance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Soft deletion is preferred for asks, replies, and profiles during MVP where moderation or audit needs exist.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Block and moderation records should not be hard-deleted without policy review.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Personally shared contact data should be retained only as long as required for product and compliance purposes.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Trusted Recommendations MVP | Data Model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Data Model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4F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55E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