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7F9" w:rsidRPr="00D517F9" w:rsidRDefault="00D517F9" w:rsidP="00D517F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555555"/>
          <w:kern w:val="36"/>
          <w:sz w:val="48"/>
          <w:szCs w:val="48"/>
        </w:rPr>
      </w:pPr>
      <w:r w:rsidRPr="00D517F9">
        <w:rPr>
          <w:rFonts w:ascii="Arial" w:eastAsia="Times New Roman" w:hAnsi="Arial" w:cs="Arial"/>
          <w:color w:val="555555"/>
          <w:kern w:val="36"/>
          <w:sz w:val="48"/>
          <w:szCs w:val="48"/>
        </w:rPr>
        <w:t>Standard view on logs</w:t>
      </w:r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Before 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systemd</w:t>
      </w:r>
      <w:proofErr w:type="spellEnd"/>
      <w:r w:rsidRPr="00D517F9">
        <w:rPr>
          <w:rFonts w:ascii="Arial" w:eastAsia="Times New Roman" w:hAnsi="Arial" w:cs="Arial"/>
          <w:color w:val="555555"/>
          <w:sz w:val="25"/>
          <w:szCs w:val="25"/>
        </w:rPr>
        <w:t xml:space="preserve">, we used to work with plain text logs only. Well, it is some </w:t>
      </w:r>
      <w:proofErr w:type="spellStart"/>
      <w:r w:rsidRPr="00D517F9">
        <w:rPr>
          <w:rFonts w:ascii="Arial" w:eastAsia="Times New Roman" w:hAnsi="Arial" w:cs="Arial"/>
          <w:color w:val="555555"/>
          <w:sz w:val="25"/>
          <w:szCs w:val="25"/>
        </w:rPr>
        <w:t>generalisation</w:t>
      </w:r>
      <w:proofErr w:type="spellEnd"/>
      <w:r w:rsidRPr="00D517F9">
        <w:rPr>
          <w:rFonts w:ascii="Arial" w:eastAsia="Times New Roman" w:hAnsi="Arial" w:cs="Arial"/>
          <w:color w:val="555555"/>
          <w:sz w:val="25"/>
          <w:szCs w:val="25"/>
        </w:rPr>
        <w:t>, but in fact, all system logs of Linux were stored as plain text. Some of them still are.</w:t>
      </w:r>
    </w:p>
    <w:p w:rsidR="00D517F9" w:rsidRPr="00D517F9" w:rsidRDefault="00D517F9" w:rsidP="00D517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Let's navigate to default log directory and take a look.</w:t>
      </w:r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cd 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var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/log</w:t>
      </w:r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-al</w:t>
      </w:r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As mentioned,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var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/log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 is the default location in all Linux systems for logs. Let's discuss some theory here. The best practice is to have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var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/log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 xml:space="preserve"> as separate </w:t>
      </w:r>
      <w:proofErr w:type="spellStart"/>
      <w:r w:rsidRPr="00D517F9">
        <w:rPr>
          <w:rFonts w:ascii="Arial" w:eastAsia="Times New Roman" w:hAnsi="Arial" w:cs="Arial"/>
          <w:color w:val="555555"/>
          <w:sz w:val="25"/>
          <w:szCs w:val="25"/>
        </w:rPr>
        <w:t>filesystem</w:t>
      </w:r>
      <w:proofErr w:type="spellEnd"/>
      <w:r w:rsidRPr="00D517F9">
        <w:rPr>
          <w:rFonts w:ascii="Arial" w:eastAsia="Times New Roman" w:hAnsi="Arial" w:cs="Arial"/>
          <w:color w:val="555555"/>
          <w:sz w:val="25"/>
          <w:szCs w:val="25"/>
        </w:rPr>
        <w:t xml:space="preserve">, not just directory. What it means? </w:t>
      </w:r>
      <w:proofErr w:type="spellStart"/>
      <w:r w:rsidRPr="00D517F9">
        <w:rPr>
          <w:rFonts w:ascii="Arial" w:eastAsia="Times New Roman" w:hAnsi="Arial" w:cs="Arial"/>
          <w:color w:val="555555"/>
          <w:sz w:val="25"/>
          <w:szCs w:val="25"/>
        </w:rPr>
        <w:t>Filesystem</w:t>
      </w:r>
      <w:proofErr w:type="spellEnd"/>
      <w:r w:rsidRPr="00D517F9">
        <w:rPr>
          <w:rFonts w:ascii="Arial" w:eastAsia="Times New Roman" w:hAnsi="Arial" w:cs="Arial"/>
          <w:color w:val="555555"/>
          <w:sz w:val="25"/>
          <w:szCs w:val="25"/>
        </w:rPr>
        <w:t xml:space="preserve"> is a layer, or structured collection of data in partition on disk drive. Partitions separate these layers. And this is what is enough for now :)</w:t>
      </w:r>
    </w:p>
    <w:p w:rsidR="00D517F9" w:rsidRPr="00D517F9" w:rsidRDefault="00D517F9" w:rsidP="00D517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I used this time, to keep you busy reading, while system is preparing the needed log structure :)</w:t>
      </w:r>
    </w:p>
    <w:p w:rsidR="00D517F9" w:rsidRPr="00D517F9" w:rsidRDefault="00D517F9" w:rsidP="00D517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So, we listed the directory. We see different files, so let me explain what is what.</w:t>
      </w:r>
    </w:p>
    <w:tbl>
      <w:tblPr>
        <w:tblW w:w="802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6916"/>
      </w:tblGrid>
      <w:tr w:rsidR="00D517F9" w:rsidRPr="00D517F9" w:rsidTr="00D517F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b/>
                <w:bCs/>
                <w:color w:val="555555"/>
                <w:sz w:val="25"/>
                <w:szCs w:val="25"/>
              </w:rPr>
              <w:t>Log name</w:t>
            </w:r>
          </w:p>
        </w:tc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b/>
                <w:bCs/>
                <w:color w:val="555555"/>
                <w:sz w:val="25"/>
                <w:szCs w:val="25"/>
              </w:rPr>
              <w:t>Purpose</w:t>
            </w:r>
          </w:p>
        </w:tc>
      </w:tr>
      <w:tr w:rsidR="00D517F9" w:rsidRPr="00D517F9" w:rsidTr="00D517F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syslog</w:t>
            </w:r>
          </w:p>
        </w:tc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The main system log. Contains all important information about the system and applications. Generally, if something is not </w:t>
            </w:r>
            <w:proofErr w:type="spellStart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writting</w:t>
            </w:r>
            <w:proofErr w:type="spellEnd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its own logs, it will be here, in </w:t>
            </w:r>
            <w:r w:rsidRPr="00D517F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syslog</w:t>
            </w: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.</w:t>
            </w:r>
          </w:p>
        </w:tc>
      </w:tr>
      <w:tr w:rsidR="00D517F9" w:rsidRPr="00D517F9" w:rsidTr="00D517F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auth.log</w:t>
            </w:r>
          </w:p>
        </w:tc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Contains information about authorizations. All user login attempts (with information if successful or not), logout, password changes, remote logins and use of </w:t>
            </w:r>
            <w:proofErr w:type="spellStart"/>
            <w:r w:rsidRPr="00D517F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spellEnd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.</w:t>
            </w:r>
          </w:p>
        </w:tc>
      </w:tr>
      <w:tr w:rsidR="00D517F9" w:rsidRPr="00D517F9" w:rsidTr="00D517F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dmesg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is a kernel ring buffer, not the log (as we understand the </w:t>
            </w:r>
            <w:proofErr w:type="gramStart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logs).</w:t>
            </w:r>
            <w:proofErr w:type="gramEnd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It allows us to interact with kernel and get information by querying </w:t>
            </w:r>
            <w:proofErr w:type="spellStart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bootup</w:t>
            </w:r>
            <w:proofErr w:type="spellEnd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messages. It doesn't mean, that </w:t>
            </w:r>
            <w:proofErr w:type="spellStart"/>
            <w:r w:rsidRPr="00D517F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dmesg</w:t>
            </w:r>
            <w:proofErr w:type="spellEnd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contains the booting data, but everything what is going on during the system's work.</w:t>
            </w:r>
          </w:p>
        </w:tc>
      </w:tr>
      <w:tr w:rsidR="00D517F9" w:rsidRPr="00D517F9" w:rsidTr="00D517F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kern.log</w:t>
            </w:r>
          </w:p>
        </w:tc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Stores Kernel messages</w:t>
            </w:r>
          </w:p>
        </w:tc>
      </w:tr>
      <w:tr w:rsidR="00D517F9" w:rsidRPr="00D517F9" w:rsidTr="00D517F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boot.log</w:t>
            </w:r>
          </w:p>
        </w:tc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Contains system' starting sequence (not kernel boot). Another words, information about started services, applications, disks configurations and so on.</w:t>
            </w:r>
          </w:p>
        </w:tc>
      </w:tr>
      <w:tr w:rsidR="00D517F9" w:rsidRPr="00D517F9" w:rsidTr="00D517F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lastlog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file to be used with </w:t>
            </w:r>
            <w:proofErr w:type="spellStart"/>
            <w:r w:rsidRPr="00D517F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lastlog</w:t>
            </w:r>
            <w:proofErr w:type="spellEnd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 utility. Contains information </w:t>
            </w:r>
            <w:proofErr w:type="spellStart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abount</w:t>
            </w:r>
            <w:proofErr w:type="spellEnd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last logins</w:t>
            </w:r>
          </w:p>
        </w:tc>
      </w:tr>
      <w:tr w:rsidR="00D517F9" w:rsidRPr="00D517F9" w:rsidTr="00D517F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lastRenderedPageBreak/>
              <w:t>faillog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similar to </w:t>
            </w:r>
            <w:proofErr w:type="spellStart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lastlog</w:t>
            </w:r>
            <w:proofErr w:type="spellEnd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, use this file with </w:t>
            </w:r>
            <w:proofErr w:type="spellStart"/>
            <w:r w:rsidRPr="00D517F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faillog</w:t>
            </w:r>
            <w:proofErr w:type="spellEnd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utility. Logs fails, like login failures</w:t>
            </w:r>
          </w:p>
        </w:tc>
      </w:tr>
      <w:tr w:rsidR="00D517F9" w:rsidRPr="00D517F9" w:rsidTr="00D517F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wtmp.log</w:t>
            </w:r>
          </w:p>
        </w:tc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Contains login </w:t>
            </w:r>
            <w:proofErr w:type="spellStart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infomration</w:t>
            </w:r>
            <w:proofErr w:type="spellEnd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. However, it doesn't show information similar to </w:t>
            </w:r>
            <w:proofErr w:type="spellStart"/>
            <w:r w:rsidRPr="00D517F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lastlog</w:t>
            </w:r>
            <w:proofErr w:type="spellEnd"/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, but used by other utilities, like </w:t>
            </w:r>
            <w:r w:rsidRPr="00D517F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who</w:t>
            </w: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.</w:t>
            </w:r>
          </w:p>
        </w:tc>
      </w:tr>
      <w:tr w:rsidR="00D517F9" w:rsidRPr="00D517F9" w:rsidTr="00D517F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dpkg.log</w:t>
            </w:r>
          </w:p>
        </w:tc>
        <w:tc>
          <w:tcPr>
            <w:tcW w:w="0" w:type="auto"/>
            <w:shd w:val="clear" w:color="auto" w:fill="FFFFFF"/>
            <w:hideMark/>
          </w:tcPr>
          <w:p w:rsidR="00D517F9" w:rsidRPr="00D517F9" w:rsidRDefault="00D517F9" w:rsidP="00D517F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517F9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Contains data about packages management - install, remove, update, etc.</w:t>
            </w:r>
          </w:p>
        </w:tc>
      </w:tr>
    </w:tbl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These are system logs. Another type of logs are applications logs. Generally, these logs are stored in their directories inside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var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/log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, like Nginx logs, for example. Let's see it.</w:t>
      </w:r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-al 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var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/log/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nginx</w:t>
      </w:r>
      <w:proofErr w:type="spellEnd"/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Here we have 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nginx</w:t>
      </w:r>
      <w:proofErr w:type="spellEnd"/>
      <w:r w:rsidRPr="00D517F9">
        <w:rPr>
          <w:rFonts w:ascii="Arial" w:eastAsia="Times New Roman" w:hAnsi="Arial" w:cs="Arial"/>
          <w:color w:val="555555"/>
          <w:sz w:val="25"/>
          <w:szCs w:val="25"/>
        </w:rPr>
        <w:t> directory with its logs.</w:t>
      </w:r>
    </w:p>
    <w:p w:rsidR="00D517F9" w:rsidRPr="00D517F9" w:rsidRDefault="00D517F9" w:rsidP="00D517F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D517F9">
        <w:rPr>
          <w:rFonts w:ascii="Arial" w:eastAsia="Times New Roman" w:hAnsi="Arial" w:cs="Arial"/>
          <w:color w:val="555555"/>
          <w:sz w:val="36"/>
          <w:szCs w:val="36"/>
        </w:rPr>
        <w:t>Watch the logs</w:t>
      </w:r>
    </w:p>
    <w:p w:rsidR="00D517F9" w:rsidRPr="00D517F9" w:rsidRDefault="00D517F9" w:rsidP="00D517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 xml:space="preserve">How to check what is inside the logs? Except binary logs (like </w:t>
      </w:r>
      <w:proofErr w:type="spellStart"/>
      <w:r w:rsidRPr="00D517F9">
        <w:rPr>
          <w:rFonts w:ascii="Arial" w:eastAsia="Times New Roman" w:hAnsi="Arial" w:cs="Arial"/>
          <w:color w:val="555555"/>
          <w:sz w:val="25"/>
          <w:szCs w:val="25"/>
        </w:rPr>
        <w:t>lastlog</w:t>
      </w:r>
      <w:proofErr w:type="spellEnd"/>
      <w:r w:rsidRPr="00D517F9">
        <w:rPr>
          <w:rFonts w:ascii="Arial" w:eastAsia="Times New Roman" w:hAnsi="Arial" w:cs="Arial"/>
          <w:color w:val="555555"/>
          <w:sz w:val="25"/>
          <w:szCs w:val="25"/>
        </w:rPr>
        <w:t>), all logs are text files. Therefore, it is very easy to read them.</w:t>
      </w:r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cat 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var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/log/dpkg.log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br/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tail 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var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/log/syslog</w:t>
      </w:r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We have two examples above. All text operations, like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cat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,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less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,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more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,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head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,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tail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, 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grep</w:t>
      </w:r>
      <w:proofErr w:type="spellEnd"/>
      <w:r w:rsidRPr="00D517F9">
        <w:rPr>
          <w:rFonts w:ascii="Arial" w:eastAsia="Times New Roman" w:hAnsi="Arial" w:cs="Arial"/>
          <w:color w:val="555555"/>
          <w:sz w:val="25"/>
          <w:szCs w:val="25"/>
        </w:rPr>
        <w:t xml:space="preserve">, </w:t>
      </w:r>
      <w:proofErr w:type="spellStart"/>
      <w:r w:rsidRPr="00D517F9">
        <w:rPr>
          <w:rFonts w:ascii="Arial" w:eastAsia="Times New Roman" w:hAnsi="Arial" w:cs="Arial"/>
          <w:color w:val="555555"/>
          <w:sz w:val="25"/>
          <w:szCs w:val="25"/>
        </w:rPr>
        <w:t>etc</w:t>
      </w:r>
      <w:proofErr w:type="spellEnd"/>
      <w:r w:rsidRPr="00D517F9">
        <w:rPr>
          <w:rFonts w:ascii="Arial" w:eastAsia="Times New Roman" w:hAnsi="Arial" w:cs="Arial"/>
          <w:color w:val="555555"/>
          <w:sz w:val="25"/>
          <w:szCs w:val="25"/>
        </w:rPr>
        <w:t>, work here!</w:t>
      </w:r>
    </w:p>
    <w:p w:rsidR="00D517F9" w:rsidRPr="00D517F9" w:rsidRDefault="00D517F9" w:rsidP="00D517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Let's take a look for our Nginx logs.</w:t>
      </w:r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cat 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var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/log/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nginx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/access.log</w:t>
      </w:r>
    </w:p>
    <w:p w:rsidR="00D517F9" w:rsidRPr="00D517F9" w:rsidRDefault="00D517F9" w:rsidP="00D517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We can do some requests, using the web browser. Simply click the link</w:t>
      </w:r>
    </w:p>
    <w:p w:rsidR="00D517F9" w:rsidRPr="00D517F9" w:rsidRDefault="00D517F9" w:rsidP="00D517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hyperlink r:id="rId4" w:tgtFrame="_blank" w:history="1">
        <w:r w:rsidRPr="00D517F9">
          <w:rPr>
            <w:rFonts w:ascii="Arial" w:eastAsia="Times New Roman" w:hAnsi="Arial" w:cs="Arial"/>
            <w:color w:val="007BFF"/>
            <w:sz w:val="25"/>
            <w:szCs w:val="25"/>
            <w:u w:val="single"/>
          </w:rPr>
          <w:t>Open web browser</w:t>
        </w:r>
      </w:hyperlink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And repeat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cat 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var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/log/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nginx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/access.log</w:t>
      </w:r>
    </w:p>
    <w:p w:rsidR="00D517F9" w:rsidRPr="00D517F9" w:rsidRDefault="00D517F9" w:rsidP="00D517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Hmm... Yes, we see more logs, but it is... unhandy to check, if we want to observe continuously what is logged in the file.</w:t>
      </w:r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Luckily,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tail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 has very nice argument. With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-f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 we are able to keep the stream open and see all new messages on the screen. If we want to quit, press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CTRL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.</w:t>
      </w:r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tail -f 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var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/log/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nginx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/access.log</w:t>
      </w:r>
    </w:p>
    <w:p w:rsidR="00D517F9" w:rsidRPr="00D517F9" w:rsidRDefault="00D517F9" w:rsidP="00D517F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D517F9">
        <w:rPr>
          <w:rFonts w:ascii="Arial" w:eastAsia="Times New Roman" w:hAnsi="Arial" w:cs="Arial"/>
          <w:color w:val="555555"/>
          <w:sz w:val="36"/>
          <w:szCs w:val="36"/>
        </w:rPr>
        <w:lastRenderedPageBreak/>
        <w:t>Pushing messages to log</w:t>
      </w:r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Arial" w:eastAsia="Times New Roman" w:hAnsi="Arial" w:cs="Arial"/>
          <w:color w:val="555555"/>
          <w:sz w:val="25"/>
          <w:szCs w:val="25"/>
        </w:rPr>
        <w:t>We are able to "inject" messages to the log files. one of the possibility is to use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logger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 command. This example will simply add the line to the </w:t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syslog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t> file.</w:t>
      </w:r>
    </w:p>
    <w:p w:rsidR="00D517F9" w:rsidRPr="00D517F9" w:rsidRDefault="00D517F9" w:rsidP="00D517F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tail 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var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/log/syslog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br/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logger "This is a test message"</w:t>
      </w:r>
      <w:r w:rsidRPr="00D517F9">
        <w:rPr>
          <w:rFonts w:ascii="Arial" w:eastAsia="Times New Roman" w:hAnsi="Arial" w:cs="Arial"/>
          <w:color w:val="555555"/>
          <w:sz w:val="25"/>
          <w:szCs w:val="25"/>
        </w:rPr>
        <w:br/>
      </w:r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tail /</w:t>
      </w:r>
      <w:proofErr w:type="spellStart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var</w:t>
      </w:r>
      <w:proofErr w:type="spellEnd"/>
      <w:r w:rsidRPr="00D517F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/log/syslog</w:t>
      </w:r>
    </w:p>
    <w:p w:rsidR="00364F2E" w:rsidRDefault="00364F2E" w:rsidP="00364F2E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proofErr w:type="spellStart"/>
      <w:r>
        <w:rPr>
          <w:rFonts w:ascii="Arial" w:hAnsi="Arial" w:cs="Arial"/>
          <w:b w:val="0"/>
          <w:bCs w:val="0"/>
          <w:color w:val="555555"/>
        </w:rPr>
        <w:t>ansible.cfg</w:t>
      </w:r>
      <w:proofErr w:type="spellEnd"/>
    </w:p>
    <w:p w:rsidR="00364F2E" w:rsidRDefault="00364F2E" w:rsidP="00364F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First, please execute the following command.</w:t>
      </w:r>
    </w:p>
    <w:p w:rsidR="00364F2E" w:rsidRDefault="00364F2E" w:rsidP="00364F2E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ansible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--version</w:t>
      </w:r>
    </w:p>
    <w:p w:rsidR="00705ED6" w:rsidRDefault="00705ED6">
      <w:bookmarkStart w:id="0" w:name="_GoBack"/>
      <w:bookmarkEnd w:id="0"/>
    </w:p>
    <w:sectPr w:rsidR="0070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B8"/>
    <w:rsid w:val="000C01B8"/>
    <w:rsid w:val="00364F2E"/>
    <w:rsid w:val="00705ED6"/>
    <w:rsid w:val="00D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A5A0C-904B-4467-8707-DBB31AEC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7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1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17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17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1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4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242a7bbe-ffcf-4ac9-986a-968b2fda7cc5-10-244-6-245-80.spch.r.killerco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2</cp:revision>
  <dcterms:created xsi:type="dcterms:W3CDTF">2022-09-07T11:26:00Z</dcterms:created>
  <dcterms:modified xsi:type="dcterms:W3CDTF">2022-09-07T11:51:00Z</dcterms:modified>
</cp:coreProperties>
</file>