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7941C" w14:textId="77777777" w:rsidR="00294693" w:rsidRDefault="00294693" w:rsidP="00294693">
      <w:pPr>
        <w:rPr>
          <w:b/>
          <w:bCs/>
          <w:lang w:val="en-US"/>
        </w:rPr>
      </w:pPr>
      <w:proofErr w:type="spellStart"/>
      <w:r w:rsidRPr="00294693">
        <w:rPr>
          <w:b/>
          <w:bCs/>
        </w:rPr>
        <w:t>Электропитающие</w:t>
      </w:r>
      <w:proofErr w:type="spellEnd"/>
      <w:r w:rsidRPr="00294693">
        <w:rPr>
          <w:b/>
          <w:bCs/>
        </w:rPr>
        <w:t xml:space="preserve"> системы и электрические сети</w:t>
      </w:r>
      <w:r w:rsidRPr="00294693">
        <mc:AlternateContent>
          <mc:Choice Requires="wps">
            <w:drawing>
              <wp:inline distT="0" distB="0" distL="0" distR="0" wp14:anchorId="52056BAB" wp14:editId="5BEAD468">
                <wp:extent cx="304800" cy="304800"/>
                <wp:effectExtent l="0" t="0" r="0" b="0"/>
                <wp:docPr id="2" name="Прямоугольник 2" descr="Электропитающие системы и электрические сети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60479" id="Прямоугольник 2" o:spid="_x0000_s1026" alt="Электропитающие системы и электрические сети" href="https://i124.fastpic.org/big/2025/0308/83/c54de8bcf8db40373c901983bb6d4783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F86A72C" wp14:editId="419B7E22">
            <wp:extent cx="5715000" cy="571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9A755" w14:textId="6B79C332" w:rsidR="00D5636D" w:rsidRDefault="00294693" w:rsidP="00294693">
      <w:proofErr w:type="spellStart"/>
      <w:r w:rsidRPr="00294693">
        <w:t>Электропитающие</w:t>
      </w:r>
      <w:proofErr w:type="spellEnd"/>
      <w:r w:rsidRPr="00294693">
        <w:t xml:space="preserve"> системы и электрические сети | Н.В. Хорошилов и др.</w:t>
      </w:r>
      <w:r w:rsidRPr="00294693">
        <w:br/>
        <w:t>Год: 2012</w:t>
      </w:r>
      <w:r w:rsidRPr="00294693">
        <w:br/>
        <w:t>Издательство: ТНТ</w:t>
      </w:r>
      <w:r w:rsidRPr="00294693">
        <w:br/>
        <w:t>Язык: русский</w:t>
      </w:r>
      <w:r w:rsidRPr="00294693">
        <w:br/>
        <w:t xml:space="preserve">Формат: </w:t>
      </w:r>
      <w:proofErr w:type="spellStart"/>
      <w:r w:rsidRPr="00294693">
        <w:t>pdf</w:t>
      </w:r>
      <w:proofErr w:type="spellEnd"/>
      <w:r w:rsidRPr="00294693">
        <w:br/>
        <w:t>Страниц: 350</w:t>
      </w:r>
      <w:r w:rsidRPr="00294693">
        <w:br/>
        <w:t>Размер: 10.1 Мб</w:t>
      </w:r>
      <w:r w:rsidRPr="00294693">
        <w:br/>
      </w:r>
      <w:r w:rsidRPr="00294693">
        <w:br/>
        <w:t>Содержание учебного пособия включает в себя основные сведения об электроустановках, энергосистемах и их оборудовании, режимах работы электроэнергетических систем, проектировании электрических сетей, алгоритмах расчёта установившихся режимов сложных электрических сетей и регулировании напряжения в электрических сетях.</w:t>
      </w:r>
      <w:r w:rsidRPr="00294693">
        <w:br/>
      </w:r>
      <w:r w:rsidRPr="00294693">
        <w:br/>
        <w:t>Для студентов технических направлений ВУЗов и будет полезным для специалистов, занимающихся проектированием и эксплуатацией электрических сетей, а также электростанций и подстанций.</w:t>
      </w:r>
    </w:p>
    <w:sectPr w:rsidR="00D56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88"/>
    <w:rsid w:val="00294693"/>
    <w:rsid w:val="00547288"/>
    <w:rsid w:val="007A493B"/>
    <w:rsid w:val="00886555"/>
    <w:rsid w:val="00D10607"/>
    <w:rsid w:val="00D5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8E3F8"/>
  <w15:chartTrackingRefBased/>
  <w15:docId w15:val="{0C4CEFB1-0A81-45BD-BD81-04D3D951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2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2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2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2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7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1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i124.fastpic.org/big/2025/0308/83/c54de8bcf8db40373c901983bb6d4783.web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2</cp:revision>
  <dcterms:created xsi:type="dcterms:W3CDTF">2025-03-09T04:29:00Z</dcterms:created>
  <dcterms:modified xsi:type="dcterms:W3CDTF">2025-03-09T04:29:00Z</dcterms:modified>
</cp:coreProperties>
</file>