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120"/>
        <w:jc w:val="center"/>
      </w:pPr>
      <w:r>
        <w:rPr>
          <w:rFonts w:ascii="Yu Gothic" w:cs="Yu Gothic" w:eastAsia="Yu Gothic" w:hAnsi="Yu Gothic"/>
          <w:b/>
          <w:bCs/>
          <w:spacing w:val="120"/>
          <w:sz w:val="36"/>
          <w:szCs w:val="36"/>
        </w:rPr>
        <w:t xml:space="preserve">発 注 書</w:t>
      </w:r>
    </w:p>
    <w:p>
      <w:pPr>
        <w:spacing w:after="40" w:before="0"/>
        <w:jc w:val="right"/>
      </w:pPr>
      <w:r>
        <w:rPr>
          <w:rFonts w:ascii="Yu Gothic" w:cs="Yu Gothic" w:eastAsia="Yu Gothic" w:hAnsi="Yu Gothic"/>
          <w:sz w:val="21"/>
          <w:szCs w:val="21"/>
        </w:rPr>
        <w:t xml:space="preserve">発注書No. </w:t>
      </w:r>
      <w:r>
        <w:rPr>
          <w:rFonts w:ascii="Yu Gothic" w:cs="Yu Gothic" w:eastAsia="Yu Gothic" w:hAnsi="Yu Gothic"/>
          <w:sz w:val="21"/>
          <w:szCs w:val="21"/>
        </w:rPr>
        <w:t xml:space="preserve">【　　　　　　　　　　】</w:t>
      </w:r>
    </w:p>
    <w:p>
      <w:pPr>
        <w:spacing w:after="240" w:before="0"/>
        <w:jc w:val="right"/>
      </w:pPr>
      <w:r>
        <w:rPr>
          <w:rFonts w:ascii="Yu Gothic" w:cs="Yu Gothic" w:eastAsia="Yu Gothic" w:hAnsi="Yu Gothic"/>
          <w:sz w:val="21"/>
          <w:szCs w:val="21"/>
        </w:rPr>
        <w:t xml:space="preserve">発 注 日 　</w:t>
      </w:r>
      <w:r>
        <w:rPr>
          <w:rFonts w:ascii="Yu Gothic" w:cs="Yu Gothic" w:eastAsia="Yu Gothic" w:hAnsi="Yu Gothic"/>
          <w:sz w:val="21"/>
          <w:szCs w:val="21"/>
        </w:rPr>
        <w:t xml:space="preserve">【　　　年　　月　　日】</w:t>
      </w:r>
    </w:p>
    <w:p>
      <w:pPr>
        <w:spacing w:after="200" w:before="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【 取引先名 】</w:t>
      </w:r>
      <w:r>
        <w:rPr>
          <w:rFonts w:ascii="Yu Gothic" w:cs="Yu Gothic" w:eastAsia="Yu Gothic" w:hAnsi="Yu Gothic"/>
          <w:sz w:val="24"/>
          <w:szCs w:val="24"/>
        </w:rPr>
        <w:t xml:space="preserve">　　御中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00"/>
        <w:gridCol w:w="4800"/>
      </w:tblGrid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8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4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発注者</w:t>
            </w:r>
          </w:p>
          <w:p>
            <w:pPr>
              <w:spacing w:after="4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事業者名：【　　　　　　　　　　】</w:t>
            </w:r>
          </w:p>
          <w:p>
            <w:pPr>
              <w:spacing w:after="4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所 在 地：【　　　　　　　　　　】</w:t>
            </w:r>
          </w:p>
          <w:p>
            <w:pPr>
              <w:spacing w:after="4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代表者名：【　　　　　　　】　　㊞</w:t>
            </w:r>
          </w:p>
          <w:p>
            <w:pPr>
              <w:spacing w:after="4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T E L ：【　　　　　　　】</w:t>
            </w:r>
          </w:p>
        </w:tc>
      </w:tr>
    </w:tbl>
    <w:p>
      <w:pPr>
        <w:spacing w:after="80" w:before="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200" w:before="0"/>
      </w:pPr>
      <w:r>
        <w:rPr>
          <w:rFonts w:ascii="Yu Gothic" w:cs="Yu Gothic" w:eastAsia="Yu Gothic" w:hAnsi="Yu Gothic"/>
          <w:sz w:val="21"/>
          <w:szCs w:val="21"/>
        </w:rPr>
        <w:t xml:space="preserve">下記のとおり発注いたします。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件　　名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【例：照明LEDダウンライト 一式】</w:t>
            </w:r>
          </w:p>
        </w:tc>
      </w:tr>
      <w:tr>
        <w:tc>
          <w:tcPr>
            <w:tcW w:type="dxa" w:w="24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数　　量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　　　　】</w:t>
            </w:r>
          </w:p>
        </w:tc>
      </w:tr>
      <w:tr>
        <w:tc>
          <w:tcPr>
            <w:tcW w:type="dxa" w:w="24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単価（税抜）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　　　　　　　　円】</w:t>
            </w:r>
          </w:p>
        </w:tc>
      </w:tr>
      <w:tr>
        <w:tc>
          <w:tcPr>
            <w:tcW w:type="dxa" w:w="24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発注金額（税抜）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　　　　　　　　円】</w:t>
            </w:r>
          </w:p>
        </w:tc>
      </w:tr>
      <w:tr>
        <w:tc>
          <w:tcPr>
            <w:tcW w:type="dxa" w:w="24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消 費 税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　　　　　　　　円】</w:t>
            </w:r>
          </w:p>
        </w:tc>
      </w:tr>
      <w:tr>
        <w:tc>
          <w:tcPr>
            <w:tcW w:type="dxa" w:w="24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発注金額（税込）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　　　　　　　　円】</w:t>
            </w:r>
          </w:p>
        </w:tc>
      </w:tr>
      <w:tr>
        <w:tc>
          <w:tcPr>
            <w:tcW w:type="dxa" w:w="24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納　　期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　　　年　　月　　日】</w:t>
            </w:r>
          </w:p>
        </w:tc>
      </w:tr>
      <w:tr>
        <w:tc>
          <w:tcPr>
            <w:tcW w:type="dxa" w:w="24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納品場所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　　　　　　　　　　】</w:t>
            </w:r>
          </w:p>
        </w:tc>
      </w:tr>
      <w:tr>
        <w:tc>
          <w:tcPr>
            <w:tcW w:type="dxa" w:w="24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支払条件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【例：納品検収後、当月末締め翌月末日 銀行振込】</w:t>
            </w:r>
          </w:p>
        </w:tc>
      </w:tr>
      <w:tr>
        <w:tc>
          <w:tcPr>
            <w:tcW w:type="dxa" w:w="24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見積書番号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　　　　】（【　　　年　　月　　日】付お見積りによる）</w:t>
            </w:r>
          </w:p>
        </w:tc>
      </w:tr>
      <w:tr>
        <w:tc>
          <w:tcPr>
            <w:tcW w:type="dxa" w:w="24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備　　考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【例：小規模事業者持続化補助金の補助事業として発注するものです。】</w:t>
            </w:r>
          </w:p>
        </w:tc>
      </w:tr>
    </w:tbl>
    <w:p>
      <w:pPr>
        <w:spacing w:after="80" w:before="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pBdr>
          <w:top w:val="single" w:color="999999" w:sz="6"/>
        </w:pBdr>
        <w:spacing w:after="100" w:before="200"/>
      </w:pPr>
      <w:r>
        <w:rPr>
          <w:rFonts w:ascii="Yu Gothic" w:cs="Yu Gothic" w:eastAsia="Yu Gothic" w:hAnsi="Yu Gothic"/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Yu Gothic" w:cs="Yu Gothic" w:eastAsia="Yu Gothic" w:hAnsi="Yu Gothic"/>
          <w:b/>
          <w:bCs/>
          <w:color w:val="555555"/>
          <w:sz w:val="19"/>
          <w:szCs w:val="19"/>
        </w:rPr>
        <w:t xml:space="preserve">記入の注意</w:t>
      </w:r>
    </w:p>
    <w:p>
      <w:pPr>
        <w:spacing w:after="60"/>
        <w:ind w:left="220" w:hanging="220"/>
      </w:pPr>
      <w:r>
        <w:rPr>
          <w:rFonts w:ascii="Yu Gothic" w:cs="Yu Gothic" w:eastAsia="Yu Gothic" w:hAnsi="Yu Gothic"/>
          <w:color w:val="555555"/>
          <w:sz w:val="19"/>
          <w:szCs w:val="19"/>
        </w:rPr>
        <w:t xml:space="preserve">・発注日は「見積日以降」かつ「納品日以前」、さらに「交付決定日以降」であることを必ず確認してください。</w:t>
      </w:r>
    </w:p>
    <w:p>
      <w:pPr>
        <w:spacing w:after="60"/>
        <w:ind w:left="220" w:hanging="220"/>
      </w:pPr>
      <w:r>
        <w:rPr>
          <w:rFonts w:ascii="Yu Gothic" w:cs="Yu Gothic" w:eastAsia="Yu Gothic" w:hAnsi="Yu Gothic"/>
          <w:color w:val="555555"/>
          <w:sz w:val="19"/>
          <w:szCs w:val="19"/>
        </w:rPr>
        <w:t xml:space="preserve">・実際に発注した日を記載します。日付をさかのぼって作成（バックデート）しないでください。</w:t>
      </w:r>
    </w:p>
    <w:p>
      <w:pPr>
        <w:spacing w:after="60"/>
        <w:ind w:left="220" w:hanging="220"/>
      </w:pPr>
      <w:r>
        <w:rPr>
          <w:rFonts w:ascii="Yu Gothic" w:cs="Yu Gothic" w:eastAsia="Yu Gothic" w:hAnsi="Yu Gothic"/>
          <w:color w:val="555555"/>
          <w:sz w:val="19"/>
          <w:szCs w:val="19"/>
        </w:rPr>
        <w:t xml:space="preserve">・実際の発注が口頭・メール・LINEだった場合は、この発注書ではなく、そのやり取りの記録＋「申立書」を提出してください。</w:t>
      </w:r>
    </w:p>
    <w:p>
      <w:pPr>
        <w:spacing w:after="60"/>
        <w:ind w:left="220" w:hanging="220"/>
      </w:pPr>
      <w:r>
        <w:rPr>
          <w:rFonts w:ascii="Yu Gothic" w:cs="Yu Gothic" w:eastAsia="Yu Gothic" w:hAnsi="Yu Gothic"/>
          <w:color w:val="555555"/>
          <w:sz w:val="19"/>
          <w:szCs w:val="19"/>
        </w:rPr>
        <w:t xml:space="preserve">・金額は見積書・請求書と1円単位で一致させてください。</w:t>
      </w:r>
    </w:p>
    <w:p>
      <w:pPr>
        <w:spacing w:after="60"/>
        <w:ind w:left="220" w:hanging="220"/>
      </w:pPr>
      <w:r>
        <w:rPr>
          <w:rFonts w:ascii="Yu Gothic" w:cs="Yu Gothic" w:eastAsia="Yu Gothic" w:hAnsi="Yu Gothic"/>
          <w:color w:val="555555"/>
          <w:sz w:val="19"/>
          <w:szCs w:val="19"/>
        </w:rPr>
        <w:t xml:space="preserve">・2部作成し、1部を取引先へ送付、1部を自社控えとして保管します。提出するのは自社控えのコピーです。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2026-08-21T06:28:37.094Z</dcterms:created>
  <dcterms:modified xsi:type="dcterms:W3CDTF">2026-08-21T06:28:37.095Z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