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_rels/document.xml.rels" ContentType="application/vnd.openxmlformats-package.relationships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jc w:val="center"/>
        <w:rPr/>
      </w:pPr>
      <w:r>
        <w:rPr/>
        <w:drawing>
          <wp:inline distT="0" distB="0" distL="0" distR="0">
            <wp:extent cx="2857500" cy="2857500"/>
            <wp:effectExtent l="0" t="0" r="0" b="0"/>
            <wp:docPr id="1" name="Imagem 4" descr="Resultado de imagem para análise e desenvolvimento de sistemas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m 4" descr="Resultado de imagem para análise e desenvolvimento de sistemas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7500" cy="2857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EPP-Comentario"/>
        <w:rPr/>
      </w:pPr>
      <w:r>
        <w:rPr/>
        <w:t>[A figura a cima serve de modelo para templates. Para clientes, alterar com a marca do cliente]</w:t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0" distB="0" distL="635" distR="0" simplePos="0" locked="0" layoutInCell="1" allowOverlap="1" relativeHeight="3" wp14:anchorId="54D1775A">
                <wp:simplePos x="0" y="0"/>
                <wp:positionH relativeFrom="column">
                  <wp:posOffset>-687705</wp:posOffset>
                </wp:positionH>
                <wp:positionV relativeFrom="paragraph">
                  <wp:posOffset>47625</wp:posOffset>
                </wp:positionV>
                <wp:extent cx="7102475" cy="712470"/>
                <wp:effectExtent l="635" t="0" r="0" b="0"/>
                <wp:wrapNone/>
                <wp:docPr id="2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7124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val="C00000"/>
                              </w:rPr>
                            </w:pPr>
                            <w:sdt>
                              <w:sdtPr>
                                <w:placeholder>
                                  <w:docPart w:val="571BB1A1A1A4468484E6ACF03BCB267D"/>
                                </w:placeholder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alias w:val="Título"/>
                                <w:id w:val="-1202546390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&lt;Especificação suplementar&gt;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15pt;margin-top:3.75pt;width:559.2pt;height:56.05pt;mso-wrap-style:square;v-text-anchor:top" wp14:anchorId="54D1775A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val="C00000"/>
                        </w:rPr>
                      </w:pPr>
                      <w:sdt>
                        <w:sdtPr>
                          <w:placeholder>
                            <w:docPart w:val="571BB1A1A1A4468484E6ACF03BCB267D"/>
                          </w:placeholder>
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<w:alias w:val="Título"/>
                          <w:id w:val="-1202546390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&lt;Especificação suplementar&gt;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  <mc:AlternateContent>
          <mc:Choice Requires="wps">
            <w:drawing>
              <wp:anchor behindDoc="0" distT="635" distB="0" distL="635" distR="0" simplePos="0" locked="0" layoutInCell="1" allowOverlap="1" relativeHeight="5" wp14:anchorId="64C35F93">
                <wp:simplePos x="0" y="0"/>
                <wp:positionH relativeFrom="column">
                  <wp:posOffset>-690880</wp:posOffset>
                </wp:positionH>
                <wp:positionV relativeFrom="paragraph">
                  <wp:posOffset>196850</wp:posOffset>
                </wp:positionV>
                <wp:extent cx="7102475" cy="597535"/>
                <wp:effectExtent l="635" t="635" r="0" b="0"/>
                <wp:wrapNone/>
                <wp:docPr id="3" name="Text Box 9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02440" cy="5976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jc w:val="center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sdt>
                              <w:sdtPr>
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<w:alias w:val="Assunto"/>
                                <w:id w:val="1073392669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Versão &lt;X&gt;</w:t>
                                </w:r>
                              </w:sdtContent>
                            </w:sdt>
                          </w:p>
                          <w:p>
                            <w:pPr>
                              <w:pStyle w:val="Titulodocumento"/>
                              <w:jc w:val="end"/>
                              <w:rPr>
                                <w:rFonts w:ascii="Segoe UI" w:hAnsi="Segoe UI" w:cs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>
                                <w:rFonts w:cs="Segoe UI" w:ascii="Segoe UI" w:hAnsi="Segoe UI"/>
                                <w:b w:val="false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r>
                          </w:p>
                          <w:p>
                            <w:pPr>
                              <w:pStyle w:val="TOC1"/>
                              <w:jc w:val="end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32"/>
                                <w:szCs w:val="32"/>
                              </w:rPr>
                            </w:pPr>
                            <w:r>
                              <w:rPr/>
                            </w:r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9" path="m0,0l-2147483645,0l-2147483645,-2147483646l0,-2147483646xe" fillcolor="white" stroked="f" o:allowincell="f" style="position:absolute;margin-left:-54.4pt;margin-top:15.5pt;width:559.2pt;height:47pt;mso-wrap-style:square;v-text-anchor:top" wp14:anchorId="64C35F93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jc w:val="center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sdt>
                        <w:sdtPr>
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<w:alias w:val="Assunto"/>
                          <w:id w:val="1073392669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Versão &lt;X&gt;</w:t>
                          </w:r>
                        </w:sdtContent>
                      </w:sdt>
                    </w:p>
                    <w:p>
                      <w:pPr>
                        <w:pStyle w:val="Titulodocumento"/>
                        <w:jc w:val="end"/>
                        <w:rPr>
                          <w:rFonts w:ascii="Segoe UI" w:hAnsi="Segoe UI" w:cs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>
                          <w:rFonts w:cs="Segoe UI" w:ascii="Segoe UI" w:hAnsi="Segoe UI"/>
                          <w:b w:val="false"/>
                          <w:color w:themeColor="background2" w:themeShade="1a" w:val="171717"/>
                          <w:sz w:val="32"/>
                          <w:szCs w:val="32"/>
                        </w:rPr>
                      </w:r>
                    </w:p>
                    <w:p>
                      <w:pPr>
                        <w:pStyle w:val="TOC1"/>
                        <w:jc w:val="end"/>
                        <w:rPr>
                          <w:rFonts w:ascii="Segoe UI" w:hAnsi="Segoe UI" w:cs="Segoe UI"/>
                          <w:color w:themeColor="background2" w:themeShade="1a" w:val="171717"/>
                          <w:sz w:val="32"/>
                          <w:szCs w:val="32"/>
                        </w:rPr>
                      </w:pPr>
                      <w:r>
                        <w:rPr/>
                      </w:r>
                    </w:p>
                  </w:txbxContent>
                </v:textbox>
                <w10:wrap type="none"/>
              </v:rect>
            </w:pict>
          </mc:Fallback>
        </mc:AlternateContent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rPr/>
      </w:pPr>
      <w:r>
        <w:rPr/>
      </w:r>
    </w:p>
    <w:p>
      <w:pPr>
        <w:pStyle w:val="Normal"/>
        <w:tabs>
          <w:tab w:val="clear" w:pos="708"/>
          <w:tab w:val="left" w:pos="3700" w:leader="none"/>
        </w:tabs>
        <w:rPr/>
      </w:pPr>
      <w:r>
        <w:rPr/>
        <w:tab/>
      </w:r>
    </w:p>
    <w:p>
      <w:pPr>
        <w:sectPr>
          <w:type w:val="nextPage"/>
          <w:pgSz w:w="11906" w:h="16838"/>
          <w:pgMar w:left="1418" w:right="851" w:gutter="0" w:header="0" w:top="851" w:footer="0" w:bottom="851"/>
          <w:pgNumType w:fmt="decimal"/>
          <w:formProt w:val="false"/>
          <w:textDirection w:val="lrTb"/>
          <w:docGrid w:type="default" w:linePitch="360" w:charSpace="8192"/>
        </w:sectPr>
        <w:pStyle w:val="Normal"/>
        <w:tabs>
          <w:tab w:val="clear" w:pos="708"/>
          <w:tab w:val="left" w:pos="3700" w:leader="none"/>
        </w:tabs>
        <w:rPr/>
      </w:pPr>
      <w:r>
        <mc:AlternateContent>
          <mc:Choice Requires="wps">
            <w:drawing>
              <wp:anchor behindDoc="0" distT="635" distB="0" distL="0" distR="0" simplePos="0" locked="0" layoutInCell="1" allowOverlap="1" relativeHeight="7" wp14:anchorId="6514491F">
                <wp:simplePos x="0" y="0"/>
                <wp:positionH relativeFrom="column">
                  <wp:posOffset>-751205</wp:posOffset>
                </wp:positionH>
                <wp:positionV relativeFrom="paragraph">
                  <wp:posOffset>292100</wp:posOffset>
                </wp:positionV>
                <wp:extent cx="7269480" cy="426085"/>
                <wp:effectExtent l="0" t="635" r="0" b="0"/>
                <wp:wrapNone/>
                <wp:docPr id="4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269480" cy="4262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Titulodocumento"/>
                              <w:spacing w:before="0" w:after="240"/>
                              <w:jc w:val="center"/>
                              <w:rPr>
                                <w:rFonts w:ascii="Segoe UI" w:hAnsi="Segoe UI" w:cs="Segoe UI"/>
                                <w:color w:themeColor="background2" w:themeShade="1a" w:val="171717"/>
                                <w:sz w:val="40"/>
                              </w:rPr>
                            </w:pPr>
                            <w:sdt>
                              <w:sdtPr>
                                <w:dataBinding w:prefixMappings="xmlns:ns0='http://schemas.openxmlformats.org/officeDocument/2006/extended-properties' " w:xpath="/ns0:Properties[1]/ns0:Manager[1]" w:storeItemID="{6668398D-A668-4E3E-A5EB-62B293D839F1}"/>
                                <w:alias w:val="Gestor"/>
                                <w:id w:val="-2105568354"/>
                                <w:text/>
                              </w:sdtPr>
                              <w:sdtContent>
                                <w:r>
                                  <w:rPr/>
                                </w:r>
                                <w:r>
                                  <w:rPr/>
                                  <w:t>&lt;Sigla do Projeto&gt; - &lt;Nome do Projeto&gt;</w:t>
                                </w:r>
                              </w:sdtContent>
                            </w:sdt>
                          </w:p>
                        </w:txbxContent>
                      </wps:txbx>
                      <wps:bodyPr anchor="t" upright="1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path="m0,0l-2147483645,0l-2147483645,-2147483646l0,-2147483646xe" fillcolor="white" stroked="f" o:allowincell="f" style="position:absolute;margin-left:-59.15pt;margin-top:23pt;width:572.35pt;height:33.5pt;mso-wrap-style:square;v-text-anchor:top" wp14:anchorId="6514491F">
                <v:fill o:detectmouseclick="t" type="solid" color2="black"/>
                <v:stroke color="#3465a4" joinstyle="round" endcap="flat"/>
                <v:textbox>
                  <w:txbxContent>
                    <w:p>
                      <w:pPr>
                        <w:pStyle w:val="Titulodocumento"/>
                        <w:spacing w:before="0" w:after="240"/>
                        <w:jc w:val="center"/>
                        <w:rPr>
                          <w:rFonts w:ascii="Segoe UI" w:hAnsi="Segoe UI" w:cs="Segoe UI"/>
                          <w:color w:themeColor="background2" w:themeShade="1a" w:val="171717"/>
                          <w:sz w:val="40"/>
                        </w:rPr>
                      </w:pPr>
                      <w:sdt>
                        <w:sdtPr>
                          <w:dataBinding w:prefixMappings="xmlns:ns0='http://schemas.openxmlformats.org/officeDocument/2006/extended-properties' " w:xpath="/ns0:Properties[1]/ns0:Manager[1]" w:storeItemID="{6668398D-A668-4E3E-A5EB-62B293D839F1}"/>
                          <w:alias w:val="Gestor"/>
                          <w:id w:val="-2105568354"/>
                          <w:text/>
                        </w:sdtPr>
                        <w:sdtContent>
                          <w:r>
                            <w:rPr/>
                          </w:r>
                          <w:r>
                            <w:rPr/>
                            <w:t>&lt;Sigla do Projeto&gt; - &lt;Nome do Projeto&gt;</w:t>
                          </w:r>
                        </w:sdtContent>
                      </w:sdt>
                    </w:p>
                  </w:txbxContent>
                </v:textbox>
                <w10:wrap type="none"/>
              </v:rect>
            </w:pict>
          </mc:Fallback>
        </mc:AlternateContent>
      </w:r>
      <w:r>
        <w:rPr/>
        <w:tab/>
      </w:r>
    </w:p>
    <w:p>
      <w:pPr>
        <w:pStyle w:val="EPP-Titulo"/>
        <w:rPr/>
      </w:pPr>
      <w:r>
        <w:rPr/>
        <w:t>Histórico de Revisões</w:t>
      </w:r>
    </w:p>
    <w:tbl>
      <w:tblPr>
        <w:tblW w:w="9720" w:type="dxa"/>
        <w:jc w:val="start"/>
        <w:tblInd w:w="7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50"/>
        <w:gridCol w:w="1080"/>
        <w:gridCol w:w="4680"/>
        <w:gridCol w:w="2409"/>
      </w:tblGrid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Descrição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C00000" w:val="clear"/>
          </w:tcPr>
          <w:p>
            <w:pPr>
              <w:pStyle w:val="Normal"/>
              <w:jc w:val="center"/>
              <w:rPr>
                <w:rFonts w:ascii="Segoe UI" w:hAnsi="Segoe UI" w:cs="Segoe UI"/>
                <w:b/>
                <w:bCs/>
                <w:color w:themeColor="background1" w:val="FFFFFF"/>
                <w:sz w:val="24"/>
              </w:rPr>
            </w:pPr>
            <w:r>
              <w:rPr>
                <w:rFonts w:cs="Segoe UI" w:ascii="Segoe UI" w:hAnsi="Segoe UI"/>
                <w:b/>
                <w:bCs/>
                <w:color w:themeColor="background1" w:val="FFFFFF"/>
                <w:sz w:val="24"/>
              </w:rPr>
              <w:t>Autor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[dd/mm/aaaa]</w:t>
            </w:r>
          </w:p>
          <w:p>
            <w:pPr>
              <w:pStyle w:val="EPP-Comentario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[X.X]</w:t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[Descrever as principais alterações realizadas no documento, evidenciando as seções ou capítulos alterados]</w:t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EPP-Comentario"/>
              <w:rPr/>
            </w:pPr>
            <w:r>
              <w:rPr/>
              <w:t>[Nome completo do autor]</w:t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  <w:tr>
        <w:trPr>
          <w:trHeight w:val="284" w:hRule="atLeast"/>
        </w:trPr>
        <w:tc>
          <w:tcPr>
            <w:tcW w:w="155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10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4680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  <w:tc>
          <w:tcPr>
            <w:tcW w:w="2409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Normal"/>
              <w:jc w:val="start"/>
              <w:rPr/>
            </w:pPr>
            <w:r>
              <w:rPr/>
            </w:r>
          </w:p>
        </w:tc>
      </w:tr>
    </w:tbl>
    <w:p>
      <w:pPr>
        <w:pStyle w:val="Normal"/>
        <w:rPr/>
      </w:pPr>
      <w:r>
        <w:rPr/>
      </w:r>
      <w:r>
        <w:br w:type="page"/>
      </w:r>
    </w:p>
    <w:p>
      <w:pPr>
        <w:pStyle w:val="Title"/>
        <w:spacing w:before="0" w:after="360"/>
        <w:jc w:val="center"/>
        <w:rPr/>
      </w:pPr>
      <w:r>
        <w:rPr/>
        <w:t>SUMÁRIO</w:t>
      </w:r>
    </w:p>
    <w:sdt>
      <w:sdtPr>
        <w:docPartObj>
          <w:docPartGallery w:val="Table of Contents"/>
          <w:docPartUnique w:val="true"/>
        </w:docPartObj>
      </w:sdtPr>
      <w:sdtContent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r>
            <w:fldChar w:fldCharType="begin"/>
          </w:r>
          <w:r>
            <w:rPr>
              <w:webHidden/>
              <w:rStyle w:val="Vnculodendice"/>
            </w:rPr>
            <w:instrText xml:space="preserve"> TOC \z \o "1-3" \h</w:instrText>
          </w:r>
          <w:r>
            <w:rPr>
              <w:webHidden/>
              <w:rStyle w:val="Vnculodendice"/>
            </w:rPr>
            <w:fldChar w:fldCharType="separate"/>
          </w:r>
          <w:hyperlink w:anchor="__RefHeading___Toc2109_562347993">
            <w:r>
              <w:rPr>
                <w:webHidden/>
                <w:rStyle w:val="Vnculodendice"/>
              </w:rPr>
              <w:t>1. DESCRIÇÃO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4427_2056345214">
            <w:r>
              <w:rPr>
                <w:webHidden/>
                <w:rStyle w:val="Vnculodendice"/>
              </w:rPr>
              <w:t>2. Restrições de IMPLEMENTAÇÃO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4429_2056345214">
            <w:r>
              <w:rPr>
                <w:webHidden/>
                <w:rStyle w:val="Vnculodendice"/>
              </w:rPr>
              <w:t>3. Restrições de Design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4431_2056345214">
            <w:r>
              <w:rPr>
                <w:webHidden/>
                <w:rStyle w:val="Vnculodendice"/>
              </w:rPr>
              <w:t>4. USABILIDADE (USABILITY)</w:t>
              <w:tab/>
              <w:t>4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2111_562347993_Copia_3">
            <w:r>
              <w:rPr>
                <w:webHidden/>
                <w:rStyle w:val="Vnculodendice"/>
              </w:rPr>
              <w:t>5. confiabilidade (reliability)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1334_2060160166">
            <w:r>
              <w:rPr>
                <w:webHidden/>
                <w:rStyle w:val="Vnculodendice"/>
              </w:rPr>
              <w:t>6. desempenho (performaNce)</w:t>
              <w:tab/>
              <w:t>5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4433_2056345214">
            <w:r>
              <w:rPr>
                <w:webHidden/>
                <w:rStyle w:val="Vnculodendice"/>
              </w:rPr>
              <w:t>7. sUPORTABILIDADE (SUPPORTABILITY)</w:t>
              <w:tab/>
              <w:t>6</w:t>
            </w:r>
          </w:hyperlink>
        </w:p>
        <w:p>
          <w:pPr>
            <w:pStyle w:val="TOC1"/>
            <w:tabs>
              <w:tab w:val="clear" w:pos="539"/>
              <w:tab w:val="clear" w:pos="9540"/>
              <w:tab w:val="right" w:pos="9637" w:leader="dot"/>
            </w:tabs>
            <w:rPr/>
          </w:pPr>
          <w:hyperlink w:anchor="__RefHeading___Toc4435_2056345214">
            <w:r>
              <w:rPr>
                <w:webHidden/>
                <w:rStyle w:val="Vnculodendice"/>
              </w:rPr>
              <w:t>8. Requisitos de Documentação</w:t>
              <w:tab/>
              <w:t>6</w:t>
            </w:r>
          </w:hyperlink>
          <w:r>
            <w:rPr>
              <w:rStyle w:val="Vnculodendice"/>
            </w:rPr>
            <w:fldChar w:fldCharType="end"/>
          </w:r>
        </w:p>
      </w:sdtContent>
    </w:sdt>
    <w:p>
      <w:pPr>
        <w:pStyle w:val="Normal"/>
        <w:spacing w:before="120" w:after="120"/>
        <w:rPr/>
      </w:pPr>
      <w:r>
        <w:rPr/>
        <w:t xml:space="preserve"> </w:t>
      </w:r>
    </w:p>
    <w:p>
      <w:pPr>
        <w:pStyle w:val="Title"/>
        <w:rPr>
          <w:rFonts w:eastAsia="Arial Unicode MS"/>
        </w:rPr>
      </w:pPr>
      <w:r>
        <w:rPr>
          <w:rFonts w:eastAsia="Arial Unicode MS"/>
        </w:rPr>
      </w:r>
      <w:bookmarkStart w:id="0" w:name="_Toc98042874"/>
      <w:bookmarkStart w:id="1" w:name="_Toc98043036"/>
      <w:bookmarkStart w:id="2" w:name="_Toc98043106"/>
      <w:bookmarkStart w:id="3" w:name="_Toc98043177"/>
      <w:bookmarkStart w:id="4" w:name="_Toc98043208"/>
      <w:bookmarkStart w:id="5" w:name="_Toc98043249"/>
      <w:bookmarkStart w:id="6" w:name="_Toc98043458"/>
      <w:bookmarkStart w:id="7" w:name="_Toc98043498"/>
      <w:bookmarkStart w:id="8" w:name="_Toc98043531"/>
      <w:bookmarkStart w:id="9" w:name="_Toc98043560"/>
      <w:bookmarkStart w:id="10" w:name="_Toc98043609"/>
      <w:bookmarkStart w:id="11" w:name="_Toc102790895"/>
      <w:bookmarkStart w:id="12" w:name="_Toc102790925"/>
      <w:bookmarkStart w:id="13" w:name="_Toc104002552"/>
      <w:bookmarkStart w:id="14" w:name="_Toc104087800"/>
      <w:bookmarkStart w:id="15" w:name="_Toc104002553"/>
      <w:bookmarkStart w:id="16" w:name="_Toc104087801"/>
      <w:bookmarkStart w:id="17" w:name="_Toc104002554"/>
      <w:bookmarkStart w:id="18" w:name="_Toc104087802"/>
      <w:bookmarkStart w:id="19" w:name="_Toc104002555"/>
      <w:bookmarkStart w:id="20" w:name="_Toc104087803"/>
      <w:bookmarkStart w:id="21" w:name="_Toc104002566"/>
      <w:bookmarkStart w:id="22" w:name="_Toc104087814"/>
      <w:bookmarkStart w:id="23" w:name="_Toc98042876"/>
      <w:bookmarkStart w:id="24" w:name="_Toc98043038"/>
      <w:bookmarkStart w:id="25" w:name="_Toc98043108"/>
      <w:bookmarkStart w:id="26" w:name="_Toc98043179"/>
      <w:bookmarkStart w:id="27" w:name="_Toc98043210"/>
      <w:bookmarkStart w:id="28" w:name="_Toc98043251"/>
      <w:bookmarkStart w:id="29" w:name="_Toc98043460"/>
      <w:bookmarkStart w:id="30" w:name="_Toc98043500"/>
      <w:bookmarkStart w:id="31" w:name="_Toc98043533"/>
      <w:bookmarkStart w:id="32" w:name="_Toc98043562"/>
      <w:bookmarkStart w:id="33" w:name="_Toc98043611"/>
      <w:bookmarkStart w:id="34" w:name="_Toc102790897"/>
      <w:bookmarkStart w:id="35" w:name="_Toc102790927"/>
      <w:bookmarkStart w:id="36" w:name="_Toc102797152"/>
      <w:bookmarkStart w:id="37" w:name="_Toc102797295"/>
      <w:bookmarkStart w:id="38" w:name="_Toc98042878"/>
      <w:bookmarkStart w:id="39" w:name="_Toc98043040"/>
      <w:bookmarkStart w:id="40" w:name="_Toc98043110"/>
      <w:bookmarkStart w:id="41" w:name="_Toc98043181"/>
      <w:bookmarkStart w:id="42" w:name="_Toc98043212"/>
      <w:bookmarkStart w:id="43" w:name="_Toc98043253"/>
      <w:bookmarkStart w:id="44" w:name="_Toc98043462"/>
      <w:bookmarkStart w:id="45" w:name="_Toc98043502"/>
      <w:bookmarkStart w:id="46" w:name="_Toc98043535"/>
      <w:bookmarkStart w:id="47" w:name="_Toc98043564"/>
      <w:bookmarkStart w:id="48" w:name="_Toc98043613"/>
      <w:bookmarkStart w:id="49" w:name="_Toc102790899"/>
      <w:bookmarkStart w:id="50" w:name="_Toc102790929"/>
      <w:bookmarkStart w:id="51" w:name="_Toc102797154"/>
      <w:bookmarkStart w:id="52" w:name="_Toc102797297"/>
      <w:bookmarkStart w:id="53" w:name="_Toc98042883"/>
      <w:bookmarkStart w:id="54" w:name="_Toc98043045"/>
      <w:bookmarkStart w:id="55" w:name="_Toc98043115"/>
      <w:bookmarkStart w:id="56" w:name="_Toc98043186"/>
      <w:bookmarkStart w:id="57" w:name="_Toc98043217"/>
      <w:bookmarkStart w:id="58" w:name="_Toc98043258"/>
      <w:bookmarkStart w:id="59" w:name="_Toc98043467"/>
      <w:bookmarkStart w:id="60" w:name="_Toc98043507"/>
      <w:bookmarkStart w:id="61" w:name="_Toc98043540"/>
      <w:bookmarkStart w:id="62" w:name="_Toc98043569"/>
      <w:bookmarkStart w:id="63" w:name="_Toc98043618"/>
      <w:bookmarkStart w:id="64" w:name="_Toc102790904"/>
      <w:bookmarkStart w:id="65" w:name="_Toc102790934"/>
      <w:bookmarkStart w:id="66" w:name="_Toc102797157"/>
      <w:bookmarkStart w:id="67" w:name="_Toc102797300"/>
      <w:bookmarkStart w:id="68" w:name="_Toc98042885"/>
      <w:bookmarkStart w:id="69" w:name="_Toc98043047"/>
      <w:bookmarkStart w:id="70" w:name="_Toc98043261"/>
      <w:bookmarkStart w:id="71" w:name="_Toc98043470"/>
      <w:bookmarkStart w:id="72" w:name="_Toc98043510"/>
      <w:bookmarkStart w:id="73" w:name="_Toc98043621"/>
      <w:bookmarkStart w:id="74" w:name="_Toc102790907"/>
      <w:bookmarkStart w:id="75" w:name="_Toc102790937"/>
      <w:bookmarkStart w:id="76" w:name="_Toc102797614"/>
      <w:bookmarkStart w:id="77" w:name="_Toc102811246"/>
      <w:bookmarkStart w:id="78" w:name="_Toc102904611"/>
      <w:bookmarkStart w:id="79" w:name="_Toc102904946"/>
      <w:bookmarkStart w:id="80" w:name="_Toc104002567"/>
      <w:bookmarkStart w:id="81" w:name="_Toc104087815"/>
      <w:bookmarkStart w:id="82" w:name="_Toc98042886"/>
      <w:bookmarkStart w:id="83" w:name="_Toc98043048"/>
      <w:bookmarkStart w:id="84" w:name="_Toc98043119"/>
      <w:bookmarkStart w:id="85" w:name="_Toc98043190"/>
      <w:bookmarkStart w:id="86" w:name="_Toc98043221"/>
      <w:bookmarkStart w:id="87" w:name="_Toc98043262"/>
      <w:bookmarkStart w:id="88" w:name="_Toc98043471"/>
      <w:bookmarkStart w:id="89" w:name="_Toc98043511"/>
      <w:bookmarkStart w:id="90" w:name="_Toc98043622"/>
      <w:bookmarkStart w:id="91" w:name="_Toc102790908"/>
      <w:bookmarkStart w:id="92" w:name="_Toc102790938"/>
      <w:bookmarkStart w:id="93" w:name="_Toc102797159"/>
      <w:bookmarkStart w:id="94" w:name="_Toc102797302"/>
      <w:bookmarkStart w:id="95" w:name="_Toc102797615"/>
      <w:bookmarkStart w:id="96" w:name="_Toc102811247"/>
      <w:bookmarkStart w:id="97" w:name="_Toc102904612"/>
      <w:bookmarkStart w:id="98" w:name="_Toc102904947"/>
      <w:bookmarkStart w:id="99" w:name="_Toc104002568"/>
      <w:bookmarkStart w:id="100" w:name="_Toc104087816"/>
      <w:bookmarkStart w:id="101" w:name="_Toc98043120"/>
      <w:bookmarkStart w:id="102" w:name="_Toc98043191"/>
      <w:bookmarkStart w:id="103" w:name="_Toc98043222"/>
      <w:bookmarkStart w:id="104" w:name="_Toc98043263"/>
      <w:bookmarkStart w:id="105" w:name="_Toc98043472"/>
      <w:bookmarkStart w:id="106" w:name="_Toc98043512"/>
      <w:bookmarkStart w:id="107" w:name="_Toc98043623"/>
      <w:bookmarkStart w:id="108" w:name="_Toc102790909"/>
      <w:bookmarkStart w:id="109" w:name="_Toc102790939"/>
      <w:bookmarkStart w:id="110" w:name="_Toc102797160"/>
      <w:bookmarkStart w:id="111" w:name="_Toc102797303"/>
      <w:bookmarkStart w:id="112" w:name="_Toc102797616"/>
      <w:bookmarkStart w:id="113" w:name="_Toc102811248"/>
      <w:bookmarkStart w:id="114" w:name="_Toc102904613"/>
      <w:bookmarkStart w:id="115" w:name="_Toc102904948"/>
      <w:bookmarkStart w:id="116" w:name="_Toc104002569"/>
      <w:bookmarkStart w:id="117" w:name="_Toc104087817"/>
      <w:bookmarkStart w:id="118" w:name="_Toc98043053"/>
      <w:bookmarkStart w:id="119" w:name="_Toc98043123"/>
      <w:bookmarkStart w:id="120" w:name="_Toc98043194"/>
      <w:bookmarkStart w:id="121" w:name="_Toc98043225"/>
      <w:bookmarkStart w:id="122" w:name="_Toc98043266"/>
      <w:bookmarkStart w:id="123" w:name="_Toc102797161"/>
      <w:bookmarkStart w:id="124" w:name="_Toc102797304"/>
      <w:bookmarkStart w:id="125" w:name="_Toc102797617"/>
      <w:bookmarkStart w:id="126" w:name="_Toc102811249"/>
      <w:bookmarkStart w:id="127" w:name="_Toc102904614"/>
      <w:bookmarkStart w:id="128" w:name="_Toc102904949"/>
      <w:bookmarkStart w:id="129" w:name="_Toc104002570"/>
      <w:bookmarkStart w:id="130" w:name="_Toc104087818"/>
      <w:bookmarkStart w:id="131" w:name="_Toc98042890"/>
      <w:bookmarkStart w:id="132" w:name="_Toc98043056"/>
      <w:bookmarkStart w:id="133" w:name="_Toc98043126"/>
      <w:bookmarkStart w:id="134" w:name="_Toc98043197"/>
      <w:bookmarkStart w:id="135" w:name="_Toc98043228"/>
      <w:bookmarkStart w:id="136" w:name="_Toc98043269"/>
      <w:bookmarkStart w:id="137" w:name="_Toc98043475"/>
      <w:bookmarkStart w:id="138" w:name="_Toc98043515"/>
      <w:bookmarkStart w:id="139" w:name="_Toc98043626"/>
      <w:bookmarkStart w:id="140" w:name="_Toc102790912"/>
      <w:bookmarkStart w:id="141" w:name="_Toc102790942"/>
      <w:bookmarkStart w:id="142" w:name="_Toc102797162"/>
      <w:bookmarkStart w:id="143" w:name="_Toc102797305"/>
      <w:bookmarkStart w:id="144" w:name="_Toc102797618"/>
      <w:bookmarkStart w:id="145" w:name="_Toc102811250"/>
      <w:bookmarkStart w:id="146" w:name="_Toc102904615"/>
      <w:bookmarkStart w:id="147" w:name="_Toc102904950"/>
      <w:bookmarkStart w:id="148" w:name="_Toc104002571"/>
      <w:bookmarkStart w:id="149" w:name="_Toc104087819"/>
      <w:bookmarkStart w:id="150" w:name="_Toc98043627"/>
      <w:bookmarkStart w:id="151" w:name="_Toc102797163"/>
      <w:bookmarkStart w:id="152" w:name="_Toc102797306"/>
      <w:bookmarkStart w:id="153" w:name="_Toc102797619"/>
      <w:bookmarkStart w:id="154" w:name="_Toc102811251"/>
      <w:bookmarkStart w:id="155" w:name="_Toc102904616"/>
      <w:bookmarkStart w:id="156" w:name="_Toc102904951"/>
      <w:bookmarkStart w:id="157" w:name="_Toc104002572"/>
      <w:bookmarkStart w:id="158" w:name="_Toc104087820"/>
      <w:bookmarkStart w:id="159" w:name="_Toc98043629"/>
      <w:bookmarkStart w:id="160" w:name="_Toc102797307"/>
      <w:bookmarkStart w:id="161" w:name="_Toc102797620"/>
      <w:bookmarkStart w:id="162" w:name="_Toc102811252"/>
      <w:bookmarkStart w:id="163" w:name="_Toc102904617"/>
      <w:bookmarkStart w:id="164" w:name="_Toc102904952"/>
      <w:bookmarkStart w:id="165" w:name="_Toc104002573"/>
      <w:bookmarkStart w:id="166" w:name="_Toc104087821"/>
      <w:bookmarkStart w:id="167" w:name="_Toc98042893"/>
      <w:bookmarkStart w:id="168" w:name="_Toc98043059"/>
      <w:bookmarkStart w:id="169" w:name="_Toc98043129"/>
      <w:bookmarkStart w:id="170" w:name="_Toc98043200"/>
      <w:bookmarkStart w:id="171" w:name="_Toc98043231"/>
      <w:bookmarkStart w:id="172" w:name="_Toc98043272"/>
      <w:bookmarkStart w:id="173" w:name="_Toc98043479"/>
      <w:bookmarkStart w:id="174" w:name="_Toc98043519"/>
      <w:bookmarkStart w:id="175" w:name="_Toc98043542"/>
      <w:bookmarkStart w:id="176" w:name="_Toc98043630"/>
      <w:bookmarkStart w:id="177" w:name="_Toc102790916"/>
      <w:bookmarkStart w:id="178" w:name="_Toc102790946"/>
      <w:bookmarkStart w:id="179" w:name="_Toc102797165"/>
      <w:bookmarkStart w:id="180" w:name="_Toc102797308"/>
      <w:bookmarkStart w:id="181" w:name="_Toc102797621"/>
      <w:bookmarkStart w:id="182" w:name="_Toc102811253"/>
      <w:bookmarkStart w:id="183" w:name="_Toc102904618"/>
      <w:bookmarkStart w:id="184" w:name="_Toc102904953"/>
      <w:bookmarkStart w:id="185" w:name="_Toc104002574"/>
      <w:bookmarkStart w:id="186" w:name="_Toc104087822"/>
      <w:bookmarkStart w:id="187" w:name="_Toc104002575"/>
      <w:bookmarkStart w:id="188" w:name="_Toc104087823"/>
      <w:bookmarkStart w:id="189" w:name="_Toc98043632"/>
      <w:bookmarkStart w:id="190" w:name="_Toc102790918"/>
      <w:bookmarkStart w:id="191" w:name="_Toc102790948"/>
      <w:bookmarkStart w:id="192" w:name="_Toc102797168"/>
      <w:bookmarkStart w:id="193" w:name="_Toc98043633"/>
      <w:bookmarkStart w:id="194" w:name="_Toc98043635"/>
      <w:bookmarkStart w:id="195" w:name="_Toc102797171"/>
      <w:bookmarkStart w:id="196" w:name="_Toc102797311"/>
      <w:bookmarkStart w:id="197" w:name="_Toc102797624"/>
      <w:bookmarkStart w:id="198" w:name="_Toc102811256"/>
      <w:bookmarkStart w:id="199" w:name="_Toc102904621"/>
      <w:bookmarkStart w:id="200" w:name="_Toc102904956"/>
      <w:bookmarkStart w:id="201" w:name="_Toc104002577"/>
      <w:bookmarkStart w:id="202" w:name="_Toc104087825"/>
      <w:bookmarkStart w:id="203" w:name="_Toc104002582"/>
      <w:bookmarkStart w:id="204" w:name="_Toc104087830"/>
      <w:bookmarkStart w:id="205" w:name="_Toc98042897"/>
      <w:bookmarkStart w:id="206" w:name="_Toc98043063"/>
      <w:bookmarkStart w:id="207" w:name="_Toc98043133"/>
      <w:bookmarkStart w:id="208" w:name="_Toc98043205"/>
      <w:bookmarkStart w:id="209" w:name="_Toc98043236"/>
      <w:bookmarkStart w:id="210" w:name="_Toc98043277"/>
      <w:bookmarkStart w:id="211" w:name="_Toc98043484"/>
      <w:bookmarkStart w:id="212" w:name="_Toc98043524"/>
      <w:bookmarkStart w:id="213" w:name="_Toc98043547"/>
      <w:bookmarkStart w:id="214" w:name="_Toc98043571"/>
      <w:bookmarkStart w:id="215" w:name="_Toc98043636"/>
      <w:bookmarkStart w:id="216" w:name="_Toc102790922"/>
      <w:bookmarkStart w:id="217" w:name="_Toc102790952"/>
      <w:bookmarkStart w:id="218" w:name="_Toc102797175"/>
      <w:bookmarkStart w:id="219" w:name="_Toc102797315"/>
      <w:bookmarkStart w:id="220" w:name="_Toc102797628"/>
      <w:bookmarkStart w:id="221" w:name="_Toc102811260"/>
      <w:bookmarkStart w:id="222" w:name="_Toc102904625"/>
      <w:bookmarkStart w:id="223" w:name="_Toc102904960"/>
      <w:bookmarkStart w:id="224" w:name="_Toc104002583"/>
      <w:bookmarkStart w:id="225" w:name="_Toc98042874"/>
      <w:bookmarkStart w:id="226" w:name="_Toc98043036"/>
      <w:bookmarkStart w:id="227" w:name="_Toc98043106"/>
      <w:bookmarkStart w:id="228" w:name="_Toc98043177"/>
      <w:bookmarkStart w:id="229" w:name="_Toc98043208"/>
      <w:bookmarkStart w:id="230" w:name="_Toc98043249"/>
      <w:bookmarkStart w:id="231" w:name="_Toc98043458"/>
      <w:bookmarkStart w:id="232" w:name="_Toc98043498"/>
      <w:bookmarkStart w:id="233" w:name="_Toc98043531"/>
      <w:bookmarkStart w:id="234" w:name="_Toc98043560"/>
      <w:bookmarkStart w:id="235" w:name="_Toc98043609"/>
      <w:bookmarkStart w:id="236" w:name="_Toc102790895"/>
      <w:bookmarkStart w:id="237" w:name="_Toc102790925"/>
      <w:bookmarkStart w:id="238" w:name="_Toc104002552"/>
      <w:bookmarkStart w:id="239" w:name="_Toc104087800"/>
      <w:bookmarkStart w:id="240" w:name="_Toc104002553"/>
      <w:bookmarkStart w:id="241" w:name="_Toc104087801"/>
      <w:bookmarkStart w:id="242" w:name="_Toc104002554"/>
      <w:bookmarkStart w:id="243" w:name="_Toc104087802"/>
      <w:bookmarkStart w:id="244" w:name="_Toc104002555"/>
      <w:bookmarkStart w:id="245" w:name="_Toc104087803"/>
      <w:bookmarkStart w:id="246" w:name="_Toc104002566"/>
      <w:bookmarkStart w:id="247" w:name="_Toc104087814"/>
      <w:bookmarkStart w:id="248" w:name="_Toc98042876"/>
      <w:bookmarkStart w:id="249" w:name="_Toc98043038"/>
      <w:bookmarkStart w:id="250" w:name="_Toc98043108"/>
      <w:bookmarkStart w:id="251" w:name="_Toc98043179"/>
      <w:bookmarkStart w:id="252" w:name="_Toc98043210"/>
      <w:bookmarkStart w:id="253" w:name="_Toc98043251"/>
      <w:bookmarkStart w:id="254" w:name="_Toc98043460"/>
      <w:bookmarkStart w:id="255" w:name="_Toc98043500"/>
      <w:bookmarkStart w:id="256" w:name="_Toc98043533"/>
      <w:bookmarkStart w:id="257" w:name="_Toc98043562"/>
      <w:bookmarkStart w:id="258" w:name="_Toc98043611"/>
      <w:bookmarkStart w:id="259" w:name="_Toc102790897"/>
      <w:bookmarkStart w:id="260" w:name="_Toc102790927"/>
      <w:bookmarkStart w:id="261" w:name="_Toc102797152"/>
      <w:bookmarkStart w:id="262" w:name="_Toc102797295"/>
      <w:bookmarkStart w:id="263" w:name="_Toc98042878"/>
      <w:bookmarkStart w:id="264" w:name="_Toc98043040"/>
      <w:bookmarkStart w:id="265" w:name="_Toc98043110"/>
      <w:bookmarkStart w:id="266" w:name="_Toc98043181"/>
      <w:bookmarkStart w:id="267" w:name="_Toc98043212"/>
      <w:bookmarkStart w:id="268" w:name="_Toc98043253"/>
      <w:bookmarkStart w:id="269" w:name="_Toc98043462"/>
      <w:bookmarkStart w:id="270" w:name="_Toc98043502"/>
      <w:bookmarkStart w:id="271" w:name="_Toc98043535"/>
      <w:bookmarkStart w:id="272" w:name="_Toc98043564"/>
      <w:bookmarkStart w:id="273" w:name="_Toc98043613"/>
      <w:bookmarkStart w:id="274" w:name="_Toc102790899"/>
      <w:bookmarkStart w:id="275" w:name="_Toc102790929"/>
      <w:bookmarkStart w:id="276" w:name="_Toc102797154"/>
      <w:bookmarkStart w:id="277" w:name="_Toc102797297"/>
      <w:bookmarkStart w:id="278" w:name="_Toc98042883"/>
      <w:bookmarkStart w:id="279" w:name="_Toc98043045"/>
      <w:bookmarkStart w:id="280" w:name="_Toc98043115"/>
      <w:bookmarkStart w:id="281" w:name="_Toc98043186"/>
      <w:bookmarkStart w:id="282" w:name="_Toc98043217"/>
      <w:bookmarkStart w:id="283" w:name="_Toc98043258"/>
      <w:bookmarkStart w:id="284" w:name="_Toc98043467"/>
      <w:bookmarkStart w:id="285" w:name="_Toc98043507"/>
      <w:bookmarkStart w:id="286" w:name="_Toc98043540"/>
      <w:bookmarkStart w:id="287" w:name="_Toc98043569"/>
      <w:bookmarkStart w:id="288" w:name="_Toc98043618"/>
      <w:bookmarkStart w:id="289" w:name="_Toc102790904"/>
      <w:bookmarkStart w:id="290" w:name="_Toc102790934"/>
      <w:bookmarkStart w:id="291" w:name="_Toc102797157"/>
      <w:bookmarkStart w:id="292" w:name="_Toc102797300"/>
      <w:bookmarkStart w:id="293" w:name="_Toc98042885"/>
      <w:bookmarkStart w:id="294" w:name="_Toc98043047"/>
      <w:bookmarkStart w:id="295" w:name="_Toc98043261"/>
      <w:bookmarkStart w:id="296" w:name="_Toc98043470"/>
      <w:bookmarkStart w:id="297" w:name="_Toc98043510"/>
      <w:bookmarkStart w:id="298" w:name="_Toc98043621"/>
      <w:bookmarkStart w:id="299" w:name="_Toc102790907"/>
      <w:bookmarkStart w:id="300" w:name="_Toc102790937"/>
      <w:bookmarkStart w:id="301" w:name="_Toc102797614"/>
      <w:bookmarkStart w:id="302" w:name="_Toc102811246"/>
      <w:bookmarkStart w:id="303" w:name="_Toc102904611"/>
      <w:bookmarkStart w:id="304" w:name="_Toc102904946"/>
      <w:bookmarkStart w:id="305" w:name="_Toc104002567"/>
      <w:bookmarkStart w:id="306" w:name="_Toc104087815"/>
      <w:bookmarkStart w:id="307" w:name="_Toc98042886"/>
      <w:bookmarkStart w:id="308" w:name="_Toc98043048"/>
      <w:bookmarkStart w:id="309" w:name="_Toc98043119"/>
      <w:bookmarkStart w:id="310" w:name="_Toc98043190"/>
      <w:bookmarkStart w:id="311" w:name="_Toc98043221"/>
      <w:bookmarkStart w:id="312" w:name="_Toc98043262"/>
      <w:bookmarkStart w:id="313" w:name="_Toc98043471"/>
      <w:bookmarkStart w:id="314" w:name="_Toc98043511"/>
      <w:bookmarkStart w:id="315" w:name="_Toc98043622"/>
      <w:bookmarkStart w:id="316" w:name="_Toc102790908"/>
      <w:bookmarkStart w:id="317" w:name="_Toc102790938"/>
      <w:bookmarkStart w:id="318" w:name="_Toc102797159"/>
      <w:bookmarkStart w:id="319" w:name="_Toc102797302"/>
      <w:bookmarkStart w:id="320" w:name="_Toc102797615"/>
      <w:bookmarkStart w:id="321" w:name="_Toc102811247"/>
      <w:bookmarkStart w:id="322" w:name="_Toc102904612"/>
      <w:bookmarkStart w:id="323" w:name="_Toc102904947"/>
      <w:bookmarkStart w:id="324" w:name="_Toc104002568"/>
      <w:bookmarkStart w:id="325" w:name="_Toc104087816"/>
      <w:bookmarkStart w:id="326" w:name="_Toc98043120"/>
      <w:bookmarkStart w:id="327" w:name="_Toc98043191"/>
      <w:bookmarkStart w:id="328" w:name="_Toc98043222"/>
      <w:bookmarkStart w:id="329" w:name="_Toc98043263"/>
      <w:bookmarkStart w:id="330" w:name="_Toc98043472"/>
      <w:bookmarkStart w:id="331" w:name="_Toc98043512"/>
      <w:bookmarkStart w:id="332" w:name="_Toc98043623"/>
      <w:bookmarkStart w:id="333" w:name="_Toc102790909"/>
      <w:bookmarkStart w:id="334" w:name="_Toc102790939"/>
      <w:bookmarkStart w:id="335" w:name="_Toc102797160"/>
      <w:bookmarkStart w:id="336" w:name="_Toc102797303"/>
      <w:bookmarkStart w:id="337" w:name="_Toc102797616"/>
      <w:bookmarkStart w:id="338" w:name="_Toc102811248"/>
      <w:bookmarkStart w:id="339" w:name="_Toc102904613"/>
      <w:bookmarkStart w:id="340" w:name="_Toc102904948"/>
      <w:bookmarkStart w:id="341" w:name="_Toc104002569"/>
      <w:bookmarkStart w:id="342" w:name="_Toc104087817"/>
      <w:bookmarkStart w:id="343" w:name="_Toc98043053"/>
      <w:bookmarkStart w:id="344" w:name="_Toc98043123"/>
      <w:bookmarkStart w:id="345" w:name="_Toc98043194"/>
      <w:bookmarkStart w:id="346" w:name="_Toc98043225"/>
      <w:bookmarkStart w:id="347" w:name="_Toc98043266"/>
      <w:bookmarkStart w:id="348" w:name="_Toc102797161"/>
      <w:bookmarkStart w:id="349" w:name="_Toc102797304"/>
      <w:bookmarkStart w:id="350" w:name="_Toc102797617"/>
      <w:bookmarkStart w:id="351" w:name="_Toc102811249"/>
      <w:bookmarkStart w:id="352" w:name="_Toc102904614"/>
      <w:bookmarkStart w:id="353" w:name="_Toc102904949"/>
      <w:bookmarkStart w:id="354" w:name="_Toc104002570"/>
      <w:bookmarkStart w:id="355" w:name="_Toc104087818"/>
      <w:bookmarkStart w:id="356" w:name="_Toc98042890"/>
      <w:bookmarkStart w:id="357" w:name="_Toc98043056"/>
      <w:bookmarkStart w:id="358" w:name="_Toc98043126"/>
      <w:bookmarkStart w:id="359" w:name="_Toc98043197"/>
      <w:bookmarkStart w:id="360" w:name="_Toc98043228"/>
      <w:bookmarkStart w:id="361" w:name="_Toc98043269"/>
      <w:bookmarkStart w:id="362" w:name="_Toc98043475"/>
      <w:bookmarkStart w:id="363" w:name="_Toc98043515"/>
      <w:bookmarkStart w:id="364" w:name="_Toc98043626"/>
      <w:bookmarkStart w:id="365" w:name="_Toc102790912"/>
      <w:bookmarkStart w:id="366" w:name="_Toc102790942"/>
      <w:bookmarkStart w:id="367" w:name="_Toc102797162"/>
      <w:bookmarkStart w:id="368" w:name="_Toc102797305"/>
      <w:bookmarkStart w:id="369" w:name="_Toc102797618"/>
      <w:bookmarkStart w:id="370" w:name="_Toc102811250"/>
      <w:bookmarkStart w:id="371" w:name="_Toc102904615"/>
      <w:bookmarkStart w:id="372" w:name="_Toc102904950"/>
      <w:bookmarkStart w:id="373" w:name="_Toc104002571"/>
      <w:bookmarkStart w:id="374" w:name="_Toc104087819"/>
      <w:bookmarkStart w:id="375" w:name="_Toc98043627"/>
      <w:bookmarkStart w:id="376" w:name="_Toc102797163"/>
      <w:bookmarkStart w:id="377" w:name="_Toc102797306"/>
      <w:bookmarkStart w:id="378" w:name="_Toc102797619"/>
      <w:bookmarkStart w:id="379" w:name="_Toc102811251"/>
      <w:bookmarkStart w:id="380" w:name="_Toc102904616"/>
      <w:bookmarkStart w:id="381" w:name="_Toc102904951"/>
      <w:bookmarkStart w:id="382" w:name="_Toc104002572"/>
      <w:bookmarkStart w:id="383" w:name="_Toc104087820"/>
      <w:bookmarkStart w:id="384" w:name="_Toc98043629"/>
      <w:bookmarkStart w:id="385" w:name="_Toc102797307"/>
      <w:bookmarkStart w:id="386" w:name="_Toc102797620"/>
      <w:bookmarkStart w:id="387" w:name="_Toc102811252"/>
      <w:bookmarkStart w:id="388" w:name="_Toc102904617"/>
      <w:bookmarkStart w:id="389" w:name="_Toc102904952"/>
      <w:bookmarkStart w:id="390" w:name="_Toc104002573"/>
      <w:bookmarkStart w:id="391" w:name="_Toc104087821"/>
      <w:bookmarkStart w:id="392" w:name="_Toc98042893"/>
      <w:bookmarkStart w:id="393" w:name="_Toc98043059"/>
      <w:bookmarkStart w:id="394" w:name="_Toc98043129"/>
      <w:bookmarkStart w:id="395" w:name="_Toc98043200"/>
      <w:bookmarkStart w:id="396" w:name="_Toc98043231"/>
      <w:bookmarkStart w:id="397" w:name="_Toc98043272"/>
      <w:bookmarkStart w:id="398" w:name="_Toc98043479"/>
      <w:bookmarkStart w:id="399" w:name="_Toc98043519"/>
      <w:bookmarkStart w:id="400" w:name="_Toc98043542"/>
      <w:bookmarkStart w:id="401" w:name="_Toc98043630"/>
      <w:bookmarkStart w:id="402" w:name="_Toc102790916"/>
      <w:bookmarkStart w:id="403" w:name="_Toc102790946"/>
      <w:bookmarkStart w:id="404" w:name="_Toc102797165"/>
      <w:bookmarkStart w:id="405" w:name="_Toc102797308"/>
      <w:bookmarkStart w:id="406" w:name="_Toc102797621"/>
      <w:bookmarkStart w:id="407" w:name="_Toc102811253"/>
      <w:bookmarkStart w:id="408" w:name="_Toc102904618"/>
      <w:bookmarkStart w:id="409" w:name="_Toc102904953"/>
      <w:bookmarkStart w:id="410" w:name="_Toc104002574"/>
      <w:bookmarkStart w:id="411" w:name="_Toc104087822"/>
      <w:bookmarkStart w:id="412" w:name="_Toc104002575"/>
      <w:bookmarkStart w:id="413" w:name="_Toc104087823"/>
      <w:bookmarkStart w:id="414" w:name="_Toc98043632"/>
      <w:bookmarkStart w:id="415" w:name="_Toc102790918"/>
      <w:bookmarkStart w:id="416" w:name="_Toc102790948"/>
      <w:bookmarkStart w:id="417" w:name="_Toc102797168"/>
      <w:bookmarkStart w:id="418" w:name="_Toc98043633"/>
      <w:bookmarkStart w:id="419" w:name="_Toc98043635"/>
      <w:bookmarkStart w:id="420" w:name="_Toc102797171"/>
      <w:bookmarkStart w:id="421" w:name="_Toc102797311"/>
      <w:bookmarkStart w:id="422" w:name="_Toc102797624"/>
      <w:bookmarkStart w:id="423" w:name="_Toc102811256"/>
      <w:bookmarkStart w:id="424" w:name="_Toc102904621"/>
      <w:bookmarkStart w:id="425" w:name="_Toc102904956"/>
      <w:bookmarkStart w:id="426" w:name="_Toc104002577"/>
      <w:bookmarkStart w:id="427" w:name="_Toc104087825"/>
      <w:bookmarkStart w:id="428" w:name="_Toc104002582"/>
      <w:bookmarkStart w:id="429" w:name="_Toc104087830"/>
      <w:bookmarkStart w:id="430" w:name="_Toc98042897"/>
      <w:bookmarkStart w:id="431" w:name="_Toc98043063"/>
      <w:bookmarkStart w:id="432" w:name="_Toc98043133"/>
      <w:bookmarkStart w:id="433" w:name="_Toc98043205"/>
      <w:bookmarkStart w:id="434" w:name="_Toc98043236"/>
      <w:bookmarkStart w:id="435" w:name="_Toc98043277"/>
      <w:bookmarkStart w:id="436" w:name="_Toc98043484"/>
      <w:bookmarkStart w:id="437" w:name="_Toc98043524"/>
      <w:bookmarkStart w:id="438" w:name="_Toc98043547"/>
      <w:bookmarkStart w:id="439" w:name="_Toc98043571"/>
      <w:bookmarkStart w:id="440" w:name="_Toc98043636"/>
      <w:bookmarkStart w:id="441" w:name="_Toc102790922"/>
      <w:bookmarkStart w:id="442" w:name="_Toc102790952"/>
      <w:bookmarkStart w:id="443" w:name="_Toc102797175"/>
      <w:bookmarkStart w:id="444" w:name="_Toc102797315"/>
      <w:bookmarkStart w:id="445" w:name="_Toc102797628"/>
      <w:bookmarkStart w:id="446" w:name="_Toc102811260"/>
      <w:bookmarkStart w:id="447" w:name="_Toc102904625"/>
      <w:bookmarkStart w:id="448" w:name="_Toc102904960"/>
      <w:bookmarkStart w:id="449" w:name="_Toc104002583"/>
      <w:bookmarkEnd w:id="225"/>
      <w:bookmarkEnd w:id="226"/>
      <w:bookmarkEnd w:id="227"/>
      <w:bookmarkEnd w:id="228"/>
      <w:bookmarkEnd w:id="229"/>
      <w:bookmarkEnd w:id="230"/>
      <w:bookmarkEnd w:id="231"/>
      <w:bookmarkEnd w:id="232"/>
      <w:bookmarkEnd w:id="233"/>
      <w:bookmarkEnd w:id="234"/>
      <w:bookmarkEnd w:id="235"/>
      <w:bookmarkEnd w:id="236"/>
      <w:bookmarkEnd w:id="237"/>
      <w:bookmarkEnd w:id="238"/>
      <w:bookmarkEnd w:id="239"/>
      <w:bookmarkEnd w:id="240"/>
      <w:bookmarkEnd w:id="241"/>
      <w:bookmarkEnd w:id="242"/>
      <w:bookmarkEnd w:id="243"/>
      <w:bookmarkEnd w:id="244"/>
      <w:bookmarkEnd w:id="245"/>
      <w:bookmarkEnd w:id="246"/>
      <w:bookmarkEnd w:id="247"/>
      <w:bookmarkEnd w:id="248"/>
      <w:bookmarkEnd w:id="249"/>
      <w:bookmarkEnd w:id="250"/>
      <w:bookmarkEnd w:id="251"/>
      <w:bookmarkEnd w:id="252"/>
      <w:bookmarkEnd w:id="253"/>
      <w:bookmarkEnd w:id="254"/>
      <w:bookmarkEnd w:id="255"/>
      <w:bookmarkEnd w:id="256"/>
      <w:bookmarkEnd w:id="257"/>
      <w:bookmarkEnd w:id="258"/>
      <w:bookmarkEnd w:id="259"/>
      <w:bookmarkEnd w:id="260"/>
      <w:bookmarkEnd w:id="261"/>
      <w:bookmarkEnd w:id="262"/>
      <w:bookmarkEnd w:id="263"/>
      <w:bookmarkEnd w:id="264"/>
      <w:bookmarkEnd w:id="265"/>
      <w:bookmarkEnd w:id="266"/>
      <w:bookmarkEnd w:id="267"/>
      <w:bookmarkEnd w:id="268"/>
      <w:bookmarkEnd w:id="269"/>
      <w:bookmarkEnd w:id="270"/>
      <w:bookmarkEnd w:id="271"/>
      <w:bookmarkEnd w:id="272"/>
      <w:bookmarkEnd w:id="273"/>
      <w:bookmarkEnd w:id="274"/>
      <w:bookmarkEnd w:id="275"/>
      <w:bookmarkEnd w:id="276"/>
      <w:bookmarkEnd w:id="277"/>
      <w:bookmarkEnd w:id="278"/>
      <w:bookmarkEnd w:id="279"/>
      <w:bookmarkEnd w:id="280"/>
      <w:bookmarkEnd w:id="281"/>
      <w:bookmarkEnd w:id="282"/>
      <w:bookmarkEnd w:id="283"/>
      <w:bookmarkEnd w:id="284"/>
      <w:bookmarkEnd w:id="285"/>
      <w:bookmarkEnd w:id="286"/>
      <w:bookmarkEnd w:id="287"/>
      <w:bookmarkEnd w:id="288"/>
      <w:bookmarkEnd w:id="289"/>
      <w:bookmarkEnd w:id="290"/>
      <w:bookmarkEnd w:id="291"/>
      <w:bookmarkEnd w:id="292"/>
      <w:bookmarkEnd w:id="293"/>
      <w:bookmarkEnd w:id="294"/>
      <w:bookmarkEnd w:id="295"/>
      <w:bookmarkEnd w:id="296"/>
      <w:bookmarkEnd w:id="297"/>
      <w:bookmarkEnd w:id="298"/>
      <w:bookmarkEnd w:id="299"/>
      <w:bookmarkEnd w:id="300"/>
      <w:bookmarkEnd w:id="301"/>
      <w:bookmarkEnd w:id="302"/>
      <w:bookmarkEnd w:id="303"/>
      <w:bookmarkEnd w:id="304"/>
      <w:bookmarkEnd w:id="305"/>
      <w:bookmarkEnd w:id="306"/>
      <w:bookmarkEnd w:id="307"/>
      <w:bookmarkEnd w:id="308"/>
      <w:bookmarkEnd w:id="309"/>
      <w:bookmarkEnd w:id="310"/>
      <w:bookmarkEnd w:id="311"/>
      <w:bookmarkEnd w:id="312"/>
      <w:bookmarkEnd w:id="313"/>
      <w:bookmarkEnd w:id="314"/>
      <w:bookmarkEnd w:id="315"/>
      <w:bookmarkEnd w:id="316"/>
      <w:bookmarkEnd w:id="317"/>
      <w:bookmarkEnd w:id="318"/>
      <w:bookmarkEnd w:id="319"/>
      <w:bookmarkEnd w:id="320"/>
      <w:bookmarkEnd w:id="321"/>
      <w:bookmarkEnd w:id="322"/>
      <w:bookmarkEnd w:id="323"/>
      <w:bookmarkEnd w:id="324"/>
      <w:bookmarkEnd w:id="325"/>
      <w:bookmarkEnd w:id="326"/>
      <w:bookmarkEnd w:id="327"/>
      <w:bookmarkEnd w:id="328"/>
      <w:bookmarkEnd w:id="329"/>
      <w:bookmarkEnd w:id="330"/>
      <w:bookmarkEnd w:id="331"/>
      <w:bookmarkEnd w:id="332"/>
      <w:bookmarkEnd w:id="333"/>
      <w:bookmarkEnd w:id="334"/>
      <w:bookmarkEnd w:id="335"/>
      <w:bookmarkEnd w:id="336"/>
      <w:bookmarkEnd w:id="337"/>
      <w:bookmarkEnd w:id="338"/>
      <w:bookmarkEnd w:id="339"/>
      <w:bookmarkEnd w:id="340"/>
      <w:bookmarkEnd w:id="341"/>
      <w:bookmarkEnd w:id="342"/>
      <w:bookmarkEnd w:id="343"/>
      <w:bookmarkEnd w:id="344"/>
      <w:bookmarkEnd w:id="345"/>
      <w:bookmarkEnd w:id="346"/>
      <w:bookmarkEnd w:id="347"/>
      <w:bookmarkEnd w:id="348"/>
      <w:bookmarkEnd w:id="349"/>
      <w:bookmarkEnd w:id="350"/>
      <w:bookmarkEnd w:id="351"/>
      <w:bookmarkEnd w:id="352"/>
      <w:bookmarkEnd w:id="353"/>
      <w:bookmarkEnd w:id="354"/>
      <w:bookmarkEnd w:id="355"/>
      <w:bookmarkEnd w:id="356"/>
      <w:bookmarkEnd w:id="357"/>
      <w:bookmarkEnd w:id="358"/>
      <w:bookmarkEnd w:id="359"/>
      <w:bookmarkEnd w:id="360"/>
      <w:bookmarkEnd w:id="361"/>
      <w:bookmarkEnd w:id="362"/>
      <w:bookmarkEnd w:id="363"/>
      <w:bookmarkEnd w:id="364"/>
      <w:bookmarkEnd w:id="365"/>
      <w:bookmarkEnd w:id="366"/>
      <w:bookmarkEnd w:id="367"/>
      <w:bookmarkEnd w:id="368"/>
      <w:bookmarkEnd w:id="369"/>
      <w:bookmarkEnd w:id="370"/>
      <w:bookmarkEnd w:id="371"/>
      <w:bookmarkEnd w:id="372"/>
      <w:bookmarkEnd w:id="373"/>
      <w:bookmarkEnd w:id="374"/>
      <w:bookmarkEnd w:id="375"/>
      <w:bookmarkEnd w:id="376"/>
      <w:bookmarkEnd w:id="377"/>
      <w:bookmarkEnd w:id="378"/>
      <w:bookmarkEnd w:id="379"/>
      <w:bookmarkEnd w:id="380"/>
      <w:bookmarkEnd w:id="381"/>
      <w:bookmarkEnd w:id="382"/>
      <w:bookmarkEnd w:id="383"/>
      <w:bookmarkEnd w:id="384"/>
      <w:bookmarkEnd w:id="385"/>
      <w:bookmarkEnd w:id="386"/>
      <w:bookmarkEnd w:id="387"/>
      <w:bookmarkEnd w:id="388"/>
      <w:bookmarkEnd w:id="389"/>
      <w:bookmarkEnd w:id="390"/>
      <w:bookmarkEnd w:id="391"/>
      <w:bookmarkEnd w:id="392"/>
      <w:bookmarkEnd w:id="393"/>
      <w:bookmarkEnd w:id="394"/>
      <w:bookmarkEnd w:id="395"/>
      <w:bookmarkEnd w:id="396"/>
      <w:bookmarkEnd w:id="397"/>
      <w:bookmarkEnd w:id="398"/>
      <w:bookmarkEnd w:id="399"/>
      <w:bookmarkEnd w:id="400"/>
      <w:bookmarkEnd w:id="401"/>
      <w:bookmarkEnd w:id="402"/>
      <w:bookmarkEnd w:id="403"/>
      <w:bookmarkEnd w:id="404"/>
      <w:bookmarkEnd w:id="405"/>
      <w:bookmarkEnd w:id="406"/>
      <w:bookmarkEnd w:id="407"/>
      <w:bookmarkEnd w:id="408"/>
      <w:bookmarkEnd w:id="409"/>
      <w:bookmarkEnd w:id="410"/>
      <w:bookmarkEnd w:id="411"/>
      <w:bookmarkEnd w:id="412"/>
      <w:bookmarkEnd w:id="413"/>
      <w:bookmarkEnd w:id="414"/>
      <w:bookmarkEnd w:id="415"/>
      <w:bookmarkEnd w:id="416"/>
      <w:bookmarkEnd w:id="417"/>
      <w:bookmarkEnd w:id="418"/>
      <w:bookmarkEnd w:id="419"/>
      <w:bookmarkEnd w:id="420"/>
      <w:bookmarkEnd w:id="421"/>
      <w:bookmarkEnd w:id="422"/>
      <w:bookmarkEnd w:id="423"/>
      <w:bookmarkEnd w:id="424"/>
      <w:bookmarkEnd w:id="425"/>
      <w:bookmarkEnd w:id="426"/>
      <w:bookmarkEnd w:id="427"/>
      <w:bookmarkEnd w:id="428"/>
      <w:bookmarkEnd w:id="429"/>
      <w:bookmarkEnd w:id="430"/>
      <w:bookmarkEnd w:id="431"/>
      <w:bookmarkEnd w:id="432"/>
      <w:bookmarkEnd w:id="433"/>
      <w:bookmarkEnd w:id="434"/>
      <w:bookmarkEnd w:id="435"/>
      <w:bookmarkEnd w:id="436"/>
      <w:bookmarkEnd w:id="437"/>
      <w:bookmarkEnd w:id="438"/>
      <w:bookmarkEnd w:id="439"/>
      <w:bookmarkEnd w:id="440"/>
      <w:bookmarkEnd w:id="441"/>
      <w:bookmarkEnd w:id="442"/>
      <w:bookmarkEnd w:id="443"/>
      <w:bookmarkEnd w:id="444"/>
      <w:bookmarkEnd w:id="445"/>
      <w:bookmarkEnd w:id="446"/>
      <w:bookmarkEnd w:id="447"/>
      <w:bookmarkEnd w:id="448"/>
      <w:bookmarkEnd w:id="449"/>
      <w:r>
        <w:br w:type="page"/>
      </w:r>
    </w:p>
    <w:p>
      <w:pPr>
        <w:pStyle w:val="EPP-Titulo"/>
        <w:spacing w:before="0" w:after="360"/>
        <w:rPr>
          <w:sz w:val="20"/>
        </w:rPr>
      </w:pPr>
      <w:r>
        <w:rPr/>
        <w:t>&lt;Nome do Caso de Uso&gt;</w:t>
      </w:r>
    </w:p>
    <w:p>
      <w:pPr>
        <w:pStyle w:val="EPP-Seonivel1"/>
        <w:numPr>
          <w:ilvl w:val="0"/>
          <w:numId w:val="2"/>
        </w:numPr>
        <w:ind w:hanging="0" w:start="0"/>
        <w:rPr/>
      </w:pPr>
      <w:bookmarkStart w:id="450" w:name="__RefHeading___Toc2109_562347993"/>
      <w:bookmarkStart w:id="451" w:name="_Toc488661421"/>
      <w:bookmarkEnd w:id="450"/>
      <w:r>
        <w:rPr/>
        <w:t>D</w:t>
      </w:r>
      <w:bookmarkEnd w:id="451"/>
      <w:r>
        <w:rPr/>
        <w:t>ESCRIÇÃO</w:t>
      </w:r>
    </w:p>
    <w:p>
      <w:pPr>
        <w:pStyle w:val="EPP-Comentario"/>
        <w:rPr/>
      </w:pPr>
      <w:r>
        <w:rPr/>
        <w:t xml:space="preserve">[A descrição deve </w:t>
      </w:r>
      <w:r>
        <w:rPr/>
        <w:t>descrever</w:t>
      </w:r>
      <w:r>
        <w:rPr/>
        <w:t xml:space="preserve"> brevemente a finalidade do </w:t>
      </w:r>
      <w:r>
        <w:rPr/>
        <w:t>projeto</w:t>
      </w:r>
      <w:r>
        <w:rPr/>
        <w:t>. Para tanto, será suficiente um único parágrafo.</w:t>
      </w:r>
    </w:p>
    <w:p>
      <w:pPr>
        <w:pStyle w:val="EPP-Comentario"/>
        <w:rPr/>
      </w:pPr>
      <w:r>
        <w:rPr/>
      </w:r>
    </w:p>
    <w:p>
      <w:pPr>
        <w:pStyle w:val="EPP-Comentario"/>
        <w:rPr/>
      </w:pPr>
      <w:r>
        <w:rPr/>
        <w:t>Exemplo: “Desenvolvimento de um sistema de gestão de conteúdo corporativo integrado, visando aumentar a eficiência operacional e facilitar a colaboração entre equipes.”</w:t>
      </w:r>
      <w:r>
        <w:rPr/>
        <w:t>}</w:t>
      </w:r>
    </w:p>
    <w:p>
      <w:pPr>
        <w:pStyle w:val="Heading1"/>
        <w:numPr>
          <w:ilvl w:val="0"/>
          <w:numId w:val="2"/>
        </w:numPr>
        <w:ind w:hanging="0" w:start="0"/>
        <w:rPr/>
      </w:pPr>
      <w:bookmarkStart w:id="452" w:name="__RefHeading___Toc4427_2056345214"/>
      <w:bookmarkStart w:id="453" w:name="_Toc41559916"/>
      <w:bookmarkEnd w:id="452"/>
      <w:r>
        <w:rPr>
          <w:lang w:val="pt-PT"/>
        </w:rPr>
        <w:t xml:space="preserve">Restrições </w:t>
      </w:r>
      <w:bookmarkEnd w:id="453"/>
      <w:r>
        <w:rPr>
          <w:lang w:val="pt-PT"/>
        </w:rPr>
        <w:t>de IMPLEMENTAÇÃO</w:t>
      </w:r>
    </w:p>
    <w:p>
      <w:pPr>
        <w:pStyle w:val="Instruo"/>
        <w:rPr/>
      </w:pPr>
      <w:r>
        <w:rPr>
          <w:lang w:val="pt-PT"/>
        </w:rPr>
        <w:t xml:space="preserve">[Descreva quaisquer restrições que sejam impostas </w:t>
      </w:r>
      <w:r>
        <w:rPr>
          <w:lang w:val="pt-PT"/>
        </w:rPr>
        <w:t>na implementação do</w:t>
      </w:r>
      <w:r>
        <w:rPr>
          <w:lang w:val="pt-PT"/>
        </w:rPr>
        <w:t xml:space="preserve"> sistema ou ao processo de desenvolvimento. Essas restrições podem ser tratadas como requisitos não funcionais e também como riscos ao projeto. 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/>
      </w:pPr>
      <w:r>
        <w:rPr>
          <w:lang w:val="pt-PT"/>
        </w:rPr>
        <w:t>Consulte o Guia Requisitos de Sistema de Software.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/>
      </w:pPr>
      <w:r>
        <w:rPr>
          <w:lang w:val="pt-PT"/>
        </w:rPr>
        <w:t>Ex.:</w:t>
      </w:r>
    </w:p>
    <w:p>
      <w:pPr>
        <w:pStyle w:val="Instruo"/>
        <w:rPr/>
      </w:pPr>
      <w:r>
        <w:rPr>
          <w:lang w:val="pt-PT"/>
        </w:rPr>
        <w:t>Deve ser uma aplicação web;</w:t>
      </w:r>
    </w:p>
    <w:p>
      <w:pPr>
        <w:pStyle w:val="Instruo"/>
        <w:rPr/>
      </w:pPr>
      <w:r>
        <w:rPr>
          <w:lang w:val="pt-PT"/>
        </w:rPr>
        <w:t>Deve rodar em qualquer sistema operacional;</w:t>
      </w:r>
    </w:p>
    <w:p>
      <w:pPr>
        <w:pStyle w:val="Instruo"/>
        <w:rPr/>
      </w:pPr>
      <w:r>
        <w:rPr>
          <w:lang w:val="pt-PT"/>
        </w:rPr>
        <w:t>Deve usar a linguagem de programação Java;</w:t>
      </w:r>
    </w:p>
    <w:p>
      <w:pPr>
        <w:pStyle w:val="Instruo"/>
        <w:rPr/>
      </w:pPr>
      <w:r>
        <w:rPr>
          <w:lang w:val="pt-PT"/>
        </w:rPr>
        <w:t>Deve ser entregue até Dezembro de 2020;</w:t>
      </w:r>
    </w:p>
    <w:p>
      <w:pPr>
        <w:pStyle w:val="Instruo"/>
        <w:rPr/>
      </w:pPr>
      <w:r>
        <w:rPr>
          <w:lang w:val="pt-PT"/>
        </w:rPr>
        <w:t>Deve haver treinamento dos usuários;</w:t>
      </w:r>
    </w:p>
    <w:p>
      <w:pPr>
        <w:pStyle w:val="Instruo"/>
        <w:rPr/>
      </w:pPr>
      <w:r>
        <w:rPr>
          <w:lang w:val="pt-PT"/>
        </w:rPr>
        <w:t>Deve haver help on-line</w:t>
      </w:r>
    </w:p>
    <w:p>
      <w:pPr>
        <w:pStyle w:val="Instruo"/>
        <w:rPr/>
      </w:pPr>
      <w:r>
        <w:rPr>
          <w:lang w:val="pt-PT"/>
        </w:rPr>
        <w:t>Etc.]</w:t>
      </w:r>
    </w:p>
    <w:p>
      <w:pPr>
        <w:pStyle w:val="EPP-Seonivel1"/>
        <w:numPr>
          <w:ilvl w:val="0"/>
          <w:numId w:val="2"/>
        </w:numPr>
        <w:ind w:hanging="0" w:start="0"/>
        <w:rPr/>
      </w:pPr>
      <w:bookmarkStart w:id="454" w:name="__RefHeading___Toc4429_2056345214"/>
      <w:bookmarkStart w:id="455" w:name="restricoes-de-design"/>
      <w:bookmarkEnd w:id="454"/>
      <w:bookmarkEnd w:id="455"/>
      <w:r>
        <w:rPr>
          <w:lang w:val="pt-PT"/>
        </w:rPr>
        <w:t>Restrições de Design</w:t>
      </w:r>
    </w:p>
    <w:p>
      <w:pPr>
        <w:pStyle w:val="Instruo"/>
        <w:rPr/>
      </w:pPr>
      <w:r>
        <w:rPr>
          <w:lang w:val="pt-PT"/>
        </w:rPr>
        <w:t xml:space="preserve">[Descreva quaisquer restrições que sejam impostas </w:t>
      </w:r>
      <w:r>
        <w:rPr>
          <w:lang w:val="pt-PT"/>
        </w:rPr>
        <w:t>no design do</w:t>
      </w:r>
      <w:r>
        <w:rPr>
          <w:lang w:val="pt-PT"/>
        </w:rPr>
        <w:t xml:space="preserve"> sistema. Essas restrições podem ser tratadas como requisitos não funcionais. 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/>
      </w:pPr>
      <w:r>
        <w:rPr>
          <w:lang w:val="pt-PT"/>
        </w:rPr>
        <w:t>Consulte o Guia Requisitos de Sistema de Software.</w:t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>
          <w:lang w:val="pt-PT"/>
        </w:rPr>
      </w:pPr>
      <w:r>
        <w:rPr>
          <w:lang w:val="pt-PT"/>
        </w:rPr>
      </w:r>
    </w:p>
    <w:p>
      <w:pPr>
        <w:pStyle w:val="Instruo"/>
        <w:rPr/>
      </w:pPr>
      <w:r>
        <w:rPr>
          <w:lang w:val="pt-PT"/>
        </w:rPr>
        <w:t>Ex.:</w:t>
      </w:r>
    </w:p>
    <w:p>
      <w:pPr>
        <w:pStyle w:val="Instruo"/>
        <w:rPr/>
      </w:pPr>
      <w:r>
        <w:rPr>
          <w:lang w:val="pt-PT"/>
        </w:rPr>
        <w:t>As cores utilizadas no design devem ser acessíveis, atendendo às diretrizes de contraste para garantir a legibilidade para usuários com deficiências visuais;</w:t>
      </w:r>
    </w:p>
    <w:p>
      <w:pPr>
        <w:pStyle w:val="Instruo"/>
        <w:rPr/>
      </w:pPr>
      <w:r>
        <w:rPr>
          <w:lang w:val="pt-PT"/>
        </w:rPr>
        <w:t>O sistema deve ser compatível com os principais navegadores da web (Chrome, Firefox, Edge) e adaptar-se de forma responsiva a diferentes tamanhos de tela;</w:t>
      </w:r>
    </w:p>
    <w:p>
      <w:pPr>
        <w:pStyle w:val="Instruo"/>
        <w:rPr/>
      </w:pPr>
      <w:r>
        <w:rPr>
          <w:lang w:val="pt-PT"/>
        </w:rPr>
        <w:t>Etc.]</w:t>
      </w:r>
    </w:p>
    <w:p>
      <w:pPr>
        <w:pStyle w:val="EPP-Seonivel1"/>
        <w:numPr>
          <w:ilvl w:val="0"/>
          <w:numId w:val="2"/>
        </w:numPr>
        <w:ind w:hanging="0" w:start="0"/>
        <w:rPr/>
      </w:pPr>
      <w:bookmarkStart w:id="456" w:name="__RefHeading___Toc4431_2056345214"/>
      <w:bookmarkEnd w:id="456"/>
      <w:r>
        <w:rPr/>
        <w:t>USABILIDADE (USABILITY)</w:t>
      </w:r>
    </w:p>
    <w:p>
      <w:pPr>
        <w:pStyle w:val="EPP-Comentario"/>
        <w:rPr/>
      </w:pPr>
      <w:r>
        <w:rPr/>
        <w:t xml:space="preserve">[Esta sessão apresenta uma lista dos requisitos </w:t>
      </w:r>
      <w:r>
        <w:rPr/>
        <w:t>de usabilidade</w:t>
      </w:r>
      <w:r>
        <w:rPr/>
        <w:t xml:space="preserve"> que devem ser atingidos durante o desenvolvimento </w:t>
      </w:r>
      <w:r>
        <w:rPr/>
        <w:t>do projeto</w:t>
      </w:r>
      <w:r>
        <w:rPr/>
        <w:t xml:space="preserve">. Para preencher a tabela consulte o </w:t>
      </w:r>
      <w:r>
        <w:rPr>
          <w:lang w:val="pt-PT"/>
        </w:rPr>
        <w:t xml:space="preserve">Guia de Requisitos </w:t>
      </w:r>
      <w:r>
        <w:rPr>
          <w:lang w:val="pt-PT"/>
        </w:rPr>
        <w:t>de Sistema de Software</w:t>
      </w:r>
      <w:r>
        <w:rPr>
          <w:lang w:val="pt-PT"/>
        </w:rPr>
        <w:t>.]</w:t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p>
      <w:pPr>
        <w:pStyle w:val="EPP-Comentario"/>
        <w:numPr>
          <w:ilvl w:val="0"/>
          <w:numId w:val="0"/>
        </w:numPr>
        <w:ind w:hanging="0" w:start="0"/>
        <w:jc w:val="start"/>
        <w:rPr>
          <w:b w:val="false"/>
          <w:bCs w:val="false"/>
          <w:i/>
          <w:i/>
          <w:iCs/>
          <w:sz w:val="20"/>
          <w:szCs w:val="20"/>
        </w:rPr>
      </w:pPr>
      <w:r>
        <w:rPr>
          <w:b w:val="false"/>
          <w:bCs w:val="false"/>
          <w:i/>
          <w:iCs/>
          <w:sz w:val="20"/>
          <w:szCs w:val="20"/>
        </w:rPr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2"/>
        <w:gridCol w:w="8223"/>
      </w:tblGrid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[Um identificador único pode ser formado pela </w:t>
            </w:r>
            <w:r>
              <w:rPr>
                <w:lang w:val="pt-PT"/>
              </w:rPr>
              <w:t>3 primeiras letras</w:t>
            </w:r>
            <w:r>
              <w:rPr>
                <w:lang w:val="pt-PT"/>
              </w:rPr>
              <w:t xml:space="preserve"> da palavra-chave seguido do número do requisito]</w:t>
            </w:r>
          </w:p>
          <w:p>
            <w:pPr>
              <w:pStyle w:val="Normal"/>
              <w:rPr>
                <w:lang w:val="pt-PT"/>
              </w:rPr>
            </w:pPr>
            <w:r>
              <w:rPr/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USA01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A interface deve ser totalmente funcional em dispositivos móveis e desktops.]</w:t>
            </w:r>
          </w:p>
        </w:tc>
      </w:tr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USA02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O menu de navegação deve ser acessível em no máximo dois cliques a partir de qualquer página. </w:t>
            </w:r>
          </w:p>
        </w:tc>
      </w:tr>
    </w:tbl>
    <w:p>
      <w:pPr>
        <w:pStyle w:val="EPP-Seonivel1"/>
        <w:numPr>
          <w:ilvl w:val="0"/>
          <w:numId w:val="2"/>
        </w:numPr>
        <w:ind w:hanging="0" w:start="0"/>
        <w:rPr/>
      </w:pPr>
      <w:bookmarkStart w:id="457" w:name="__RefHeading___Toc2111_562347993_Copia_3"/>
      <w:bookmarkEnd w:id="457"/>
      <w:r>
        <w:rPr/>
        <w:t>confiabilidade (reliability)</w:t>
      </w:r>
    </w:p>
    <w:p>
      <w:pPr>
        <w:pStyle w:val="EPP-Comentario"/>
        <w:numPr>
          <w:ilvl w:val="0"/>
          <w:numId w:val="0"/>
        </w:numPr>
        <w:ind w:hanging="0" w:start="0"/>
        <w:rPr>
          <w:lang w:val="pt-PT"/>
        </w:rPr>
      </w:pPr>
      <w:r>
        <w:rPr/>
        <w:t xml:space="preserve">[Esta sessão apresenta uma lista dos requisitos </w:t>
      </w:r>
      <w:r>
        <w:rPr/>
        <w:t>de confiabilidade</w:t>
      </w:r>
      <w:r>
        <w:rPr/>
        <w:t xml:space="preserve"> que devem ser atingidos durante o desenvolvimento </w:t>
      </w:r>
      <w:r>
        <w:rPr/>
        <w:t>do projeto</w:t>
      </w:r>
      <w:r>
        <w:rPr/>
        <w:t xml:space="preserve">. Para preencher a tabela consulte o </w:t>
      </w:r>
      <w:r>
        <w:rPr>
          <w:lang w:val="pt-PT"/>
        </w:rPr>
        <w:t xml:space="preserve">Guia de Requisitos </w:t>
      </w:r>
      <w:r>
        <w:rPr>
          <w:lang w:val="pt-PT"/>
        </w:rPr>
        <w:t>de Sistema de Software</w:t>
      </w:r>
      <w:r>
        <w:rPr>
          <w:lang w:val="pt-PT"/>
        </w:rPr>
        <w:t>.]</w:t>
      </w:r>
    </w:p>
    <w:p>
      <w:pPr>
        <w:pStyle w:val="EPP-Comentario"/>
        <w:ind w:hanging="0" w:start="0"/>
        <w:rPr>
          <w:lang w:val="pt-PT"/>
        </w:rPr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2"/>
        <w:gridCol w:w="8223"/>
      </w:tblGrid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[Um identificador único pode ser formado pela </w:t>
            </w:r>
            <w:r>
              <w:rPr>
                <w:lang w:val="pt-PT"/>
              </w:rPr>
              <w:t>3 primeiras letras</w:t>
            </w:r>
            <w:r>
              <w:rPr>
                <w:lang w:val="pt-PT"/>
              </w:rPr>
              <w:t xml:space="preserve"> da palavra-chave seguido do número do requisito]</w:t>
            </w:r>
          </w:p>
          <w:p>
            <w:pPr>
              <w:pStyle w:val="Normal"/>
              <w:rPr>
                <w:lang w:val="pt-PT"/>
              </w:rPr>
            </w:pPr>
            <w:r>
              <w:rPr/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CON01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O sistema deve estar disponível 99.9% do tempo durante o horário comercial.]</w:t>
            </w:r>
          </w:p>
        </w:tc>
      </w:tr>
      <w:tr>
        <w:trPr/>
        <w:tc>
          <w:tcPr>
            <w:tcW w:w="1542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CON2</w:t>
            </w:r>
          </w:p>
        </w:tc>
        <w:tc>
          <w:tcPr>
            <w:tcW w:w="822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/>
              <w:t xml:space="preserve">O sistema deve garantir que os dados do usuário sejam armazenados e transmitidos sem alterações não autorizadas. </w:t>
            </w:r>
          </w:p>
        </w:tc>
      </w:tr>
    </w:tbl>
    <w:p>
      <w:pPr>
        <w:pStyle w:val="Heading1"/>
        <w:numPr>
          <w:ilvl w:val="0"/>
          <w:numId w:val="2"/>
        </w:numPr>
        <w:ind w:hanging="0" w:start="0"/>
        <w:rPr>
          <w:lang w:val="pt-PT"/>
        </w:rPr>
      </w:pPr>
      <w:bookmarkStart w:id="458" w:name="__RefHeading___Toc1334_2060160166"/>
      <w:bookmarkEnd w:id="458"/>
      <w:r>
        <w:rPr/>
        <w:t>desempenho (performaNce)</w:t>
      </w:r>
    </w:p>
    <w:p>
      <w:pPr>
        <w:pStyle w:val="EPP-Comentario"/>
        <w:numPr>
          <w:ilvl w:val="0"/>
          <w:numId w:val="0"/>
        </w:numPr>
        <w:ind w:hanging="0" w:start="0"/>
        <w:rPr>
          <w:lang w:val="pt-PT"/>
        </w:rPr>
      </w:pPr>
      <w:r>
        <w:rPr/>
        <w:t xml:space="preserve">[Esta sessão apresenta uma lista dos requisitos </w:t>
      </w:r>
      <w:r>
        <w:rPr/>
        <w:t>de desempenho</w:t>
      </w:r>
      <w:r>
        <w:rPr/>
        <w:t xml:space="preserve"> que devem ser atingidos durante o desenvolvimento </w:t>
      </w:r>
      <w:r>
        <w:rPr/>
        <w:t>do projeto</w:t>
      </w:r>
      <w:r>
        <w:rPr/>
        <w:t xml:space="preserve">. Para preencher a tabela consulte o </w:t>
      </w:r>
      <w:r>
        <w:rPr>
          <w:lang w:val="pt-PT"/>
        </w:rPr>
        <w:t xml:space="preserve">Guia de Requisitos </w:t>
      </w:r>
      <w:r>
        <w:rPr>
          <w:lang w:val="pt-PT"/>
        </w:rPr>
        <w:t>de Sistema de Software</w:t>
      </w:r>
      <w:r>
        <w:rPr>
          <w:lang w:val="pt-PT"/>
        </w:rPr>
        <w:t>.]</w:t>
      </w:r>
    </w:p>
    <w:p>
      <w:pPr>
        <w:pStyle w:val="EPP-Comentario"/>
        <w:ind w:hanging="0" w:start="0"/>
        <w:rPr>
          <w:lang w:val="pt-PT"/>
        </w:rPr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2"/>
        <w:gridCol w:w="8223"/>
      </w:tblGrid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[Um identificador único pode ser formado pela </w:t>
            </w:r>
            <w:r>
              <w:rPr>
                <w:lang w:val="pt-PT"/>
              </w:rPr>
              <w:t>3 primeiras letras</w:t>
            </w:r>
            <w:r>
              <w:rPr>
                <w:lang w:val="pt-PT"/>
              </w:rPr>
              <w:t xml:space="preserve"> da palavra-chave seguido do número do requisito]</w:t>
            </w:r>
          </w:p>
          <w:p>
            <w:pPr>
              <w:pStyle w:val="Normal"/>
              <w:rPr>
                <w:lang w:val="pt-PT"/>
              </w:rPr>
            </w:pPr>
            <w:r>
              <w:rPr/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DES01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Consultas ao banco de dados devem ser executadas em menos de 1 segundo.]</w:t>
            </w:r>
          </w:p>
        </w:tc>
      </w:tr>
      <w:tr>
        <w:trPr/>
        <w:tc>
          <w:tcPr>
            <w:tcW w:w="1542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DES02</w:t>
            </w:r>
          </w:p>
        </w:tc>
        <w:tc>
          <w:tcPr>
            <w:tcW w:w="822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/>
              <w:t xml:space="preserve">Todas as páginas da web devem ser carregadas completamente em menos de 3 segundos. </w:t>
            </w:r>
          </w:p>
        </w:tc>
      </w:tr>
    </w:tbl>
    <w:p>
      <w:pPr>
        <w:pStyle w:val="Heading1"/>
        <w:numPr>
          <w:ilvl w:val="0"/>
          <w:numId w:val="2"/>
        </w:numPr>
        <w:ind w:hanging="0" w:start="0"/>
        <w:rPr>
          <w:lang w:val="pt-PT"/>
        </w:rPr>
      </w:pPr>
      <w:bookmarkStart w:id="459" w:name="__RefHeading___Toc4433_2056345214"/>
      <w:bookmarkEnd w:id="459"/>
      <w:r>
        <w:rPr>
          <w:lang w:val="pt-PT"/>
        </w:rPr>
        <w:t>sUPORTABILIDADE (SUPPORTABILITY)</w:t>
      </w:r>
    </w:p>
    <w:p>
      <w:pPr>
        <w:pStyle w:val="EPP-Comentario"/>
        <w:numPr>
          <w:ilvl w:val="0"/>
          <w:numId w:val="0"/>
        </w:numPr>
        <w:ind w:hanging="0" w:start="0"/>
        <w:rPr>
          <w:lang w:val="pt-PT"/>
        </w:rPr>
      </w:pPr>
      <w:r>
        <w:rPr>
          <w:lang w:val="pt-PT"/>
        </w:rPr>
        <w:t>[Esta sessão apresenta uma lista dos requisitos de suportabilidade que devem ser atingidos durante o desenvolvimento do projeto. Para preencher a tabela consulte o Guia de Requisitos de Sistema de Software.]</w:t>
      </w:r>
    </w:p>
    <w:p>
      <w:pPr>
        <w:pStyle w:val="EPP-Comentario"/>
        <w:ind w:hanging="0" w:start="0"/>
        <w:rPr>
          <w:lang w:val="pt-PT"/>
        </w:rPr>
      </w:pPr>
      <w:r>
        <w:rPr/>
      </w:r>
    </w:p>
    <w:tbl>
      <w:tblPr>
        <w:tblW w:w="9765" w:type="dxa"/>
        <w:jc w:val="start"/>
        <w:tblInd w:w="0" w:type="dxa"/>
        <w:tblLayout w:type="fixed"/>
        <w:tblCellMar>
          <w:top w:w="0" w:type="dxa"/>
          <w:start w:w="70" w:type="dxa"/>
          <w:bottom w:w="0" w:type="dxa"/>
          <w:end w:w="70" w:type="dxa"/>
        </w:tblCellMar>
        <w:tblLook w:firstRow="0" w:noVBand="0" w:lastRow="0" w:firstColumn="0" w:lastColumn="0" w:noHBand="0" w:val="0000"/>
      </w:tblPr>
      <w:tblGrid>
        <w:gridCol w:w="1542"/>
        <w:gridCol w:w="8223"/>
      </w:tblGrid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Identificador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  <w:shd w:color="auto" w:fill="auto" w:val="pct5"/>
          </w:tcPr>
          <w:p>
            <w:pPr>
              <w:pStyle w:val="Normal"/>
              <w:rPr>
                <w:b/>
                <w:bCs/>
                <w:lang w:val="pt-PT"/>
              </w:rPr>
            </w:pPr>
            <w:r>
              <w:rPr>
                <w:b/>
                <w:bCs/>
                <w:lang w:val="pt-PT"/>
              </w:rPr>
              <w:t>Descrição</w:t>
            </w:r>
          </w:p>
        </w:tc>
      </w:tr>
      <w:tr>
        <w:trPr/>
        <w:tc>
          <w:tcPr>
            <w:tcW w:w="1542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 xml:space="preserve">[Um identificador único pode ser formado pela </w:t>
            </w:r>
            <w:r>
              <w:rPr>
                <w:lang w:val="pt-PT"/>
              </w:rPr>
              <w:t>3 primeiras letras</w:t>
            </w:r>
            <w:r>
              <w:rPr>
                <w:lang w:val="pt-PT"/>
              </w:rPr>
              <w:t xml:space="preserve"> da palavra-chave seguido do número do requisito]</w:t>
            </w:r>
          </w:p>
          <w:p>
            <w:pPr>
              <w:pStyle w:val="Normal"/>
              <w:rPr>
                <w:lang w:val="pt-PT"/>
              </w:rPr>
            </w:pPr>
            <w:r>
              <w:rPr/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Exemplos: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SUP01</w:t>
            </w:r>
          </w:p>
          <w:p>
            <w:pPr>
              <w:pStyle w:val="Normal"/>
              <w:rPr>
                <w:color w:val="2A6099"/>
              </w:rPr>
            </w:pPr>
            <w:r>
              <w:rPr>
                <w:color w:val="2A6099"/>
                <w:lang w:val="pt-PT"/>
              </w:rPr>
              <w:t>etc.</w:t>
            </w:r>
          </w:p>
          <w:p>
            <w:pPr>
              <w:pStyle w:val="Instruo"/>
              <w:rPr>
                <w:color w:val="2A6099"/>
              </w:rPr>
            </w:pPr>
            <w:r>
              <w:rPr>
                <w:color w:val="2A6099"/>
                <w:lang w:val="pt-PT"/>
              </w:rPr>
              <w:t>]</w:t>
            </w:r>
          </w:p>
        </w:tc>
        <w:tc>
          <w:tcPr>
            <w:tcW w:w="8223" w:type="dxa"/>
            <w:tcBorders>
              <w:top w:val="single" w:sz="4" w:space="0" w:color="000000"/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[Descreva o requisito não funcional, evite ambiguidades, seja consistente e apresente um nível adequado de detalhe</w:t>
            </w:r>
          </w:p>
          <w:p>
            <w:pPr>
              <w:pStyle w:val="Normal"/>
              <w:rPr>
                <w:lang w:val="pt-PT"/>
              </w:rPr>
            </w:pPr>
            <w:r>
              <w:rPr>
                <w:lang w:val="pt-PT"/>
              </w:rPr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Exemplo:</w:t>
            </w:r>
          </w:p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O sistema deve fornecer diagnósticos detalhados para erros, facilitando a identificação e correção de problemas.]</w:t>
            </w:r>
          </w:p>
        </w:tc>
      </w:tr>
      <w:tr>
        <w:trPr/>
        <w:tc>
          <w:tcPr>
            <w:tcW w:w="1542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>
                <w:lang w:val="pt-PT"/>
              </w:rPr>
              <w:t>SUP02</w:t>
            </w:r>
          </w:p>
        </w:tc>
        <w:tc>
          <w:tcPr>
            <w:tcW w:w="8223" w:type="dxa"/>
            <w:tcBorders>
              <w:start w:val="single" w:sz="4" w:space="0" w:color="000000"/>
              <w:bottom w:val="single" w:sz="4" w:space="0" w:color="000000"/>
              <w:end w:val="single" w:sz="4" w:space="0" w:color="000000"/>
            </w:tcBorders>
          </w:tcPr>
          <w:p>
            <w:pPr>
              <w:pStyle w:val="Instruo"/>
              <w:rPr>
                <w:lang w:val="pt-PT"/>
              </w:rPr>
            </w:pPr>
            <w:r>
              <w:rPr/>
              <w:t xml:space="preserve">O sistema deve permitir configurações e personalizações através de uma interface de usuário intuitiva. </w:t>
            </w:r>
          </w:p>
        </w:tc>
      </w:tr>
    </w:tbl>
    <w:p>
      <w:pPr>
        <w:pStyle w:val="Heading1"/>
        <w:numPr>
          <w:ilvl w:val="0"/>
          <w:numId w:val="2"/>
        </w:numPr>
        <w:ind w:hanging="0" w:start="0"/>
        <w:rPr>
          <w:lang w:val="pt-PT"/>
        </w:rPr>
      </w:pPr>
      <w:bookmarkStart w:id="460" w:name="__RefHeading___Toc4435_2056345214"/>
      <w:bookmarkStart w:id="461" w:name="_Toc41559918"/>
      <w:bookmarkEnd w:id="460"/>
      <w:r>
        <w:rPr>
          <w:lang w:val="pt-PT"/>
        </w:rPr>
        <w:t>Requisitos de Documentação</w:t>
      </w:r>
      <w:bookmarkEnd w:id="461"/>
    </w:p>
    <w:p>
      <w:pPr>
        <w:pStyle w:val="Instruo"/>
        <w:rPr>
          <w:lang w:val="pt-PT"/>
        </w:rPr>
      </w:pPr>
      <w:r>
        <w:rPr>
          <w:lang w:val="pt-PT"/>
        </w:rPr>
        <w:t>[Esta seção descreve a documentação que deverá ser desenvolvida para suportar a implantação bem-sucedida d</w:t>
      </w:r>
      <w:r>
        <w:rPr>
          <w:lang w:val="pt-PT"/>
        </w:rPr>
        <w:t>o</w:t>
      </w:r>
      <w:r>
        <w:rPr>
          <w:lang w:val="pt-PT"/>
        </w:rPr>
        <w:t xml:space="preserve"> </w:t>
      </w:r>
      <w:r>
        <w:rPr>
          <w:lang w:val="pt-PT"/>
        </w:rPr>
        <w:t>projeto</w:t>
      </w:r>
      <w:r>
        <w:rPr>
          <w:lang w:val="pt-PT"/>
        </w:rPr>
        <w:t>. Ex.:</w:t>
      </w:r>
    </w:p>
    <w:p>
      <w:pPr>
        <w:pStyle w:val="Instruo"/>
        <w:numPr>
          <w:ilvl w:val="0"/>
          <w:numId w:val="0"/>
        </w:numPr>
        <w:ind w:hanging="0" w:start="720"/>
        <w:rPr>
          <w:lang w:val="pt-PT"/>
        </w:rPr>
      </w:pPr>
      <w:r>
        <w:rPr>
          <w:lang w:val="pt-PT"/>
        </w:rPr>
      </w:r>
    </w:p>
    <w:p>
      <w:pPr>
        <w:pStyle w:val="Instruo"/>
        <w:numPr>
          <w:ilvl w:val="0"/>
          <w:numId w:val="10"/>
        </w:numPr>
        <w:rPr/>
      </w:pPr>
      <w:r>
        <w:rPr>
          <w:lang w:val="pt-PT"/>
        </w:rPr>
        <w:t>Manual do usuário;</w:t>
      </w:r>
    </w:p>
    <w:p>
      <w:pPr>
        <w:pStyle w:val="Instruo"/>
        <w:numPr>
          <w:ilvl w:val="0"/>
          <w:numId w:val="10"/>
        </w:numPr>
        <w:rPr/>
      </w:pPr>
      <w:r>
        <w:rPr>
          <w:lang w:val="pt-PT"/>
        </w:rPr>
        <w:t>Manual de instalação;</w:t>
      </w:r>
    </w:p>
    <w:p>
      <w:pPr>
        <w:pStyle w:val="Instruo"/>
        <w:numPr>
          <w:ilvl w:val="0"/>
          <w:numId w:val="10"/>
        </w:numPr>
        <w:rPr>
          <w:lang w:val="pt-PT"/>
        </w:rPr>
      </w:pPr>
      <w:r>
        <w:rPr>
          <w:lang w:val="pt-PT"/>
        </w:rPr>
        <w:t>Etc.]</w:t>
      </w:r>
    </w:p>
    <w:sectPr>
      <w:headerReference w:type="default" r:id="rId3"/>
      <w:footerReference w:type="default" r:id="rId4"/>
      <w:type w:val="nextPage"/>
      <w:pgSz w:w="11906" w:h="16838"/>
      <w:pgMar w:left="1418" w:right="851" w:gutter="0" w:header="851" w:top="908" w:footer="851" w:bottom="908"/>
      <w:pgNumType w:fmt="decimal"/>
      <w:formProt w:val="false"/>
      <w:textDirection w:val="lrTb"/>
      <w:docGrid w:type="default" w:linePitch="360" w:charSpace="8192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Arial">
    <w:charset w:val="00" w:characterSet="windows-1252"/>
    <w:family w:val="roman"/>
    <w:pitch w:val="variable"/>
  </w:font>
  <w:font w:name="Tahoma">
    <w:charset w:val="00" w:characterSet="windows-1252"/>
    <w:family w:val="roman"/>
    <w:pitch w:val="variable"/>
  </w:font>
  <w:font w:name="Verdana"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roman"/>
    <w:pitch w:val="variable"/>
  </w:font>
  <w:font w:name="Arial Unicode MS">
    <w:charset w:val="00" w:characterSet="windows-1252"/>
    <w:family w:val="roman"/>
    <w:pitch w:val="variable"/>
  </w:font>
  <w:font w:name="Segoe UI">
    <w:charset w:val="00" w:characterSet="windows-1252"/>
    <w:family w:val="roman"/>
    <w:pitch w:val="variable"/>
  </w:font>
  <w:font w:name="Wingdings">
    <w:charset w:val="02"/>
    <w:family w:val="auto"/>
    <w:pitch w:val="variable"/>
  </w:font>
  <w:font w:name="Courier New">
    <w:charset w:val="01"/>
    <w:family w:val="modern"/>
    <w:pitch w:val="fixed"/>
  </w:font>
  <w:font w:name="Symbol">
    <w:charset w:val="02"/>
    <w:family w:val="auto"/>
    <w:pitch w:val="default"/>
  </w:font>
  <w:font w:name="OpenSymbol">
    <w:altName w:val="Arial Unicode MS"/>
    <w:charset w:val="01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rPr/>
    </w:pPr>
    <w:r>
      <w:rPr/>
    </w:r>
  </w:p>
  <w:tbl>
    <w:tblPr>
      <w:tblW w:w="971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6296"/>
      <w:gridCol w:w="1706"/>
      <w:gridCol w:w="1708"/>
    </w:tblGrid>
    <w:tr>
      <w:trPr>
        <w:cantSplit w:val="true"/>
      </w:trPr>
      <w:tc>
        <w:tcPr>
          <w:tcW w:w="6296" w:type="dxa"/>
          <w:tcBorders>
            <w:top w:val="single" w:sz="12" w:space="0" w:color="000000"/>
          </w:tcBorders>
        </w:tcPr>
        <w:p>
          <w:pPr>
            <w:pStyle w:val="EPP-Cabealho"/>
            <w:rPr/>
          </w:pPr>
          <w:sdt>
            <w:sdtPr>
              <w:placeholder>
                <w:docPart w:val="D96230F4359D461BB2D134969CB2F2ED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alias w:val="Gestor"/>
              <w:id w:val="-183205528"/>
              <w:text/>
            </w:sdtPr>
            <w:sdtContent>
              <w:r>
                <w:rPr/>
              </w:r>
              <w:r>
                <w:rPr/>
                <w:t>&lt;Sigla do Projeto&gt; - &lt;Nome do Projeto&gt;</w:t>
              </w:r>
            </w:sdtContent>
          </w:sdt>
          <w:r>
            <w:rPr/>
            <w:tab/>
          </w:r>
          <w:sdt>
            <w:sdtPr>
              <w:placeholder>
                <w:docPart w:val="EB5BAC19D3044093B473F7708492FA28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alias w:val="Assunto"/>
              <w:id w:val="643781672"/>
              <w:text/>
            </w:sdtPr>
            <w:sdtContent>
              <w:r>
                <w:rPr/>
              </w:r>
              <w:r>
                <w:rPr/>
                <w:t>Versão &lt;X&gt;</w:t>
              </w:r>
            </w:sdtContent>
          </w:sdt>
        </w:p>
      </w:tc>
      <w:tc>
        <w:tcPr>
          <w:tcW w:w="1706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fldChar w:fldCharType="begin"/>
          </w:r>
          <w:r>
            <w:rPr/>
            <w:instrText xml:space="preserve"> DOCPROPERTY "CATEGORY"</w:instrText>
          </w:r>
          <w:r>
            <w:rPr/>
            <w:fldChar w:fldCharType="separate"/>
          </w:r>
          <w:r>
            <w:rPr/>
          </w:r>
          <w:r>
            <w:rPr/>
            <w:fldChar w:fldCharType="end"/>
          </w:r>
        </w:p>
      </w:tc>
      <w:tc>
        <w:tcPr>
          <w:tcW w:w="1708" w:type="dxa"/>
          <w:tcBorders>
            <w:top w:val="single" w:sz="12" w:space="0" w:color="000000"/>
          </w:tcBorders>
          <w:vAlign w:val="center"/>
        </w:tcPr>
        <w:p>
          <w:pPr>
            <w:pStyle w:val="EPP-Cabealho"/>
            <w:rPr/>
          </w:pPr>
          <w:r>
            <w:rPr/>
            <w:t xml:space="preserve">Pág. </w:t>
          </w:r>
          <w:r>
            <w:rPr/>
            <w:fldChar w:fldCharType="begin"/>
          </w:r>
          <w:r>
            <w:rPr/>
            <w:instrText xml:space="preserve"> PAGE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  <w:r>
            <w:rPr/>
            <w:t xml:space="preserve"> de </w:t>
          </w:r>
          <w:r>
            <w:rPr/>
            <w:fldChar w:fldCharType="begin"/>
          </w:r>
          <w:r>
            <w:rPr/>
            <w:instrText xml:space="preserve"> NUMPAGES </w:instrText>
          </w:r>
          <w:r>
            <w:rPr/>
            <w:fldChar w:fldCharType="separate"/>
          </w:r>
          <w:r>
            <w:rPr/>
            <w:t>6</w:t>
          </w:r>
          <w:r>
            <w:rPr/>
            <w:fldChar w:fldCharType="end"/>
          </w:r>
        </w:p>
      </w:tc>
    </w:tr>
  </w:tbl>
  <w:p>
    <w:pPr>
      <w:pStyle w:val="Normal"/>
      <w:jc w:val="end"/>
      <w:rPr/>
    </w:pPr>
    <w:r>
      <w:rPr/>
      <w:t xml:space="preserve">vs: </w:t>
    </w:r>
    <w:r>
      <w:rPr/>
      <w:fldChar w:fldCharType="begin"/>
    </w:r>
    <w:r>
      <w:rPr/>
      <w:instrText xml:space="preserve"> DOCPROPERTY "Versão Modelo"</w:instrText>
    </w:r>
    <w:r>
      <w:rPr/>
      <w:fldChar w:fldCharType="separate"/>
    </w:r>
    <w:r>
      <w:rPr/>
      <w:t>1</w:t>
    </w:r>
    <w:r>
      <w:rPr/>
      <w:fldChar w:fldCharType="end"/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20" w:type="dxa"/>
      <w:jc w:val="start"/>
      <w:tblInd w:w="70" w:type="dxa"/>
      <w:tblLayout w:type="fixed"/>
      <w:tblCellMar>
        <w:top w:w="0" w:type="dxa"/>
        <w:start w:w="70" w:type="dxa"/>
        <w:bottom w:w="0" w:type="dxa"/>
        <w:end w:w="70" w:type="dxa"/>
      </w:tblCellMar>
      <w:tblLook w:firstRow="0" w:noVBand="0" w:lastRow="0" w:firstColumn="0" w:lastColumn="0" w:noHBand="0" w:val="0000"/>
    </w:tblPr>
    <w:tblGrid>
      <w:gridCol w:w="1436"/>
      <w:gridCol w:w="6844"/>
      <w:gridCol w:w="1440"/>
    </w:tblGrid>
    <w:tr>
      <w:trPr>
        <w:cantSplit w:val="true"/>
      </w:trPr>
      <w:tc>
        <w:tcPr>
          <w:tcW w:w="1436" w:type="dxa"/>
          <w:tcBorders>
            <w:bottom w:val="single" w:sz="12" w:space="0" w:color="000000"/>
          </w:tcBorders>
          <w:vAlign w:val="center"/>
        </w:tcPr>
        <w:p>
          <w:pPr>
            <w:pStyle w:val="Normal"/>
            <w:jc w:val="center"/>
            <w:rPr>
              <w:b/>
              <w:bCs/>
              <w:lang w:val="pt-PT"/>
            </w:rPr>
          </w:pPr>
          <w:r>
            <w:rPr>
              <w:b/>
              <w:bCs/>
              <w:lang w:val="pt-PT"/>
            </w:rPr>
            <w:t>&lt;Marca do Cliente&gt;</w:t>
          </w:r>
        </w:p>
      </w:tc>
      <w:tc>
        <w:tcPr>
          <w:tcW w:w="6844" w:type="dxa"/>
          <w:tcBorders>
            <w:bottom w:val="single" w:sz="12" w:space="0" w:color="000000"/>
          </w:tcBorders>
          <w:vAlign w:val="center"/>
        </w:tcPr>
        <w:p>
          <w:pPr>
            <w:pStyle w:val="Normal"/>
            <w:jc w:val="center"/>
            <w:rPr>
              <w:b/>
              <w:bCs/>
              <w:sz w:val="24"/>
              <w:lang w:val="pt-PT"/>
            </w:rPr>
          </w:pPr>
          <w:r>
            <w:rPr/>
            <w:t>Especificação Suplementar</w:t>
          </w:r>
        </w:p>
      </w:tc>
      <w:tc>
        <w:tcPr>
          <w:tcW w:w="1440" w:type="dxa"/>
          <w:tcBorders>
            <w:bottom w:val="single" w:sz="12" w:space="0" w:color="000000"/>
          </w:tcBorders>
          <w:vAlign w:val="center"/>
        </w:tcPr>
        <w:p>
          <w:pPr>
            <w:pStyle w:val="EPP-Cabealho"/>
            <w:rPr>
              <w:b/>
            </w:rPr>
          </w:pPr>
          <w:r>
            <w:rPr>
              <w:b/>
            </w:rPr>
          </w:r>
        </w:p>
      </w:tc>
    </w:tr>
  </w:tbl>
  <w:p>
    <w:pPr>
      <w:pStyle w:val="Normal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"/>
      <w:lvlJc w:val="start"/>
      <w:pPr>
        <w:tabs>
          <w:tab w:val="num" w:pos="720"/>
        </w:tabs>
        <w:ind w:start="720" w:hanging="360"/>
      </w:pPr>
      <w:rPr>
        <w:rFonts w:ascii="Wingdings" w:hAnsi="Wingdings" w:cs="Wingdings" w:hint="default"/>
      </w:rPr>
    </w:lvl>
    <w:lvl w:ilvl="1">
      <w:start w:val="1"/>
      <w:numFmt w:val="bullet"/>
      <w:lvlText w:val="o"/>
      <w:lvlJc w:val="start"/>
      <w:pPr>
        <w:tabs>
          <w:tab w:val="num" w:pos="144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216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360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432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504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576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6480"/>
        </w:tabs>
        <w:ind w:start="6480" w:hanging="360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3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4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5">
    <w:lvl w:ilvl="0">
      <w:start w:val="1"/>
      <w:numFmt w:val="decimal"/>
      <w:suff w:val="space"/>
      <w:lvlText w:val="%1.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suff w:val="space"/>
      <w:lvlText w:val="%1.%2.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suff w:val="space"/>
      <w:lvlText w:val="%1.%2.%3.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suff w:val="space"/>
      <w:lvlText w:val="%1.%2.%4.%3."/>
      <w:lvlJc w:val="start"/>
      <w:pPr>
        <w:tabs>
          <w:tab w:val="num" w:pos="0"/>
        </w:tabs>
        <w:ind w:start="864" w:hanging="864"/>
      </w:pPr>
      <w:rPr/>
    </w:lvl>
    <w:lvl w:ilvl="4">
      <w:start w:val="1"/>
      <w:numFmt w:val="decimal"/>
      <w:lvlText w:val="%1.%2.%3.%4.%5"/>
      <w:lvlJc w:val="start"/>
      <w:pPr>
        <w:tabs>
          <w:tab w:val="num" w:pos="1008"/>
        </w:tabs>
        <w:ind w:start="1008" w:hanging="1008"/>
      </w:pPr>
      <w:rPr/>
    </w:lvl>
    <w:lvl w:ilvl="5">
      <w:start w:val="1"/>
      <w:numFmt w:val="decimal"/>
      <w:lvlText w:val="%1.%2.%3.%4.%5.%6"/>
      <w:lvlJc w:val="start"/>
      <w:pPr>
        <w:tabs>
          <w:tab w:val="num" w:pos="1152"/>
        </w:tabs>
        <w:ind w:start="1152" w:hanging="1152"/>
      </w:pPr>
      <w:rPr/>
    </w:lvl>
    <w:lvl w:ilvl="6">
      <w:start w:val="1"/>
      <w:numFmt w:val="decimal"/>
      <w:lvlText w:val="%1.%2.%3.%4.%5.%6.%7"/>
      <w:lvlJc w:val="start"/>
      <w:pPr>
        <w:tabs>
          <w:tab w:val="num" w:pos="1800"/>
        </w:tabs>
        <w:ind w:start="1296" w:hanging="1296"/>
      </w:pPr>
      <w:rPr/>
    </w:lvl>
    <w:lvl w:ilvl="7">
      <w:start w:val="1"/>
      <w:numFmt w:val="decimal"/>
      <w:lvlText w:val="%1.%2.%3.%4.%5.%6.%7.%8"/>
      <w:lvlJc w:val="start"/>
      <w:pPr>
        <w:tabs>
          <w:tab w:val="num" w:pos="1800"/>
        </w:tabs>
        <w:ind w:start="1440" w:hanging="1440"/>
      </w:pPr>
      <w:rPr/>
    </w:lvl>
    <w:lvl w:ilvl="8">
      <w:start w:val="1"/>
      <w:numFmt w:val="decimal"/>
      <w:lvlText w:val="%1.%2.%3.%4.%5.%6.%7.%8.%9"/>
      <w:lvlJc w:val="start"/>
      <w:pPr>
        <w:tabs>
          <w:tab w:val="num" w:pos="2160"/>
        </w:tabs>
        <w:ind w:start="1584" w:hanging="1584"/>
      </w:pPr>
      <w:rPr/>
    </w:lvl>
  </w:abstractNum>
  <w:abstractNum w:abstractNumId="6">
    <w:lvl w:ilvl="0">
      <w:start w:val="1"/>
      <w:numFmt w:val="decimal"/>
      <w:lvlText w:val="%1)"/>
      <w:lvlJc w:val="start"/>
      <w:pPr>
        <w:tabs>
          <w:tab w:val="num" w:pos="360"/>
        </w:tabs>
        <w:ind w:start="0" w:hanging="0"/>
      </w:pPr>
      <w:rPr/>
    </w:lvl>
    <w:lvl w:ilvl="1">
      <w:start w:val="1"/>
      <w:numFmt w:val="lowerLetter"/>
      <w:lvlText w:val="%2."/>
      <w:lvlJc w:val="start"/>
      <w:pPr>
        <w:tabs>
          <w:tab w:val="num" w:pos="1440"/>
        </w:tabs>
        <w:ind w:start="1440" w:hanging="360"/>
      </w:pPr>
      <w:rPr/>
    </w:lvl>
    <w:lvl w:ilvl="2">
      <w:start w:val="1"/>
      <w:numFmt w:val="lowerRoman"/>
      <w:lvlText w:val="%3."/>
      <w:lvlJc w:val="end"/>
      <w:pPr>
        <w:tabs>
          <w:tab w:val="num" w:pos="2160"/>
        </w:tabs>
        <w:ind w:start="2160" w:hanging="180"/>
      </w:pPr>
      <w:rPr/>
    </w:lvl>
    <w:lvl w:ilvl="3">
      <w:start w:val="1"/>
      <w:numFmt w:val="decimal"/>
      <w:lvlText w:val="%4."/>
      <w:lvlJc w:val="start"/>
      <w:pPr>
        <w:tabs>
          <w:tab w:val="num" w:pos="2880"/>
        </w:tabs>
        <w:ind w:start="2880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600"/>
        </w:tabs>
        <w:ind w:start="3600" w:hanging="360"/>
      </w:pPr>
      <w:rPr/>
    </w:lvl>
    <w:lvl w:ilvl="5">
      <w:start w:val="1"/>
      <w:numFmt w:val="lowerRoman"/>
      <w:lvlText w:val="%6."/>
      <w:lvlJc w:val="end"/>
      <w:pPr>
        <w:tabs>
          <w:tab w:val="num" w:pos="4320"/>
        </w:tabs>
        <w:ind w:start="4320" w:hanging="180"/>
      </w:pPr>
      <w:rPr/>
    </w:lvl>
    <w:lvl w:ilvl="6">
      <w:start w:val="1"/>
      <w:numFmt w:val="decimal"/>
      <w:lvlText w:val="%7."/>
      <w:lvlJc w:val="start"/>
      <w:pPr>
        <w:tabs>
          <w:tab w:val="num" w:pos="5040"/>
        </w:tabs>
        <w:ind w:start="5040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760"/>
        </w:tabs>
        <w:ind w:start="5760" w:hanging="360"/>
      </w:pPr>
      <w:rPr/>
    </w:lvl>
    <w:lvl w:ilvl="8">
      <w:start w:val="1"/>
      <w:numFmt w:val="lowerRoman"/>
      <w:lvlText w:val="%9."/>
      <w:lvlJc w:val="end"/>
      <w:pPr>
        <w:tabs>
          <w:tab w:val="num" w:pos="6480"/>
        </w:tabs>
        <w:ind w:start="6480" w:hanging="180"/>
      </w:pPr>
      <w:rPr/>
    </w:lvl>
  </w:abstractNum>
  <w:abstractNum w:abstractNumId="7">
    <w:lvl w:ilvl="0">
      <w:start w:val="1"/>
      <w:numFmt w:val="decimal"/>
      <w:lvlText w:val="P%1."/>
      <w:lvlJc w:val="start"/>
      <w:pPr>
        <w:tabs>
          <w:tab w:val="num" w:pos="1014"/>
        </w:tabs>
        <w:ind w:start="1014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2072"/>
        </w:tabs>
        <w:ind w:start="2072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2454"/>
        </w:tabs>
        <w:ind w:start="2454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3174"/>
        </w:tabs>
        <w:ind w:start="3174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894"/>
        </w:tabs>
        <w:ind w:start="3894" w:hanging="360"/>
      </w:pPr>
      <w:rPr/>
    </w:lvl>
    <w:lvl w:ilvl="5">
      <w:start w:val="1"/>
      <w:numFmt w:val="lowerRoman"/>
      <w:lvlText w:val="%6."/>
      <w:lvlJc w:val="end"/>
      <w:pPr>
        <w:tabs>
          <w:tab w:val="num" w:pos="4614"/>
        </w:tabs>
        <w:ind w:start="4614" w:hanging="180"/>
      </w:pPr>
      <w:rPr/>
    </w:lvl>
    <w:lvl w:ilvl="6">
      <w:start w:val="1"/>
      <w:numFmt w:val="decimal"/>
      <w:lvlText w:val="%7."/>
      <w:lvlJc w:val="start"/>
      <w:pPr>
        <w:tabs>
          <w:tab w:val="num" w:pos="5334"/>
        </w:tabs>
        <w:ind w:start="5334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6054"/>
        </w:tabs>
        <w:ind w:start="6054" w:hanging="360"/>
      </w:pPr>
      <w:rPr/>
    </w:lvl>
    <w:lvl w:ilvl="8">
      <w:start w:val="1"/>
      <w:numFmt w:val="lowerRoman"/>
      <w:lvlText w:val="%9."/>
      <w:lvlJc w:val="end"/>
      <w:pPr>
        <w:tabs>
          <w:tab w:val="num" w:pos="6774"/>
        </w:tabs>
        <w:ind w:start="6774" w:hanging="180"/>
      </w:pPr>
      <w:rPr/>
    </w:lvl>
  </w:abstractNum>
  <w:abstractNum w:abstractNumId="8">
    <w:lvl w:ilvl="0">
      <w:start w:val="1"/>
      <w:numFmt w:val="decimalZero"/>
      <w:lvlText w:val="[FA%1]"/>
      <w:lvlJc w:val="start"/>
      <w:pPr>
        <w:tabs>
          <w:tab w:val="num" w:pos="360"/>
        </w:tabs>
        <w:ind w:start="360" w:hanging="360"/>
      </w:pPr>
      <w:rPr>
        <w:sz w:val="20"/>
        <w:i w:val="false"/>
        <w:b/>
        <w:szCs w:val="20"/>
        <w:color w:val="auto"/>
      </w:rPr>
    </w:lvl>
    <w:lvl w:ilvl="1">
      <w:start w:val="1"/>
      <w:numFmt w:val="decimal"/>
      <w:lvlText w:val="E%1.%2."/>
      <w:lvlJc w:val="start"/>
      <w:pPr>
        <w:tabs>
          <w:tab w:val="num" w:pos="1211"/>
        </w:tabs>
        <w:ind w:start="1211" w:hanging="360"/>
      </w:pPr>
      <w:rPr>
        <w:sz w:val="20"/>
        <w:i w:val="false"/>
        <w:b w:val="false"/>
        <w:szCs w:val="20"/>
        <w:color w:val="000000"/>
      </w:rPr>
    </w:lvl>
    <w:lvl w:ilvl="2">
      <w:start w:val="1"/>
      <w:numFmt w:val="decimal"/>
      <w:lvlText w:val="E%1.%2.%3"/>
      <w:lvlJc w:val="end"/>
      <w:pPr>
        <w:tabs>
          <w:tab w:val="num" w:pos="1593"/>
        </w:tabs>
        <w:ind w:start="1593" w:hanging="180"/>
      </w:pPr>
      <w:rPr>
        <w:b w:val="false"/>
      </w:rPr>
    </w:lvl>
    <w:lvl w:ilvl="3">
      <w:start w:val="1"/>
      <w:numFmt w:val="decimal"/>
      <w:lvlText w:val="%4."/>
      <w:lvlJc w:val="start"/>
      <w:pPr>
        <w:tabs>
          <w:tab w:val="num" w:pos="2313"/>
        </w:tabs>
        <w:ind w:start="2313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3033"/>
        </w:tabs>
        <w:ind w:start="3033" w:hanging="360"/>
      </w:pPr>
      <w:rPr/>
    </w:lvl>
    <w:lvl w:ilvl="5">
      <w:start w:val="1"/>
      <w:numFmt w:val="lowerRoman"/>
      <w:lvlText w:val="%6."/>
      <w:lvlJc w:val="end"/>
      <w:pPr>
        <w:tabs>
          <w:tab w:val="num" w:pos="3753"/>
        </w:tabs>
        <w:ind w:start="3753" w:hanging="180"/>
      </w:pPr>
      <w:rPr/>
    </w:lvl>
    <w:lvl w:ilvl="6">
      <w:start w:val="1"/>
      <w:numFmt w:val="decimal"/>
      <w:lvlText w:val="%7."/>
      <w:lvlJc w:val="start"/>
      <w:pPr>
        <w:tabs>
          <w:tab w:val="num" w:pos="4473"/>
        </w:tabs>
        <w:ind w:start="4473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5193"/>
        </w:tabs>
        <w:ind w:start="5193" w:hanging="360"/>
      </w:pPr>
      <w:rPr/>
    </w:lvl>
    <w:lvl w:ilvl="8">
      <w:start w:val="1"/>
      <w:numFmt w:val="lowerRoman"/>
      <w:lvlText w:val="%9."/>
      <w:lvlJc w:val="end"/>
      <w:pPr>
        <w:tabs>
          <w:tab w:val="num" w:pos="5913"/>
        </w:tabs>
        <w:ind w:start="5913" w:hanging="18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0"/>
        </w:tabs>
        <w:ind w:start="1428" w:hanging="360"/>
      </w:pPr>
      <w:rPr/>
    </w:lvl>
    <w:lvl w:ilvl="1">
      <w:start w:val="1"/>
      <w:numFmt w:val="lowerLetter"/>
      <w:lvlText w:val="%2."/>
      <w:lvlJc w:val="start"/>
      <w:pPr>
        <w:tabs>
          <w:tab w:val="num" w:pos="0"/>
        </w:tabs>
        <w:ind w:start="2148" w:hanging="360"/>
      </w:pPr>
      <w:rPr/>
    </w:lvl>
    <w:lvl w:ilvl="2">
      <w:start w:val="1"/>
      <w:numFmt w:val="lowerRoman"/>
      <w:lvlText w:val="%3."/>
      <w:lvlJc w:val="end"/>
      <w:pPr>
        <w:tabs>
          <w:tab w:val="num" w:pos="0"/>
        </w:tabs>
        <w:ind w:start="2868" w:hanging="180"/>
      </w:pPr>
      <w:rPr/>
    </w:lvl>
    <w:lvl w:ilvl="3">
      <w:start w:val="1"/>
      <w:numFmt w:val="decimal"/>
      <w:lvlText w:val="%4."/>
      <w:lvlJc w:val="start"/>
      <w:pPr>
        <w:tabs>
          <w:tab w:val="num" w:pos="0"/>
        </w:tabs>
        <w:ind w:start="3588" w:hanging="360"/>
      </w:pPr>
      <w:rPr/>
    </w:lvl>
    <w:lvl w:ilvl="4">
      <w:start w:val="1"/>
      <w:numFmt w:val="lowerLetter"/>
      <w:lvlText w:val="%5."/>
      <w:lvlJc w:val="start"/>
      <w:pPr>
        <w:tabs>
          <w:tab w:val="num" w:pos="0"/>
        </w:tabs>
        <w:ind w:start="4308" w:hanging="360"/>
      </w:pPr>
      <w:rPr/>
    </w:lvl>
    <w:lvl w:ilvl="5">
      <w:start w:val="1"/>
      <w:numFmt w:val="lowerRoman"/>
      <w:lvlText w:val="%6."/>
      <w:lvlJc w:val="end"/>
      <w:pPr>
        <w:tabs>
          <w:tab w:val="num" w:pos="0"/>
        </w:tabs>
        <w:ind w:start="5028" w:hanging="180"/>
      </w:pPr>
      <w:rPr/>
    </w:lvl>
    <w:lvl w:ilvl="6">
      <w:start w:val="1"/>
      <w:numFmt w:val="decimal"/>
      <w:lvlText w:val="%7."/>
      <w:lvlJc w:val="start"/>
      <w:pPr>
        <w:tabs>
          <w:tab w:val="num" w:pos="0"/>
        </w:tabs>
        <w:ind w:start="5748" w:hanging="360"/>
      </w:pPr>
      <w:rPr/>
    </w:lvl>
    <w:lvl w:ilvl="7">
      <w:start w:val="1"/>
      <w:numFmt w:val="lowerLetter"/>
      <w:lvlText w:val="%8."/>
      <w:lvlJc w:val="start"/>
      <w:pPr>
        <w:tabs>
          <w:tab w:val="num" w:pos="0"/>
        </w:tabs>
        <w:ind w:start="6468" w:hanging="360"/>
      </w:pPr>
      <w:rPr/>
    </w:lvl>
    <w:lvl w:ilvl="8">
      <w:start w:val="1"/>
      <w:numFmt w:val="lowerRoman"/>
      <w:lvlText w:val="%9."/>
      <w:lvlJc w:val="end"/>
      <w:pPr>
        <w:tabs>
          <w:tab w:val="num" w:pos="0"/>
        </w:tabs>
        <w:ind w:start="7188" w:hanging="180"/>
      </w:pPr>
      <w:rPr/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72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◦"/>
      <w:lvlJc w:val="start"/>
      <w:pPr>
        <w:tabs>
          <w:tab w:val="num" w:pos="1080"/>
        </w:tabs>
        <w:ind w:star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start"/>
      <w:pPr>
        <w:tabs>
          <w:tab w:val="num" w:pos="1440"/>
        </w:tabs>
        <w:ind w:star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start"/>
      <w:pPr>
        <w:tabs>
          <w:tab w:val="num" w:pos="1800"/>
        </w:tabs>
        <w:ind w:start="1800" w:hanging="360"/>
      </w:pPr>
      <w:rPr>
        <w:rFonts w:ascii="Symbol" w:hAnsi="Symbol" w:cs="Symbol" w:hint="default"/>
      </w:rPr>
    </w:lvl>
    <w:lvl w:ilvl="4">
      <w:start w:val="1"/>
      <w:numFmt w:val="bullet"/>
      <w:lvlText w:val="◦"/>
      <w:lvlJc w:val="start"/>
      <w:pPr>
        <w:tabs>
          <w:tab w:val="num" w:pos="2160"/>
        </w:tabs>
        <w:ind w:star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start"/>
      <w:pPr>
        <w:tabs>
          <w:tab w:val="num" w:pos="2520"/>
        </w:tabs>
        <w:ind w:star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start"/>
      <w:pPr>
        <w:tabs>
          <w:tab w:val="num" w:pos="2880"/>
        </w:tabs>
        <w:ind w:start="2880" w:hanging="360"/>
      </w:pPr>
      <w:rPr>
        <w:rFonts w:ascii="Symbol" w:hAnsi="Symbol" w:cs="Symbol" w:hint="default"/>
      </w:rPr>
    </w:lvl>
    <w:lvl w:ilvl="7">
      <w:start w:val="1"/>
      <w:numFmt w:val="bullet"/>
      <w:lvlText w:val="◦"/>
      <w:lvlJc w:val="start"/>
      <w:pPr>
        <w:tabs>
          <w:tab w:val="num" w:pos="3240"/>
        </w:tabs>
        <w:ind w:star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start"/>
      <w:pPr>
        <w:tabs>
          <w:tab w:val="num" w:pos="3600"/>
        </w:tabs>
        <w:ind w:start="3600" w:hanging="360"/>
      </w:pPr>
      <w:rPr>
        <w:rFonts w:ascii="OpenSymbol" w:hAnsi="OpenSymbol" w:cs="OpenSymbol" w:hint="default"/>
      </w:rPr>
    </w:lvl>
  </w:abstractNum>
  <w:abstractNum w:abstractNumId="11">
    <w:lvl w:ilvl="0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</w:numbering>
</file>

<file path=word/settings.xml><?xml version="1.0" encoding="utf-8"?>
<w:settings xmlns:w="http://schemas.openxmlformats.org/wordprocessingml/2006/main">
  <w:zoom w:percent="100"/>
  <w:defaultTabStop w:val="708"/>
  <w:autoHyphenation w:val="true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themeFontLang w:val="pt-BR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Times New Roman" w:cs="Times New Roman"/>
        <w:lang w:val="pt-BR" w:eastAsia="pt-BR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/>
    <w:lsdException w:name="heading 8" w:uiPriority="9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0" w:semiHidden="1" w:unhideWhenUsed="1"/>
    <w:lsdException w:name="footer" w:uiPriority="0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styleId="Normal" w:default="1">
    <w:name w:val="Normal"/>
    <w:qFormat/>
    <w:pPr>
      <w:widowControl/>
      <w:suppressAutoHyphens w:val="true"/>
      <w:bidi w:val="0"/>
      <w:spacing w:before="0" w:after="0"/>
      <w:jc w:val="both"/>
    </w:pPr>
    <w:rPr>
      <w:rFonts w:ascii="Arial" w:hAnsi="Arial" w:eastAsia="Times New Roman" w:cs="Arial"/>
      <w:color w:val="000000"/>
      <w:kern w:val="0"/>
      <w:sz w:val="20"/>
      <w:szCs w:val="20"/>
      <w:lang w:val="pt-BR" w:eastAsia="pt-BR" w:bidi="ar-SA"/>
    </w:rPr>
  </w:style>
  <w:style w:type="paragraph" w:styleId="Heading1">
    <w:name w:val="Heading 1"/>
    <w:basedOn w:val="Normal"/>
    <w:next w:val="Normal"/>
    <w:link w:val="Ttulo1Char"/>
    <w:qFormat/>
    <w:pPr>
      <w:keepNext w:val="true"/>
      <w:numPr>
        <w:ilvl w:val="0"/>
        <w:numId w:val="2"/>
      </w:numPr>
      <w:spacing w:before="480" w:after="360"/>
      <w:outlineLvl w:val="0"/>
    </w:pPr>
    <w:rPr>
      <w:b/>
      <w:caps/>
      <w:color w:val="auto"/>
      <w:sz w:val="24"/>
      <w:lang w:eastAsia="en-US"/>
    </w:rPr>
  </w:style>
  <w:style w:type="paragraph" w:styleId="Heading2">
    <w:name w:val="Heading 2"/>
    <w:basedOn w:val="Normal"/>
    <w:next w:val="Normal"/>
    <w:link w:val="Ttulo2Char"/>
    <w:qFormat/>
    <w:pPr>
      <w:keepNext w:val="true"/>
      <w:numPr>
        <w:ilvl w:val="1"/>
        <w:numId w:val="3"/>
      </w:numPr>
      <w:spacing w:before="360" w:after="240"/>
      <w:ind w:hanging="0" w:start="0"/>
      <w:jc w:val="start"/>
      <w:outlineLvl w:val="1"/>
    </w:pPr>
    <w:rPr>
      <w:rFonts w:cs="Times New Roman"/>
      <w:b/>
      <w:color w:val="auto"/>
      <w:sz w:val="24"/>
      <w:lang w:eastAsia="en-US"/>
    </w:rPr>
  </w:style>
  <w:style w:type="paragraph" w:styleId="Heading3">
    <w:name w:val="Heading 3"/>
    <w:basedOn w:val="Heading2"/>
    <w:next w:val="Normal"/>
    <w:link w:val="Ttulo3Char"/>
    <w:qFormat/>
    <w:pPr>
      <w:numPr>
        <w:ilvl w:val="2"/>
        <w:numId w:val="4"/>
      </w:numPr>
      <w:spacing w:before="240" w:after="120"/>
      <w:ind w:hanging="0" w:start="0"/>
      <w:outlineLvl w:val="2"/>
    </w:pPr>
    <w:rPr/>
  </w:style>
  <w:style w:type="paragraph" w:styleId="Heading4">
    <w:name w:val="Heading 4"/>
    <w:basedOn w:val="Normal"/>
    <w:next w:val="Normal"/>
    <w:qFormat/>
    <w:pPr>
      <w:keepNext w:val="true"/>
      <w:numPr>
        <w:ilvl w:val="3"/>
        <w:numId w:val="5"/>
      </w:numPr>
      <w:tabs>
        <w:tab w:val="clear" w:pos="708"/>
        <w:tab w:val="left" w:pos="360" w:leader="none"/>
      </w:tabs>
      <w:spacing w:before="240" w:after="120"/>
      <w:ind w:hanging="0" w:start="0"/>
      <w:outlineLvl w:val="3"/>
    </w:pPr>
    <w:rPr>
      <w:rFonts w:cs="Times New Roman"/>
      <w:b/>
      <w:color w:val="auto"/>
      <w:sz w:val="24"/>
    </w:rPr>
  </w:style>
  <w:style w:type="paragraph" w:styleId="Heading5">
    <w:name w:val="Heading 5"/>
    <w:basedOn w:val="Normal"/>
    <w:next w:val="Normal"/>
    <w:qFormat/>
    <w:pPr>
      <w:spacing w:before="240" w:after="120"/>
      <w:outlineLvl w:val="4"/>
    </w:pPr>
    <w:rPr>
      <w:rFonts w:cs="Times New Roman"/>
      <w:b/>
      <w:color w:val="auto"/>
      <w:lang w:eastAsia="en-US"/>
    </w:rPr>
  </w:style>
  <w:style w:type="paragraph" w:styleId="Heading6">
    <w:name w:val="Heading 6"/>
    <w:basedOn w:val="Normal"/>
    <w:next w:val="Normal"/>
    <w:qFormat/>
    <w:pPr>
      <w:numPr>
        <w:ilvl w:val="0"/>
        <w:numId w:val="6"/>
      </w:numPr>
      <w:spacing w:before="240" w:after="120"/>
      <w:outlineLvl w:val="5"/>
    </w:pPr>
    <w:rPr>
      <w:rFonts w:cs="Times New Roman"/>
      <w:b/>
      <w:i/>
      <w:color w:val="auto"/>
      <w:lang w:eastAsia="en-US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rFonts w:cs="Times New Roman"/>
      <w:color w:val="auto"/>
      <w:lang w:eastAsia="en-US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rFonts w:cs="Times New Roman"/>
      <w:i/>
      <w:color w:val="auto"/>
      <w:lang w:eastAsia="en-US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cs="Times New Roman"/>
      <w:i/>
      <w:color w:val="auto"/>
      <w:sz w:val="18"/>
      <w:lang w:eastAsia="en-US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yperlink">
    <w:name w:val="Hyperlink"/>
    <w:basedOn w:val="DefaultParagraphFont"/>
    <w:uiPriority w:val="99"/>
    <w:rPr>
      <w:color w:val="0000FF"/>
      <w:u w:val="single"/>
    </w:rPr>
  </w:style>
  <w:style w:type="character" w:styleId="Annotationreference">
    <w:name w:val="annotation reference"/>
    <w:basedOn w:val="DefaultParagraphFont"/>
    <w:semiHidden/>
    <w:qFormat/>
    <w:rPr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qFormat/>
    <w:rsid w:val="0069452f"/>
    <w:rPr>
      <w:color w:val="808080"/>
    </w:rPr>
  </w:style>
  <w:style w:type="character" w:styleId="RodapChar" w:customStyle="1">
    <w:name w:val="Rodapé Char"/>
    <w:basedOn w:val="DefaultParagraphFont"/>
    <w:semiHidden/>
    <w:qFormat/>
    <w:rsid w:val="0069452f"/>
    <w:rPr>
      <w:rFonts w:ascii="Arial" w:hAnsi="Arial" w:cs="Arial"/>
      <w:color w:val="000000"/>
    </w:rPr>
  </w:style>
  <w:style w:type="character" w:styleId="TextodebaloChar" w:customStyle="1">
    <w:name w:val="Texto de balão Char"/>
    <w:basedOn w:val="DefaultParagraphFont"/>
    <w:link w:val="BalloonText"/>
    <w:uiPriority w:val="99"/>
    <w:semiHidden/>
    <w:qFormat/>
    <w:rsid w:val="005c2ebc"/>
    <w:rPr>
      <w:rFonts w:ascii="Tahoma" w:hAnsi="Tahoma" w:cs="Tahoma"/>
      <w:color w:val="000000"/>
      <w:sz w:val="16"/>
      <w:szCs w:val="16"/>
    </w:rPr>
  </w:style>
  <w:style w:type="character" w:styleId="Ttulo1Char" w:customStyle="1">
    <w:name w:val="Título 1 Char"/>
    <w:basedOn w:val="DefaultParagraphFont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EPP-Seonivel1Carcter" w:customStyle="1">
    <w:name w:val="EPP-Seção nivel 1 Carácter"/>
    <w:basedOn w:val="Ttulo1Char"/>
    <w:link w:val="EPP-Seonivel1"/>
    <w:qFormat/>
    <w:rsid w:val="005c2ebc"/>
    <w:rPr>
      <w:rFonts w:ascii="Arial" w:hAnsi="Arial" w:cs="Arial"/>
      <w:b/>
      <w:caps/>
      <w:sz w:val="24"/>
      <w:lang w:eastAsia="en-US"/>
    </w:rPr>
  </w:style>
  <w:style w:type="character" w:styleId="Ttulo2Char" w:customStyle="1">
    <w:name w:val="Título 2 Char"/>
    <w:basedOn w:val="DefaultParagraphFont"/>
    <w:qFormat/>
    <w:rsid w:val="005c2ebc"/>
    <w:rPr>
      <w:rFonts w:ascii="Arial" w:hAnsi="Arial"/>
      <w:b/>
      <w:sz w:val="24"/>
      <w:lang w:eastAsia="en-US"/>
    </w:rPr>
  </w:style>
  <w:style w:type="character" w:styleId="EPP-Seonivel2Carcter" w:customStyle="1">
    <w:name w:val="EPP-Seção nivel 2 Carácter"/>
    <w:basedOn w:val="Ttulo2Char"/>
    <w:link w:val="EPP-Seonivel2"/>
    <w:qFormat/>
    <w:rsid w:val="005c2ebc"/>
    <w:rPr>
      <w:rFonts w:ascii="Arial" w:hAnsi="Arial"/>
      <w:b/>
      <w:sz w:val="24"/>
      <w:lang w:eastAsia="en-US"/>
    </w:rPr>
  </w:style>
  <w:style w:type="character" w:styleId="Ttulo3Char" w:customStyle="1">
    <w:name w:val="Título 3 Char"/>
    <w:basedOn w:val="Ttulo2Char"/>
    <w:qFormat/>
    <w:rsid w:val="005c2ebc"/>
    <w:rPr>
      <w:rFonts w:ascii="Arial" w:hAnsi="Arial"/>
      <w:b/>
      <w:sz w:val="24"/>
      <w:lang w:eastAsia="en-US"/>
    </w:rPr>
  </w:style>
  <w:style w:type="character" w:styleId="EPP-Seonivel3Carcter" w:customStyle="1">
    <w:name w:val="EPP-Seção nivel 3 Carácter"/>
    <w:basedOn w:val="Ttulo3Char"/>
    <w:link w:val="EPP-Seonivel3"/>
    <w:qFormat/>
    <w:rsid w:val="005c2ebc"/>
    <w:rPr>
      <w:rFonts w:ascii="Arial" w:hAnsi="Arial"/>
      <w:b/>
      <w:sz w:val="24"/>
      <w:lang w:eastAsia="en-US"/>
    </w:rPr>
  </w:style>
  <w:style w:type="character" w:styleId="InstruoCarcter" w:customStyle="1">
    <w:name w:val="Instrução Carácter"/>
    <w:basedOn w:val="DefaultParagraphFont"/>
    <w:link w:val="Instruo"/>
    <w:qFormat/>
    <w:rsid w:val="005c2ebc"/>
    <w:rPr>
      <w:rFonts w:ascii="Arial" w:hAnsi="Arial" w:cs="Arial"/>
      <w:i/>
      <w:color w:val="0000FF"/>
    </w:rPr>
  </w:style>
  <w:style w:type="character" w:styleId="EPP-ComentarioCarcter" w:customStyle="1">
    <w:name w:val="EPP-Comentario Carácter"/>
    <w:basedOn w:val="InstruoCarcter"/>
    <w:link w:val="EPP-Comentario"/>
    <w:qFormat/>
    <w:rsid w:val="005c2ebc"/>
    <w:rPr>
      <w:rFonts w:ascii="Arial" w:hAnsi="Arial" w:cs="Arial"/>
      <w:i/>
      <w:color w:val="0000FF"/>
      <w:lang w:val="pt-PT"/>
    </w:rPr>
  </w:style>
  <w:style w:type="character" w:styleId="TtuloChar" w:customStyle="1">
    <w:name w:val="Título Char"/>
    <w:basedOn w:val="DefaultParagraphFont"/>
    <w:qFormat/>
    <w:rsid w:val="005c2ebc"/>
    <w:rPr>
      <w:rFonts w:ascii="Arial" w:hAnsi="Arial"/>
      <w:b/>
      <w:caps/>
      <w:sz w:val="28"/>
      <w:lang w:eastAsia="en-US"/>
    </w:rPr>
  </w:style>
  <w:style w:type="character" w:styleId="EPP-TituloCarcter" w:customStyle="1">
    <w:name w:val="EPP-Titulo Carácter"/>
    <w:basedOn w:val="TtuloChar"/>
    <w:link w:val="EPP-Titulo"/>
    <w:qFormat/>
    <w:rsid w:val="005c2ebc"/>
    <w:rPr>
      <w:rFonts w:ascii="Arial" w:hAnsi="Arial"/>
      <w:b/>
      <w:caps/>
      <w:sz w:val="28"/>
      <w:lang w:eastAsia="en-US"/>
    </w:rPr>
  </w:style>
  <w:style w:type="character" w:styleId="EPP-TextoNormalCarcter" w:customStyle="1">
    <w:name w:val="EPP-Texto Normal Carácter"/>
    <w:basedOn w:val="DefaultParagraphFont"/>
    <w:link w:val="EPP-TextoNormal"/>
    <w:qFormat/>
    <w:rsid w:val="005c2ebc"/>
    <w:rPr>
      <w:rFonts w:ascii="Arial" w:hAnsi="Arial" w:cs="Arial"/>
      <w:color w:val="000000"/>
      <w:lang w:val="pt-PT"/>
    </w:rPr>
  </w:style>
  <w:style w:type="character" w:styleId="EPP-CabealhoCarcter" w:customStyle="1">
    <w:name w:val="EPP-Cabeçalho Carácter"/>
    <w:basedOn w:val="DefaultParagraphFont"/>
    <w:link w:val="EPP-Cabealho"/>
    <w:qFormat/>
    <w:rsid w:val="00d60b3d"/>
    <w:rPr>
      <w:rFonts w:ascii="Arial" w:hAnsi="Arial" w:cs="Arial"/>
      <w:color w:val="000000"/>
      <w:lang w:val="pt-PT"/>
    </w:rPr>
  </w:style>
  <w:style w:type="character" w:styleId="CitaoIntensaChar" w:customStyle="1">
    <w:name w:val="Citação Intensa Char"/>
    <w:basedOn w:val="DefaultParagraphFont"/>
    <w:link w:val="IntenseQuote"/>
    <w:uiPriority w:val="30"/>
    <w:qFormat/>
    <w:rsid w:val="00d60b3d"/>
    <w:rPr>
      <w:rFonts w:ascii="Arial" w:hAnsi="Arial" w:cs="Arial"/>
      <w:b/>
      <w:bCs/>
      <w:i/>
      <w:iCs/>
      <w:color w:themeColor="accent1" w:val="5B9BD5"/>
    </w:rPr>
  </w:style>
  <w:style w:type="character" w:styleId="PargrafodaListaChar" w:customStyle="1">
    <w:name w:val="Parágrafo da Lista Char"/>
    <w:link w:val="ListParagraph"/>
    <w:uiPriority w:val="34"/>
    <w:qFormat/>
    <w:rsid w:val="009a6367"/>
    <w:rPr>
      <w:rFonts w:ascii="Arial" w:hAnsi="Arial" w:eastAsia="Calibri"/>
      <w:szCs w:val="22"/>
      <w:lang w:eastAsia="ar-SA"/>
    </w:rPr>
  </w:style>
  <w:style w:type="character" w:styleId="EPP-PassosfluxoCarcter" w:customStyle="1">
    <w:name w:val="EPP-Passos fluxo Carácter"/>
    <w:basedOn w:val="PargrafodaListaChar"/>
    <w:link w:val="EPP-Passosfluxo"/>
    <w:qFormat/>
    <w:rsid w:val="00d60b3d"/>
    <w:rPr>
      <w:rFonts w:ascii="Arial" w:hAnsi="Arial" w:eastAsia="Calibri"/>
      <w:szCs w:val="22"/>
      <w:lang w:eastAsia="en-US"/>
    </w:rPr>
  </w:style>
  <w:style w:type="character" w:styleId="EPP-FluxotituloCarcter" w:customStyle="1">
    <w:name w:val="EPP-Fluxo titulo Carácter"/>
    <w:basedOn w:val="PargrafodaListaChar"/>
    <w:link w:val="EPP-Fluxotitulo"/>
    <w:qFormat/>
    <w:rsid w:val="00d60b3d"/>
    <w:rPr>
      <w:rFonts w:ascii="Verdana" w:hAnsi="Verdana" w:eastAsia="Calibri"/>
      <w:b/>
      <w:szCs w:val="22"/>
      <w:lang w:eastAsia="en-US"/>
    </w:rPr>
  </w:style>
  <w:style w:type="character" w:styleId="EPP-FluxopassosCarcter" w:customStyle="1">
    <w:name w:val="EPP-Fluxo passos Carácter"/>
    <w:basedOn w:val="PargrafodaListaChar"/>
    <w:link w:val="EPP-Fluxopassos"/>
    <w:qFormat/>
    <w:rsid w:val="00d60b3d"/>
    <w:rPr>
      <w:rFonts w:ascii="Arial" w:hAnsi="Arial" w:eastAsia="Calibri"/>
      <w:szCs w:val="22"/>
      <w:lang w:val="pt-PT" w:eastAsia="en-US"/>
    </w:rPr>
  </w:style>
  <w:style w:type="character" w:styleId="CitaoChar" w:customStyle="1">
    <w:name w:val="Citação Char"/>
    <w:basedOn w:val="DefaultParagraphFont"/>
    <w:link w:val="Quote"/>
    <w:uiPriority w:val="29"/>
    <w:qFormat/>
    <w:rsid w:val="009a6367"/>
    <w:rPr>
      <w:rFonts w:ascii="Arial" w:hAnsi="Arial" w:cs="Arial"/>
      <w:i/>
      <w:iCs/>
      <w:color w:themeColor="text1" w:val="000000"/>
    </w:rPr>
  </w:style>
  <w:style w:type="character" w:styleId="Vnculodendice">
    <w:name w:val="Vínculo de índice"/>
    <w:qFormat/>
    <w:rPr/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semiHidden/>
    <w:pPr>
      <w:jc w:val="start"/>
    </w:pPr>
    <w:rPr>
      <w:lang w:val="pt-PT"/>
    </w:rPr>
  </w:style>
  <w:style w:type="paragraph" w:styleId="List">
    <w:name w:val="List"/>
    <w:basedOn w:val="Normal"/>
    <w:semiHidden/>
    <w:pPr>
      <w:numPr>
        <w:ilvl w:val="0"/>
        <w:numId w:val="1"/>
      </w:numPr>
      <w:spacing w:before="80" w:after="240"/>
    </w:pPr>
    <w:rPr>
      <w:rFonts w:cs="Times New Roman"/>
      <w:color w:val="auto"/>
      <w:lang w:eastAsia="en-U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TOC1">
    <w:name w:val="TOC 1"/>
    <w:basedOn w:val="Normal"/>
    <w:next w:val="Normal"/>
    <w:uiPriority w:val="39"/>
    <w:pPr>
      <w:tabs>
        <w:tab w:val="clear" w:pos="708"/>
        <w:tab w:val="left" w:pos="539" w:leader="none"/>
        <w:tab w:val="right" w:pos="9540" w:leader="dot"/>
      </w:tabs>
      <w:spacing w:before="120" w:after="0"/>
    </w:pPr>
    <w:rPr>
      <w:rFonts w:cs="Times New Roman"/>
      <w:bCs/>
      <w:caps/>
      <w:color w:val="auto"/>
      <w:szCs w:val="28"/>
      <w:lang w:eastAsia="en-US"/>
    </w:rPr>
  </w:style>
  <w:style w:type="paragraph" w:styleId="TOC2">
    <w:name w:val="TOC 2"/>
    <w:basedOn w:val="Normal"/>
    <w:next w:val="Normal"/>
    <w:uiPriority w:val="39"/>
    <w:pPr>
      <w:tabs>
        <w:tab w:val="clear" w:pos="708"/>
        <w:tab w:val="left" w:pos="540" w:leader="none"/>
        <w:tab w:val="left" w:pos="960" w:leader="none"/>
        <w:tab w:val="left" w:pos="1200" w:leader="none"/>
        <w:tab w:val="right" w:pos="9540" w:leader="dot"/>
      </w:tabs>
      <w:spacing w:before="120" w:after="0"/>
      <w:ind w:start="539"/>
    </w:pPr>
    <w:rPr>
      <w:rFonts w:eastAsia="MS Mincho"/>
      <w:bCs/>
      <w:color w:val="auto"/>
      <w:szCs w:val="28"/>
      <w:lang w:eastAsia="en-US"/>
    </w:rPr>
  </w:style>
  <w:style w:type="paragraph" w:styleId="TOC3">
    <w:name w:val="TOC 3"/>
    <w:basedOn w:val="TOC2"/>
    <w:next w:val="Normal"/>
    <w:uiPriority w:val="39"/>
    <w:pPr>
      <w:tabs>
        <w:tab w:val="left" w:pos="540" w:leader="none"/>
        <w:tab w:val="left" w:pos="851" w:leader="none"/>
        <w:tab w:val="left" w:pos="960" w:leader="none"/>
        <w:tab w:val="left" w:pos="1200" w:leader="none"/>
        <w:tab w:val="right" w:pos="9540" w:leader="dot"/>
      </w:tabs>
      <w:ind w:start="851"/>
    </w:pPr>
    <w:rPr>
      <w:rFonts w:cs="Times New Roman"/>
    </w:rPr>
  </w:style>
  <w:style w:type="paragraph" w:styleId="CabealhoeRodap">
    <w:name w:val="Cabeçalho e Rodapé"/>
    <w:basedOn w:val="Normal"/>
    <w:qFormat/>
    <w:pPr/>
    <w:rPr/>
  </w:style>
  <w:style w:type="paragraph" w:styleId="Header">
    <w:name w:val="Header"/>
    <w:basedOn w:val="Normal"/>
    <w:semiHidden/>
    <w:pPr>
      <w:tabs>
        <w:tab w:val="clear" w:pos="708"/>
        <w:tab w:val="center" w:pos="4320" w:leader="none"/>
        <w:tab w:val="right" w:pos="8640" w:leader="none"/>
      </w:tabs>
      <w:jc w:val="center"/>
    </w:pPr>
    <w:rPr>
      <w:b/>
    </w:rPr>
  </w:style>
  <w:style w:type="paragraph" w:styleId="Footer">
    <w:name w:val="Footer"/>
    <w:basedOn w:val="Normal"/>
    <w:link w:val="RodapChar"/>
    <w:semiHidden/>
    <w:pPr>
      <w:tabs>
        <w:tab w:val="clear" w:pos="708"/>
        <w:tab w:val="center" w:pos="4320" w:leader="none"/>
        <w:tab w:val="right" w:pos="8640" w:leader="none"/>
      </w:tabs>
    </w:pPr>
    <w:rPr/>
  </w:style>
  <w:style w:type="paragraph" w:styleId="Title">
    <w:name w:val="Title"/>
    <w:basedOn w:val="Normal"/>
    <w:next w:val="Normal"/>
    <w:link w:val="TtuloChar"/>
    <w:qFormat/>
    <w:pPr>
      <w:spacing w:before="480" w:after="360"/>
    </w:pPr>
    <w:rPr>
      <w:rFonts w:cs="Times New Roman"/>
      <w:b/>
      <w:caps/>
      <w:color w:val="auto"/>
      <w:sz w:val="28"/>
      <w:lang w:eastAsia="en-US"/>
    </w:rPr>
  </w:style>
  <w:style w:type="paragraph" w:styleId="Titulodocumento" w:customStyle="1">
    <w:name w:val="Titulo documento"/>
    <w:basedOn w:val="Normal"/>
    <w:next w:val="Normal"/>
    <w:qFormat/>
    <w:pPr>
      <w:spacing w:before="0" w:after="240"/>
      <w:jc w:val="start"/>
    </w:pPr>
    <w:rPr>
      <w:b/>
      <w:color w:val="999999"/>
      <w:sz w:val="52"/>
    </w:rPr>
  </w:style>
  <w:style w:type="paragraph" w:styleId="Annotationtext">
    <w:name w:val="annotation text"/>
    <w:basedOn w:val="Normal"/>
    <w:semiHidden/>
    <w:qFormat/>
    <w:pPr/>
    <w:rPr/>
  </w:style>
  <w:style w:type="paragraph" w:styleId="Instruo" w:customStyle="1">
    <w:name w:val="Instrução"/>
    <w:basedOn w:val="Normal"/>
    <w:next w:val="Normal"/>
    <w:link w:val="InstruoCarcter"/>
    <w:qFormat/>
    <w:pPr>
      <w:jc w:val="start"/>
    </w:pPr>
    <w:rPr>
      <w:i/>
      <w:color w:val="0000FF"/>
    </w:rPr>
  </w:style>
  <w:style w:type="paragraph" w:styleId="Infoblue" w:customStyle="1">
    <w:name w:val="infoblue"/>
    <w:basedOn w:val="Normal"/>
    <w:qFormat/>
    <w:pPr>
      <w:spacing w:lineRule="atLeast" w:line="240" w:before="0" w:after="120"/>
      <w:jc w:val="start"/>
    </w:pPr>
    <w:rPr>
      <w:rFonts w:ascii="Times New Roman" w:hAnsi="Times New Roman" w:eastAsia="Arial Unicode MS" w:cs="Times New Roman"/>
      <w:i/>
      <w:iCs/>
      <w:color w:val="0000FF"/>
    </w:rPr>
  </w:style>
  <w:style w:type="paragraph" w:styleId="NormalWeb">
    <w:name w:val="Normal (Web)"/>
    <w:basedOn w:val="Normal"/>
    <w:semiHidden/>
    <w:qFormat/>
    <w:pPr>
      <w:spacing w:beforeAutospacing="1" w:afterAutospacing="1"/>
      <w:jc w:val="start"/>
    </w:pPr>
    <w:rPr>
      <w:rFonts w:ascii="Arial Unicode MS" w:hAnsi="Arial Unicode MS" w:eastAsia="Arial Unicode MS" w:cs="Arial Unicode MS"/>
      <w:color w:val="auto"/>
      <w:sz w:val="24"/>
      <w:szCs w:val="24"/>
    </w:rPr>
  </w:style>
  <w:style w:type="paragraph" w:styleId="TOC4">
    <w:name w:val="TOC 4"/>
    <w:basedOn w:val="Normal"/>
    <w:next w:val="Normal"/>
    <w:autoRedefine/>
    <w:semiHidden/>
    <w:pPr>
      <w:ind w:start="7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5">
    <w:name w:val="TOC 5"/>
    <w:basedOn w:val="Normal"/>
    <w:next w:val="Normal"/>
    <w:autoRedefine/>
    <w:semiHidden/>
    <w:pPr>
      <w:ind w:start="96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6">
    <w:name w:val="TOC 6"/>
    <w:basedOn w:val="Normal"/>
    <w:next w:val="Normal"/>
    <w:autoRedefine/>
    <w:semiHidden/>
    <w:pPr>
      <w:ind w:start="120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7">
    <w:name w:val="TOC 7"/>
    <w:basedOn w:val="Normal"/>
    <w:next w:val="Normal"/>
    <w:autoRedefine/>
    <w:semiHidden/>
    <w:pPr>
      <w:ind w:start="144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8">
    <w:name w:val="TOC 8"/>
    <w:basedOn w:val="Normal"/>
    <w:next w:val="Normal"/>
    <w:autoRedefine/>
    <w:semiHidden/>
    <w:pPr>
      <w:ind w:start="168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OC9">
    <w:name w:val="TOC 9"/>
    <w:basedOn w:val="Normal"/>
    <w:next w:val="Normal"/>
    <w:autoRedefine/>
    <w:semiHidden/>
    <w:pPr>
      <w:ind w:start="1920"/>
      <w:jc w:val="start"/>
    </w:pPr>
    <w:rPr>
      <w:rFonts w:ascii="Times New Roman" w:hAnsi="Times New Roman" w:cs="Times New Roman"/>
      <w:color w:val="auto"/>
      <w:sz w:val="24"/>
      <w:szCs w:val="24"/>
    </w:rPr>
  </w:style>
  <w:style w:type="paragraph" w:styleId="Tabletext" w:customStyle="1">
    <w:name w:val="Tabletext"/>
    <w:basedOn w:val="Normal"/>
    <w:qFormat/>
    <w:pPr>
      <w:keepLines/>
      <w:widowControl w:val="false"/>
      <w:spacing w:lineRule="atLeast" w:line="240" w:before="0" w:after="120"/>
      <w:jc w:val="start"/>
    </w:pPr>
    <w:rPr>
      <w:rFonts w:ascii="Times New Roman" w:hAnsi="Times New Roman" w:cs="Times New Roman"/>
      <w:color w:val="auto"/>
      <w:lang w:val="en-US" w:eastAsia="en-US"/>
    </w:rPr>
  </w:style>
  <w:style w:type="paragraph" w:styleId="BalloonText">
    <w:name w:val="Balloon Text"/>
    <w:basedOn w:val="Normal"/>
    <w:link w:val="TextodebaloChar"/>
    <w:uiPriority w:val="99"/>
    <w:semiHidden/>
    <w:unhideWhenUsed/>
    <w:qFormat/>
    <w:rsid w:val="005c2ebc"/>
    <w:pPr/>
    <w:rPr>
      <w:rFonts w:ascii="Tahoma" w:hAnsi="Tahoma" w:cs="Tahoma"/>
      <w:sz w:val="16"/>
      <w:szCs w:val="16"/>
    </w:rPr>
  </w:style>
  <w:style w:type="paragraph" w:styleId="EPP-Seonivel1" w:customStyle="1">
    <w:name w:val="EPP-Seção nivel 1"/>
    <w:basedOn w:val="Heading1"/>
    <w:link w:val="EPP-Seonivel1Carcter"/>
    <w:qFormat/>
    <w:rsid w:val="005c2ebc"/>
    <w:pPr/>
    <w:rPr/>
  </w:style>
  <w:style w:type="paragraph" w:styleId="EPP-Seonivel2" w:customStyle="1">
    <w:name w:val="EPP-Seção nivel 2"/>
    <w:basedOn w:val="Heading2"/>
    <w:link w:val="EPP-Seonivel2Carcter"/>
    <w:qFormat/>
    <w:rsid w:val="005c2ebc"/>
    <w:pPr/>
    <w:rPr/>
  </w:style>
  <w:style w:type="paragraph" w:styleId="EPP-Seonivel3" w:customStyle="1">
    <w:name w:val="EPP-Seção nivel 3"/>
    <w:basedOn w:val="Heading3"/>
    <w:link w:val="EPP-Seonivel3Carcter"/>
    <w:qFormat/>
    <w:rsid w:val="005c2ebc"/>
    <w:pPr/>
    <w:rPr/>
  </w:style>
  <w:style w:type="paragraph" w:styleId="EPP-Comentario" w:customStyle="1">
    <w:name w:val="EPP-Comentario"/>
    <w:basedOn w:val="Instruo"/>
    <w:link w:val="EPP-ComentarioCarcter"/>
    <w:qFormat/>
    <w:rsid w:val="005c2ebc"/>
    <w:pPr/>
    <w:rPr>
      <w:lang w:val="pt-PT"/>
    </w:rPr>
  </w:style>
  <w:style w:type="paragraph" w:styleId="EPP-Titulo" w:customStyle="1">
    <w:name w:val="EPP-Titulo"/>
    <w:basedOn w:val="Title"/>
    <w:link w:val="EPP-TituloCarcter"/>
    <w:qFormat/>
    <w:rsid w:val="005c2ebc"/>
    <w:pPr>
      <w:jc w:val="center"/>
    </w:pPr>
    <w:rPr/>
  </w:style>
  <w:style w:type="paragraph" w:styleId="EPP-TextoNormal" w:customStyle="1">
    <w:name w:val="EPP-Texto Normal"/>
    <w:basedOn w:val="Normal"/>
    <w:link w:val="EPP-TextoNormalCarcter"/>
    <w:qFormat/>
    <w:rsid w:val="005c2ebc"/>
    <w:pPr/>
    <w:rPr>
      <w:lang w:val="pt-PT"/>
    </w:rPr>
  </w:style>
  <w:style w:type="paragraph" w:styleId="EPP-Cabealho" w:customStyle="1">
    <w:name w:val="EPP-Cabeçalho"/>
    <w:basedOn w:val="Normal"/>
    <w:link w:val="EPP-CabealhoCarcter"/>
    <w:qFormat/>
    <w:rsid w:val="00d60b3d"/>
    <w:pPr>
      <w:jc w:val="center"/>
    </w:pPr>
    <w:rPr>
      <w:lang w:val="pt-PT"/>
    </w:rPr>
  </w:style>
  <w:style w:type="paragraph" w:styleId="IntenseQuote">
    <w:name w:val="Intense Quote"/>
    <w:basedOn w:val="Normal"/>
    <w:next w:val="Normal"/>
    <w:link w:val="CitaoIntensaChar"/>
    <w:uiPriority w:val="30"/>
    <w:qFormat/>
    <w:rsid w:val="00d60b3d"/>
    <w:pPr>
      <w:pBdr>
        <w:bottom w:val="single" w:sz="4" w:space="4" w:color="5B9BD5" w:themeColor="accent1"/>
      </w:pBdr>
      <w:spacing w:before="200" w:after="280"/>
      <w:ind w:start="936" w:end="936"/>
    </w:pPr>
    <w:rPr>
      <w:b/>
      <w:bCs/>
      <w:i/>
      <w:iCs/>
      <w:color w:themeColor="accent1" w:val="5B9BD5"/>
    </w:rPr>
  </w:style>
  <w:style w:type="paragraph" w:styleId="ListParagraph">
    <w:name w:val="List Paragraph"/>
    <w:basedOn w:val="Normal"/>
    <w:link w:val="PargrafodaListaChar"/>
    <w:uiPriority w:val="34"/>
    <w:qFormat/>
    <w:rsid w:val="009a6367"/>
    <w:pPr>
      <w:suppressAutoHyphens w:val="true"/>
      <w:spacing w:lineRule="auto" w:line="276" w:before="0" w:after="200"/>
      <w:ind w:start="708"/>
      <w:jc w:val="start"/>
    </w:pPr>
    <w:rPr>
      <w:rFonts w:eastAsia="Calibri" w:cs="Times New Roman"/>
      <w:color w:val="auto"/>
      <w:szCs w:val="22"/>
      <w:lang w:eastAsia="ar-SA"/>
    </w:rPr>
  </w:style>
  <w:style w:type="paragraph" w:styleId="EPP-Passosfluxo" w:customStyle="1">
    <w:name w:val="EPP-Passos fluxo"/>
    <w:basedOn w:val="ListParagraph"/>
    <w:link w:val="EPP-PassosfluxoCarcter"/>
    <w:qFormat/>
    <w:rsid w:val="00d60b3d"/>
    <w:pPr>
      <w:numPr>
        <w:ilvl w:val="0"/>
        <w:numId w:val="7"/>
      </w:numPr>
      <w:suppressAutoHyphens w:val="false"/>
      <w:spacing w:lineRule="auto" w:line="240" w:before="0" w:after="0"/>
      <w:ind w:hanging="588"/>
      <w:contextualSpacing/>
      <w:jc w:val="both"/>
    </w:pPr>
    <w:rPr>
      <w:szCs w:val="20"/>
      <w:lang w:eastAsia="en-US"/>
    </w:rPr>
  </w:style>
  <w:style w:type="paragraph" w:styleId="EPP-Fluxotitulo" w:customStyle="1">
    <w:name w:val="EPP-Fluxo titulo"/>
    <w:basedOn w:val="ListParagraph"/>
    <w:link w:val="EPP-FluxotituloCarcter"/>
    <w:qFormat/>
    <w:rsid w:val="00d60b3d"/>
    <w:pPr>
      <w:numPr>
        <w:ilvl w:val="0"/>
        <w:numId w:val="8"/>
      </w:numPr>
      <w:suppressAutoHyphens w:val="false"/>
      <w:spacing w:lineRule="auto" w:line="240" w:before="0" w:after="0"/>
      <w:contextualSpacing/>
      <w:jc w:val="both"/>
    </w:pPr>
    <w:rPr>
      <w:rFonts w:ascii="Verdana" w:hAnsi="Verdana"/>
      <w:b/>
      <w:szCs w:val="20"/>
      <w:lang w:eastAsia="en-US"/>
    </w:rPr>
  </w:style>
  <w:style w:type="paragraph" w:styleId="EPP-Fluxopassos" w:customStyle="1">
    <w:name w:val="EPP-Fluxo passos"/>
    <w:basedOn w:val="ListParagraph"/>
    <w:link w:val="EPP-FluxopassosCarcter"/>
    <w:qFormat/>
    <w:rsid w:val="00d60b3d"/>
    <w:pPr>
      <w:numPr>
        <w:ilvl w:val="0"/>
        <w:numId w:val="9"/>
      </w:numPr>
      <w:suppressAutoHyphens w:val="false"/>
      <w:spacing w:lineRule="auto" w:line="240" w:before="0" w:after="0"/>
      <w:contextualSpacing/>
      <w:jc w:val="both"/>
    </w:pPr>
    <w:rPr>
      <w:szCs w:val="20"/>
      <w:lang w:val="pt-PT" w:eastAsia="en-US"/>
    </w:rPr>
  </w:style>
  <w:style w:type="paragraph" w:styleId="Quote">
    <w:name w:val="Quote"/>
    <w:basedOn w:val="Normal"/>
    <w:next w:val="Normal"/>
    <w:link w:val="CitaoChar"/>
    <w:uiPriority w:val="29"/>
    <w:qFormat/>
    <w:rsid w:val="009a6367"/>
    <w:pPr/>
    <w:rPr>
      <w:i/>
      <w:iCs/>
      <w:color w:themeColor="text1" w:val="000000"/>
    </w:rPr>
  </w:style>
  <w:style w:type="paragraph" w:styleId="Contedodoquadro">
    <w:name w:val="Conteúdo do quadro"/>
    <w:basedOn w:val="Normal"/>
    <w:qFormat/>
    <w:pPr/>
    <w:rPr/>
  </w:style>
  <w:style w:type="paragraph" w:styleId="Contedodatabela">
    <w:name w:val="Conteúdo da tabela"/>
    <w:basedOn w:val="Normal"/>
    <w:qFormat/>
    <w:pPr>
      <w:widowControl w:val="false"/>
      <w:suppressLineNumbers/>
    </w:pPr>
    <w:rPr/>
  </w:style>
  <w:style w:type="paragraph" w:styleId="Ttulodetabela">
    <w:name w:val="Título de tabela"/>
    <w:basedOn w:val="Contedodatabela"/>
    <w:qFormat/>
    <w:pPr>
      <w:suppressLineNumbers/>
      <w:jc w:val="center"/>
    </w:pPr>
    <w:rPr>
      <w:b/>
      <w:bCs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elanormal">
    <w:name w:val="Normal Table"/>
    <w:uiPriority w:val="99"/>
    <w:semiHidden/>
    <w:unhideWhenUsed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Tabelacomgrade">
    <w:name w:val="Table Grid"/>
    <w:basedOn w:val="Tabelanormal"/>
    <w:uiPriority w:val="39"/>
    <w:rsid w:val="008d76b2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eader" Target="header1.xml"/><Relationship Id="rId4" Type="http://schemas.openxmlformats.org/officeDocument/2006/relationships/footer" Target="foot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<Relationship Id="rId9" Type="http://schemas.openxmlformats.org/officeDocument/2006/relationships/glossaryDocument" Target="glossary/document.xml"/>
</Relationships>
</file>

<file path=word/glossary/_rels/document.xml.rels><?xml version="1.0" encoding="UTF-8"?>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
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71BB1A1A1A4468484E6ACF03BCB267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CFF2E8-912B-4956-B151-D42A5223CA5C}"/>
      </w:docPartPr>
      <w:docPartBody>
        <w:p w:rsidR="005D3FDF" w:rsidRDefault="00306743">
          <w:pPr>
            <w:pStyle w:val="571BB1A1A1A4468484E6ACF03BCB267D"/>
          </w:pPr>
          <w:r w:rsidRPr="003D2951">
            <w:rPr>
              <w:rStyle w:val="TextodoEspaoReservado"/>
            </w:rPr>
            <w:t>[Título]</w:t>
          </w:r>
        </w:p>
      </w:docPartBody>
    </w:docPart>
    <w:docPart>
      <w:docPartPr>
        <w:name w:val="0E3367DA2CF6486FA777E245A8350C5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1371855-5DF5-4B5D-8403-2818236B3C3F}"/>
      </w:docPartPr>
      <w:docPartBody>
        <w:p w:rsidR="005D3FDF" w:rsidRDefault="00306743">
          <w:pPr>
            <w:pStyle w:val="0E3367DA2CF6486FA777E245A8350C5F"/>
          </w:pPr>
          <w:r w:rsidRPr="00FE5ACF">
            <w:rPr>
              <w:rStyle w:val="TextodoEspaoReservado"/>
            </w:rPr>
            <w:t>[Título]</w:t>
          </w:r>
        </w:p>
      </w:docPartBody>
    </w:docPart>
    <w:docPart>
      <w:docPartPr>
        <w:name w:val="D96230F4359D461BB2D134969CB2F2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A5B6CB-FF68-440F-86DA-D98651D28734}"/>
      </w:docPartPr>
      <w:docPartBody>
        <w:p w:rsidR="005D3FDF" w:rsidRDefault="00306743">
          <w:pPr>
            <w:pStyle w:val="D96230F4359D461BB2D134969CB2F2ED"/>
          </w:pPr>
          <w:r w:rsidRPr="00FE5ACF">
            <w:rPr>
              <w:rStyle w:val="TextodoEspaoReservado"/>
            </w:rPr>
            <w:t>[Gestor]</w:t>
          </w:r>
        </w:p>
      </w:docPartBody>
    </w:docPart>
    <w:docPart>
      <w:docPartPr>
        <w:name w:val="EB5BAC19D3044093B473F7708492FA2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B383C9-7749-4D53-818B-A2E87FE12DAC}"/>
      </w:docPartPr>
      <w:docPartBody>
        <w:p w:rsidR="005D3FDF" w:rsidRDefault="00306743">
          <w:pPr>
            <w:pStyle w:val="EB5BAC19D3044093B473F7708492FA28"/>
          </w:pPr>
          <w:r w:rsidRPr="00FE5ACF">
            <w:rPr>
              <w:rStyle w:val="TextodoEspaoReservado"/>
            </w:rPr>
            <w:t>[Assunto]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6743"/>
    <w:rsid w:val="00017ECE"/>
    <w:rsid w:val="00160B00"/>
    <w:rsid w:val="00306743"/>
    <w:rsid w:val="005D3FDF"/>
    <w:rsid w:val="006C3D77"/>
    <w:rsid w:val="008D63E5"/>
    <w:rsid w:val="00F40084"/>
    <w:rsid w:val="00F81A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PT" w:eastAsia="pt-P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571BB1A1A1A4468484E6ACF03BCB267D">
    <w:name w:val="571BB1A1A1A4468484E6ACF03BCB267D"/>
  </w:style>
  <w:style w:type="paragraph" w:customStyle="1" w:styleId="0E3367DA2CF6486FA777E245A8350C5F">
    <w:name w:val="0E3367DA2CF6486FA777E245A8350C5F"/>
  </w:style>
  <w:style w:type="paragraph" w:customStyle="1" w:styleId="D96230F4359D461BB2D134969CB2F2ED">
    <w:name w:val="D96230F4359D461BB2D134969CB2F2ED"/>
  </w:style>
  <w:style w:type="paragraph" w:customStyle="1" w:styleId="EB5BAC19D3044093B473F7708492FA28">
    <w:name w:val="EB5BAC19D3044093B473F7708492FA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xmlns:r="http://schemas.openxmlformats.org/officeDocument/2006/relationships" name="Tema do Office">
  <a:themeElements>
    <a:clrScheme name="Escritório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 pitchFamily="0" charset="1"/>
        <a:ea typeface=""/>
        <a:cs typeface=""/>
      </a:majorFont>
      <a:minorFont>
        <a:latin typeface="Calibri" panose="020F0502020204030204" pitchFamily="0" charset="1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lumMod val="110000"/>
                <a:tint val="67000"/>
              </a:schemeClr>
            </a:gs>
            <a:gs pos="50000">
              <a:schemeClr val="phClr">
                <a:lumMod val="105000"/>
                <a:tint val="73000"/>
              </a:schemeClr>
            </a:gs>
            <a:gs pos="100000">
              <a:schemeClr val="phClr">
                <a:lumMod val="105000"/>
                <a:tint val="81000"/>
              </a:schemeClr>
            </a:gs>
          </a:gsLst>
          <a:lin ang="5400000" scaled="0"/>
          <a:tileRect l="0" t="0" r="0" b="0"/>
        </a:gradFill>
        <a:gradFill>
          <a:gsLst>
            <a:gs pos="0">
              <a:schemeClr val="phClr">
                <a:lumMod val="102000"/>
                <a:tint val="94000"/>
              </a:schemeClr>
            </a:gs>
            <a:gs pos="50000">
              <a:schemeClr val="phClr">
                <a:lumMod val="100000"/>
                <a:shade val="100000"/>
              </a:schemeClr>
            </a:gs>
            <a:gs pos="100000">
              <a:schemeClr val="phClr">
                <a:lumMod val="99000"/>
                <a:shade val="78000"/>
              </a:schemeClr>
            </a:gs>
          </a:gsLst>
          <a:lin ang="5400000" scaled="0"/>
          <a:tileRect l="0" t="0" r="0" b="0"/>
        </a:gradFill>
      </a:fillStyleLst>
      <a:lnStyleLst>
        <a:ln w="6350" cap="flat" cmpd="sng" algn="ctr">
          <a:prstDash val="solid"/>
          <a:miter lim="800000"/>
        </a:ln>
        <a:ln w="12700" cap="flat" cmpd="sng" algn="ctr">
          <a:prstDash val="solid"/>
          <a:miter lim="800000"/>
        </a:ln>
        <a:ln w="19050" cap="flat" cmpd="sng" algn="ctr"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>
            <a:tint val="95000"/>
          </a:schemeClr>
        </a:solidFill>
        <a:gradFill>
          <a:gsLst>
            <a:gs pos="0">
              <a:schemeClr val="phClr">
                <a:tint val="93000"/>
                <a:shade val="98000"/>
                <a:lumMod val="102000"/>
              </a:schemeClr>
            </a:gs>
            <a:gs pos="50000">
              <a:schemeClr val="phClr">
                <a:tint val="98000"/>
                <a:shade val="90000"/>
                <a:lumMod val="103000"/>
              </a:schemeClr>
            </a:gs>
            <a:gs pos="100000">
              <a:schemeClr val="phClr">
                <a:shade val="63000"/>
              </a:schemeClr>
            </a:gs>
          </a:gsLst>
          <a:lin ang="5400000" scaled="0"/>
          <a:tileRect l="0" t="0" r="0" b="0"/>
        </a:gra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- Especificação de Caso de Uso</Template>
  <Manager>&lt;Sigla do Projeto&gt; - &lt;Nome do Projeto&gt;</Manager>
  <TotalTime>284</TotalTime>
  <Application>LibreOffice/7.6.2.1$Windows_X86_64 LibreOffice_project/56f7684011345957bbf33a7ee678afaf4d2ba333</Application>
  <AppVersion>15.0000</AppVersion>
  <Pages>6</Pages>
  <Words>756</Words>
  <Characters>4406</Characters>
  <CharactersWithSpaces>5054</CharactersWithSpaces>
  <Paragraphs>116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2024-06-19T17:22:05Z</dcterms:created>
  <dc:creator/>
  <dc:description/>
  <dc:language>pt-BR</dc:language>
  <cp:lastModifiedBy/>
  <cp:lastPrinted>2005-05-05T18:34:00Z</cp:lastPrinted>
  <dcterms:modified xsi:type="dcterms:W3CDTF">2024-06-19T18:23:36Z</dcterms:modified>
  <cp:revision>20</cp:revision>
  <dc:subject>Versão &lt;X&gt;</dc:subject>
  <dc:title>&lt;Nr&gt;-&lt;Nome do Caso de Uso&gt;</dc:title>
  <cp:version>1</cp:ver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ão Modelo">
    <vt:i4>1</vt:i4>
  </property>
</Properties>
</file>