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E7E" w:rsidRDefault="00C26E7E">
      <w:r>
        <w:t xml:space="preserve">1. </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249"/>
        <w:gridCol w:w="2738"/>
        <w:gridCol w:w="2001"/>
        <w:gridCol w:w="2001"/>
        <w:gridCol w:w="1986"/>
      </w:tblGrid>
      <w:tr w:rsidR="00C26E7E" w:rsidRPr="00C26E7E" w:rsidTr="00C26E7E">
        <w:tc>
          <w:tcPr>
            <w:tcW w:w="1249" w:type="dxa"/>
            <w:shd w:val="clear" w:color="auto" w:fill="FFFFFF"/>
            <w:hideMark/>
          </w:tcPr>
          <w:p w:rsidR="00C26E7E" w:rsidRPr="00C26E7E" w:rsidRDefault="00C26E7E" w:rsidP="00C26E7E">
            <w:pPr>
              <w:spacing w:before="180" w:after="180" w:line="240" w:lineRule="auto"/>
              <w:jc w:val="center"/>
              <w:rPr>
                <w:rFonts w:ascii="Helvetica" w:eastAsia="Times New Roman" w:hAnsi="Helvetica" w:cs="Helvetica"/>
                <w:b/>
                <w:bCs/>
                <w:color w:val="2B2B2B"/>
                <w:kern w:val="0"/>
                <w:sz w:val="24"/>
                <w:szCs w:val="24"/>
                <w14:ligatures w14:val="none"/>
              </w:rPr>
            </w:pPr>
            <w:r w:rsidRPr="00C26E7E">
              <w:rPr>
                <w:rFonts w:ascii="Helvetica" w:eastAsia="Times New Roman" w:hAnsi="Helvetica" w:cs="Helvetica"/>
                <w:b/>
                <w:bCs/>
                <w:color w:val="2B2B2B"/>
                <w:kern w:val="0"/>
                <w:sz w:val="24"/>
                <w:szCs w:val="24"/>
                <w14:ligatures w14:val="none"/>
              </w:rPr>
              <w:t>Data size</w:t>
            </w:r>
          </w:p>
        </w:tc>
        <w:tc>
          <w:tcPr>
            <w:tcW w:w="2738" w:type="dxa"/>
            <w:shd w:val="clear" w:color="auto" w:fill="FFFFFF"/>
            <w:hideMark/>
          </w:tcPr>
          <w:p w:rsidR="00C26E7E" w:rsidRPr="00C26E7E" w:rsidRDefault="00C26E7E" w:rsidP="00C26E7E">
            <w:pPr>
              <w:spacing w:before="180" w:after="180" w:line="240" w:lineRule="auto"/>
              <w:jc w:val="center"/>
              <w:rPr>
                <w:rFonts w:ascii="Helvetica" w:eastAsia="Times New Roman" w:hAnsi="Helvetica" w:cs="Helvetica"/>
                <w:b/>
                <w:bCs/>
                <w:color w:val="2B2B2B"/>
                <w:kern w:val="0"/>
                <w:sz w:val="24"/>
                <w:szCs w:val="24"/>
                <w14:ligatures w14:val="none"/>
              </w:rPr>
            </w:pPr>
            <w:r w:rsidRPr="00C26E7E">
              <w:rPr>
                <w:rFonts w:ascii="Helvetica" w:eastAsia="Times New Roman" w:hAnsi="Helvetica" w:cs="Helvetica"/>
                <w:b/>
                <w:bCs/>
                <w:color w:val="2B2B2B"/>
                <w:kern w:val="0"/>
                <w:sz w:val="24"/>
                <w:szCs w:val="24"/>
                <w14:ligatures w14:val="none"/>
              </w:rPr>
              <w:t>Configuration</w:t>
            </w:r>
          </w:p>
        </w:tc>
        <w:tc>
          <w:tcPr>
            <w:tcW w:w="2001" w:type="dxa"/>
            <w:shd w:val="clear" w:color="auto" w:fill="FFFFFF"/>
            <w:hideMark/>
          </w:tcPr>
          <w:p w:rsidR="00C26E7E" w:rsidRPr="00C26E7E" w:rsidRDefault="00C26E7E" w:rsidP="00C26E7E">
            <w:pPr>
              <w:spacing w:before="180" w:after="180" w:line="240" w:lineRule="auto"/>
              <w:jc w:val="center"/>
              <w:rPr>
                <w:rFonts w:ascii="Helvetica" w:eastAsia="Times New Roman" w:hAnsi="Helvetica" w:cs="Helvetica"/>
                <w:b/>
                <w:bCs/>
                <w:color w:val="2B2B2B"/>
                <w:kern w:val="0"/>
                <w:sz w:val="24"/>
                <w:szCs w:val="24"/>
                <w14:ligatures w14:val="none"/>
              </w:rPr>
            </w:pPr>
            <w:r w:rsidRPr="00C26E7E">
              <w:rPr>
                <w:rFonts w:ascii="Helvetica" w:eastAsia="Times New Roman" w:hAnsi="Helvetica" w:cs="Helvetica"/>
                <w:b/>
                <w:bCs/>
                <w:color w:val="2B2B2B"/>
                <w:kern w:val="0"/>
                <w:sz w:val="24"/>
                <w:szCs w:val="24"/>
                <w14:ligatures w14:val="none"/>
              </w:rPr>
              <w:t>Training error</w:t>
            </w:r>
          </w:p>
        </w:tc>
        <w:tc>
          <w:tcPr>
            <w:tcW w:w="2001" w:type="dxa"/>
            <w:shd w:val="clear" w:color="auto" w:fill="FFFFFF"/>
            <w:hideMark/>
          </w:tcPr>
          <w:p w:rsidR="00C26E7E" w:rsidRPr="00C26E7E" w:rsidRDefault="00C26E7E" w:rsidP="00C26E7E">
            <w:pPr>
              <w:spacing w:before="180" w:after="180" w:line="240" w:lineRule="auto"/>
              <w:jc w:val="center"/>
              <w:rPr>
                <w:rFonts w:ascii="Helvetica" w:eastAsia="Times New Roman" w:hAnsi="Helvetica" w:cs="Helvetica"/>
                <w:b/>
                <w:bCs/>
                <w:color w:val="2B2B2B"/>
                <w:kern w:val="0"/>
                <w:sz w:val="24"/>
                <w:szCs w:val="24"/>
                <w14:ligatures w14:val="none"/>
              </w:rPr>
            </w:pPr>
            <w:r w:rsidRPr="00C26E7E">
              <w:rPr>
                <w:rFonts w:ascii="Helvetica" w:eastAsia="Times New Roman" w:hAnsi="Helvetica" w:cs="Helvetica"/>
                <w:b/>
                <w:bCs/>
                <w:color w:val="2B2B2B"/>
                <w:kern w:val="0"/>
                <w:sz w:val="24"/>
                <w:szCs w:val="24"/>
                <w14:ligatures w14:val="none"/>
              </w:rPr>
              <w:t>Validation error</w:t>
            </w:r>
          </w:p>
        </w:tc>
        <w:tc>
          <w:tcPr>
            <w:tcW w:w="1986" w:type="dxa"/>
            <w:shd w:val="clear" w:color="auto" w:fill="FFFFFF"/>
            <w:hideMark/>
          </w:tcPr>
          <w:p w:rsidR="00C26E7E" w:rsidRPr="00C26E7E" w:rsidRDefault="00C26E7E" w:rsidP="00C26E7E">
            <w:pPr>
              <w:spacing w:before="180" w:after="180" w:line="240" w:lineRule="auto"/>
              <w:jc w:val="center"/>
              <w:rPr>
                <w:rFonts w:ascii="Helvetica" w:eastAsia="Times New Roman" w:hAnsi="Helvetica" w:cs="Helvetica"/>
                <w:b/>
                <w:bCs/>
                <w:color w:val="2B2B2B"/>
                <w:kern w:val="0"/>
                <w:sz w:val="24"/>
                <w:szCs w:val="24"/>
                <w14:ligatures w14:val="none"/>
              </w:rPr>
            </w:pPr>
            <w:r w:rsidRPr="00C26E7E">
              <w:rPr>
                <w:rFonts w:ascii="Helvetica" w:eastAsia="Times New Roman" w:hAnsi="Helvetica" w:cs="Helvetica"/>
                <w:b/>
                <w:bCs/>
                <w:color w:val="2B2B2B"/>
                <w:kern w:val="0"/>
                <w:sz w:val="24"/>
                <w:szCs w:val="24"/>
                <w14:ligatures w14:val="none"/>
              </w:rPr>
              <w:t>Time of execution</w:t>
            </w:r>
          </w:p>
        </w:tc>
      </w:tr>
      <w:tr w:rsidR="00C26E7E" w:rsidRPr="00C26E7E" w:rsidTr="00C26E7E">
        <w:tc>
          <w:tcPr>
            <w:tcW w:w="1249" w:type="dxa"/>
            <w:shd w:val="clear" w:color="auto" w:fill="FFFFFF"/>
            <w:hideMark/>
          </w:tcPr>
          <w:p w:rsidR="00C26E7E" w:rsidRPr="00C26E7E" w:rsidRDefault="00C26E7E" w:rsidP="00C26E7E">
            <w:pPr>
              <w:spacing w:before="180" w:after="180" w:line="240" w:lineRule="auto"/>
              <w:rPr>
                <w:rFonts w:ascii="Helvetica" w:eastAsia="Times New Roman" w:hAnsi="Helvetica" w:cs="Helvetica"/>
                <w:color w:val="2B2B2B"/>
                <w:kern w:val="0"/>
                <w:sz w:val="24"/>
                <w:szCs w:val="24"/>
                <w14:ligatures w14:val="none"/>
              </w:rPr>
            </w:pPr>
            <w:r w:rsidRPr="00C26E7E">
              <w:rPr>
                <w:rFonts w:ascii="Helvetica" w:eastAsia="Times New Roman" w:hAnsi="Helvetica" w:cs="Helvetica"/>
                <w:color w:val="2B2B2B"/>
                <w:kern w:val="0"/>
                <w:sz w:val="24"/>
                <w:szCs w:val="24"/>
                <w14:ligatures w14:val="none"/>
              </w:rPr>
              <w:t>1000</w:t>
            </w:r>
          </w:p>
        </w:tc>
        <w:tc>
          <w:tcPr>
            <w:tcW w:w="2738" w:type="dxa"/>
            <w:shd w:val="clear" w:color="auto" w:fill="FFFFFF"/>
            <w:hideMark/>
          </w:tcPr>
          <w:p w:rsidR="00C26E7E" w:rsidRPr="00C26E7E" w:rsidRDefault="00C26E7E" w:rsidP="00C26E7E">
            <w:pPr>
              <w:spacing w:before="180" w:after="180" w:line="240" w:lineRule="auto"/>
              <w:rPr>
                <w:rFonts w:ascii="Helvetica" w:eastAsia="Times New Roman" w:hAnsi="Helvetica" w:cs="Helvetica"/>
                <w:color w:val="2B2B2B"/>
                <w:kern w:val="0"/>
                <w:sz w:val="24"/>
                <w:szCs w:val="24"/>
                <w14:ligatures w14:val="none"/>
              </w:rPr>
            </w:pPr>
            <w:r w:rsidRPr="00C26E7E">
              <w:rPr>
                <w:rFonts w:ascii="Helvetica" w:eastAsia="Times New Roman" w:hAnsi="Helvetica" w:cs="Helvetica"/>
                <w:color w:val="2B2B2B"/>
                <w:kern w:val="0"/>
                <w:sz w:val="24"/>
                <w:szCs w:val="24"/>
                <w14:ligatures w14:val="none"/>
              </w:rPr>
              <w:t>1 hidden layer 4 nodes</w:t>
            </w:r>
          </w:p>
        </w:tc>
        <w:tc>
          <w:tcPr>
            <w:tcW w:w="2001" w:type="dxa"/>
            <w:shd w:val="clear" w:color="auto" w:fill="FFFFFF"/>
            <w:hideMark/>
          </w:tcPr>
          <w:p w:rsidR="00C26E7E" w:rsidRPr="00C26E7E" w:rsidRDefault="00C26E7E" w:rsidP="00C26E7E">
            <w:pPr>
              <w:spacing w:before="180" w:after="180" w:line="240" w:lineRule="auto"/>
              <w:rPr>
                <w:rFonts w:ascii="Helvetica" w:eastAsia="Times New Roman" w:hAnsi="Helvetica" w:cs="Helvetica"/>
                <w:color w:val="2B2B2B"/>
                <w:kern w:val="0"/>
                <w:sz w:val="24"/>
                <w:szCs w:val="24"/>
                <w14:ligatures w14:val="none"/>
              </w:rPr>
            </w:pPr>
            <w:r w:rsidRPr="00C26E7E">
              <w:rPr>
                <w:rFonts w:ascii="Helvetica" w:eastAsia="Times New Roman" w:hAnsi="Helvetica" w:cs="Helvetica"/>
                <w:color w:val="2B2B2B"/>
                <w:kern w:val="0"/>
                <w:sz w:val="24"/>
                <w:szCs w:val="24"/>
                <w14:ligatures w14:val="none"/>
              </w:rPr>
              <w:t> </w:t>
            </w:r>
            <w:r>
              <w:rPr>
                <w:rFonts w:ascii="Helvetica" w:eastAsia="Times New Roman" w:hAnsi="Helvetica" w:cs="Helvetica"/>
                <w:color w:val="2B2B2B"/>
                <w:kern w:val="0"/>
                <w:sz w:val="24"/>
                <w:szCs w:val="24"/>
                <w14:ligatures w14:val="none"/>
              </w:rPr>
              <w:t>0.255</w:t>
            </w:r>
          </w:p>
        </w:tc>
        <w:tc>
          <w:tcPr>
            <w:tcW w:w="2001" w:type="dxa"/>
            <w:shd w:val="clear" w:color="auto" w:fill="FFFFFF"/>
            <w:hideMark/>
          </w:tcPr>
          <w:p w:rsidR="00C26E7E" w:rsidRPr="00C26E7E" w:rsidRDefault="00C26E7E" w:rsidP="00C26E7E">
            <w:pPr>
              <w:spacing w:before="180" w:after="180" w:line="240" w:lineRule="auto"/>
              <w:rPr>
                <w:rFonts w:ascii="Helvetica" w:eastAsia="Times New Roman" w:hAnsi="Helvetica" w:cs="Helvetica"/>
                <w:color w:val="2B2B2B"/>
                <w:kern w:val="0"/>
                <w:sz w:val="24"/>
                <w:szCs w:val="24"/>
                <w14:ligatures w14:val="none"/>
              </w:rPr>
            </w:pPr>
            <w:r w:rsidRPr="00C26E7E">
              <w:rPr>
                <w:rFonts w:ascii="Helvetica" w:eastAsia="Times New Roman" w:hAnsi="Helvetica" w:cs="Helvetica"/>
                <w:color w:val="2B2B2B"/>
                <w:kern w:val="0"/>
                <w:sz w:val="24"/>
                <w:szCs w:val="24"/>
                <w14:ligatures w14:val="none"/>
              </w:rPr>
              <w:t> </w:t>
            </w:r>
            <w:r>
              <w:rPr>
                <w:rFonts w:ascii="Helvetica" w:eastAsia="Times New Roman" w:hAnsi="Helvetica" w:cs="Helvetica"/>
                <w:color w:val="2B2B2B"/>
                <w:kern w:val="0"/>
                <w:sz w:val="24"/>
                <w:szCs w:val="24"/>
                <w14:ligatures w14:val="none"/>
              </w:rPr>
              <w:t>0.2500</w:t>
            </w:r>
          </w:p>
        </w:tc>
        <w:tc>
          <w:tcPr>
            <w:tcW w:w="1986" w:type="dxa"/>
            <w:shd w:val="clear" w:color="auto" w:fill="FFFFFF"/>
            <w:hideMark/>
          </w:tcPr>
          <w:p w:rsidR="00C26E7E" w:rsidRPr="00C26E7E" w:rsidRDefault="00C26E7E" w:rsidP="00C26E7E">
            <w:pPr>
              <w:spacing w:before="180" w:after="180" w:line="240" w:lineRule="auto"/>
              <w:rPr>
                <w:rFonts w:ascii="Helvetica" w:eastAsia="Times New Roman" w:hAnsi="Helvetica" w:cs="Helvetica"/>
                <w:color w:val="2B2B2B"/>
                <w:kern w:val="0"/>
                <w:sz w:val="24"/>
                <w:szCs w:val="24"/>
                <w14:ligatures w14:val="none"/>
              </w:rPr>
            </w:pPr>
            <w:r w:rsidRPr="00C26E7E">
              <w:rPr>
                <w:rFonts w:ascii="Helvetica" w:eastAsia="Times New Roman" w:hAnsi="Helvetica" w:cs="Helvetica"/>
                <w:color w:val="2B2B2B"/>
                <w:kern w:val="0"/>
                <w:sz w:val="24"/>
                <w:szCs w:val="24"/>
                <w14:ligatures w14:val="none"/>
              </w:rPr>
              <w:t> </w:t>
            </w:r>
            <w:r>
              <w:rPr>
                <w:rFonts w:ascii="Helvetica" w:eastAsia="Times New Roman" w:hAnsi="Helvetica" w:cs="Helvetica"/>
                <w:color w:val="2B2B2B"/>
                <w:kern w:val="0"/>
                <w:sz w:val="24"/>
                <w:szCs w:val="24"/>
                <w14:ligatures w14:val="none"/>
              </w:rPr>
              <w:t>0.07</w:t>
            </w:r>
          </w:p>
        </w:tc>
      </w:tr>
      <w:tr w:rsidR="00C26E7E" w:rsidRPr="00C26E7E" w:rsidTr="00C26E7E">
        <w:tc>
          <w:tcPr>
            <w:tcW w:w="1249" w:type="dxa"/>
            <w:shd w:val="clear" w:color="auto" w:fill="FFFFFF"/>
            <w:hideMark/>
          </w:tcPr>
          <w:p w:rsidR="00C26E7E" w:rsidRPr="00C26E7E" w:rsidRDefault="00C26E7E" w:rsidP="00C26E7E">
            <w:pPr>
              <w:spacing w:before="180" w:after="180" w:line="240" w:lineRule="auto"/>
              <w:rPr>
                <w:rFonts w:ascii="Helvetica" w:eastAsia="Times New Roman" w:hAnsi="Helvetica" w:cs="Helvetica"/>
                <w:color w:val="2B2B2B"/>
                <w:kern w:val="0"/>
                <w:sz w:val="24"/>
                <w:szCs w:val="24"/>
                <w14:ligatures w14:val="none"/>
              </w:rPr>
            </w:pPr>
            <w:r w:rsidRPr="00C26E7E">
              <w:rPr>
                <w:rFonts w:ascii="Helvetica" w:eastAsia="Times New Roman" w:hAnsi="Helvetica" w:cs="Helvetica"/>
                <w:color w:val="2B2B2B"/>
                <w:kern w:val="0"/>
                <w:sz w:val="24"/>
                <w:szCs w:val="24"/>
                <w14:ligatures w14:val="none"/>
              </w:rPr>
              <w:t>10000</w:t>
            </w:r>
          </w:p>
        </w:tc>
        <w:tc>
          <w:tcPr>
            <w:tcW w:w="2738" w:type="dxa"/>
            <w:shd w:val="clear" w:color="auto" w:fill="FFFFFF"/>
            <w:hideMark/>
          </w:tcPr>
          <w:p w:rsidR="00C26E7E" w:rsidRPr="00C26E7E" w:rsidRDefault="00C26E7E" w:rsidP="00C26E7E">
            <w:pPr>
              <w:spacing w:before="180" w:after="180" w:line="240" w:lineRule="auto"/>
              <w:rPr>
                <w:rFonts w:ascii="Helvetica" w:eastAsia="Times New Roman" w:hAnsi="Helvetica" w:cs="Helvetica"/>
                <w:color w:val="2B2B2B"/>
                <w:kern w:val="0"/>
                <w:sz w:val="24"/>
                <w:szCs w:val="24"/>
                <w14:ligatures w14:val="none"/>
              </w:rPr>
            </w:pPr>
            <w:r w:rsidRPr="00C26E7E">
              <w:rPr>
                <w:rFonts w:ascii="Helvetica" w:eastAsia="Times New Roman" w:hAnsi="Helvetica" w:cs="Helvetica"/>
                <w:color w:val="2B2B2B"/>
                <w:kern w:val="0"/>
                <w:sz w:val="24"/>
                <w:szCs w:val="24"/>
                <w14:ligatures w14:val="none"/>
              </w:rPr>
              <w:t>1 hidden layer 4 nodes</w:t>
            </w:r>
          </w:p>
        </w:tc>
        <w:tc>
          <w:tcPr>
            <w:tcW w:w="2001" w:type="dxa"/>
            <w:shd w:val="clear" w:color="auto" w:fill="FFFFFF"/>
            <w:hideMark/>
          </w:tcPr>
          <w:p w:rsidR="00C26E7E" w:rsidRPr="00C26E7E" w:rsidRDefault="00C26E7E" w:rsidP="00C26E7E">
            <w:pPr>
              <w:spacing w:before="180" w:after="180" w:line="240" w:lineRule="auto"/>
              <w:rPr>
                <w:rFonts w:ascii="Helvetica" w:eastAsia="Times New Roman" w:hAnsi="Helvetica" w:cs="Helvetica"/>
                <w:color w:val="2B2B2B"/>
                <w:kern w:val="0"/>
                <w:sz w:val="24"/>
                <w:szCs w:val="24"/>
                <w14:ligatures w14:val="none"/>
              </w:rPr>
            </w:pPr>
            <w:r w:rsidRPr="00C26E7E">
              <w:rPr>
                <w:rFonts w:ascii="Helvetica" w:eastAsia="Times New Roman" w:hAnsi="Helvetica" w:cs="Helvetica"/>
                <w:color w:val="2B2B2B"/>
                <w:kern w:val="0"/>
                <w:sz w:val="24"/>
                <w:szCs w:val="24"/>
                <w14:ligatures w14:val="none"/>
              </w:rPr>
              <w:t> </w:t>
            </w:r>
            <w:r>
              <w:rPr>
                <w:rFonts w:ascii="Helvetica" w:eastAsia="Times New Roman" w:hAnsi="Helvetica" w:cs="Helvetica"/>
                <w:color w:val="2B2B2B"/>
                <w:kern w:val="0"/>
                <w:sz w:val="24"/>
                <w:szCs w:val="24"/>
                <w14:ligatures w14:val="none"/>
              </w:rPr>
              <w:t>0.011125</w:t>
            </w:r>
          </w:p>
        </w:tc>
        <w:tc>
          <w:tcPr>
            <w:tcW w:w="2001" w:type="dxa"/>
            <w:shd w:val="clear" w:color="auto" w:fill="FFFFFF"/>
            <w:hideMark/>
          </w:tcPr>
          <w:p w:rsidR="00C26E7E" w:rsidRPr="00C26E7E" w:rsidRDefault="00C26E7E" w:rsidP="00C26E7E">
            <w:pPr>
              <w:spacing w:before="180" w:after="180" w:line="240" w:lineRule="auto"/>
              <w:rPr>
                <w:rFonts w:ascii="Helvetica" w:eastAsia="Times New Roman" w:hAnsi="Helvetica" w:cs="Helvetica"/>
                <w:color w:val="2B2B2B"/>
                <w:kern w:val="0"/>
                <w:sz w:val="24"/>
                <w:szCs w:val="24"/>
                <w14:ligatures w14:val="none"/>
              </w:rPr>
            </w:pPr>
            <w:r w:rsidRPr="00C26E7E">
              <w:rPr>
                <w:rFonts w:ascii="Helvetica" w:eastAsia="Times New Roman" w:hAnsi="Helvetica" w:cs="Helvetica"/>
                <w:color w:val="2B2B2B"/>
                <w:kern w:val="0"/>
                <w:sz w:val="24"/>
                <w:szCs w:val="24"/>
                <w14:ligatures w14:val="none"/>
              </w:rPr>
              <w:t> </w:t>
            </w:r>
            <w:r>
              <w:rPr>
                <w:rFonts w:ascii="Helvetica" w:eastAsia="Times New Roman" w:hAnsi="Helvetica" w:cs="Helvetica"/>
                <w:color w:val="2B2B2B"/>
                <w:kern w:val="0"/>
                <w:sz w:val="24"/>
                <w:szCs w:val="24"/>
                <w14:ligatures w14:val="none"/>
              </w:rPr>
              <w:t>0.016</w:t>
            </w:r>
          </w:p>
        </w:tc>
        <w:tc>
          <w:tcPr>
            <w:tcW w:w="1986" w:type="dxa"/>
            <w:shd w:val="clear" w:color="auto" w:fill="FFFFFF"/>
            <w:hideMark/>
          </w:tcPr>
          <w:p w:rsidR="00C26E7E" w:rsidRPr="00C26E7E" w:rsidRDefault="00C26E7E" w:rsidP="00C26E7E">
            <w:pPr>
              <w:spacing w:before="180" w:after="180" w:line="240" w:lineRule="auto"/>
              <w:rPr>
                <w:rFonts w:ascii="Helvetica" w:eastAsia="Times New Roman" w:hAnsi="Helvetica" w:cs="Helvetica"/>
                <w:color w:val="2B2B2B"/>
                <w:kern w:val="0"/>
                <w:sz w:val="24"/>
                <w:szCs w:val="24"/>
                <w14:ligatures w14:val="none"/>
              </w:rPr>
            </w:pPr>
            <w:r w:rsidRPr="00C26E7E">
              <w:rPr>
                <w:rFonts w:ascii="Helvetica" w:eastAsia="Times New Roman" w:hAnsi="Helvetica" w:cs="Helvetica"/>
                <w:color w:val="2B2B2B"/>
                <w:kern w:val="0"/>
                <w:sz w:val="24"/>
                <w:szCs w:val="24"/>
                <w14:ligatures w14:val="none"/>
              </w:rPr>
              <w:t> </w:t>
            </w:r>
            <w:r>
              <w:rPr>
                <w:rFonts w:ascii="Helvetica" w:eastAsia="Times New Roman" w:hAnsi="Helvetica" w:cs="Helvetica"/>
                <w:color w:val="2B2B2B"/>
                <w:kern w:val="0"/>
                <w:sz w:val="24"/>
                <w:szCs w:val="24"/>
                <w14:ligatures w14:val="none"/>
              </w:rPr>
              <w:t>0.84</w:t>
            </w:r>
          </w:p>
        </w:tc>
      </w:tr>
      <w:tr w:rsidR="00C26E7E" w:rsidRPr="00C26E7E" w:rsidTr="00C26E7E">
        <w:tc>
          <w:tcPr>
            <w:tcW w:w="1249" w:type="dxa"/>
            <w:shd w:val="clear" w:color="auto" w:fill="FFFFFF"/>
            <w:hideMark/>
          </w:tcPr>
          <w:p w:rsidR="00C26E7E" w:rsidRPr="00C26E7E" w:rsidRDefault="00C26E7E" w:rsidP="00C26E7E">
            <w:pPr>
              <w:spacing w:before="180" w:after="180" w:line="240" w:lineRule="auto"/>
              <w:rPr>
                <w:rFonts w:ascii="Helvetica" w:eastAsia="Times New Roman" w:hAnsi="Helvetica" w:cs="Helvetica"/>
                <w:color w:val="2B2B2B"/>
                <w:kern w:val="0"/>
                <w:sz w:val="24"/>
                <w:szCs w:val="24"/>
                <w14:ligatures w14:val="none"/>
              </w:rPr>
            </w:pPr>
            <w:r w:rsidRPr="00C26E7E">
              <w:rPr>
                <w:rFonts w:ascii="Helvetica" w:eastAsia="Times New Roman" w:hAnsi="Helvetica" w:cs="Helvetica"/>
                <w:color w:val="2B2B2B"/>
                <w:kern w:val="0"/>
                <w:sz w:val="24"/>
                <w:szCs w:val="24"/>
                <w14:ligatures w14:val="none"/>
              </w:rPr>
              <w:t>100000</w:t>
            </w:r>
          </w:p>
        </w:tc>
        <w:tc>
          <w:tcPr>
            <w:tcW w:w="2738" w:type="dxa"/>
            <w:shd w:val="clear" w:color="auto" w:fill="FFFFFF"/>
            <w:hideMark/>
          </w:tcPr>
          <w:p w:rsidR="00C26E7E" w:rsidRPr="00C26E7E" w:rsidRDefault="00C26E7E" w:rsidP="00C26E7E">
            <w:pPr>
              <w:spacing w:before="180" w:after="180" w:line="240" w:lineRule="auto"/>
              <w:rPr>
                <w:rFonts w:ascii="Helvetica" w:eastAsia="Times New Roman" w:hAnsi="Helvetica" w:cs="Helvetica"/>
                <w:color w:val="2B2B2B"/>
                <w:kern w:val="0"/>
                <w:sz w:val="24"/>
                <w:szCs w:val="24"/>
                <w14:ligatures w14:val="none"/>
              </w:rPr>
            </w:pPr>
            <w:r w:rsidRPr="00C26E7E">
              <w:rPr>
                <w:rFonts w:ascii="Helvetica" w:eastAsia="Times New Roman" w:hAnsi="Helvetica" w:cs="Helvetica"/>
                <w:color w:val="2B2B2B"/>
                <w:kern w:val="0"/>
                <w:sz w:val="24"/>
                <w:szCs w:val="24"/>
                <w14:ligatures w14:val="none"/>
              </w:rPr>
              <w:t>1 hidden layer 4 nodes</w:t>
            </w:r>
          </w:p>
        </w:tc>
        <w:tc>
          <w:tcPr>
            <w:tcW w:w="2001" w:type="dxa"/>
            <w:shd w:val="clear" w:color="auto" w:fill="FFFFFF"/>
            <w:hideMark/>
          </w:tcPr>
          <w:p w:rsidR="00C26E7E" w:rsidRPr="00C26E7E" w:rsidRDefault="00C26E7E" w:rsidP="00C26E7E">
            <w:pPr>
              <w:spacing w:before="180" w:after="180" w:line="240" w:lineRule="auto"/>
              <w:rPr>
                <w:rFonts w:ascii="Helvetica" w:eastAsia="Times New Roman" w:hAnsi="Helvetica" w:cs="Helvetica"/>
                <w:color w:val="2B2B2B"/>
                <w:kern w:val="0"/>
                <w:sz w:val="24"/>
                <w:szCs w:val="24"/>
                <w14:ligatures w14:val="none"/>
              </w:rPr>
            </w:pPr>
            <w:r w:rsidRPr="00C26E7E">
              <w:rPr>
                <w:rFonts w:ascii="Helvetica" w:eastAsia="Times New Roman" w:hAnsi="Helvetica" w:cs="Helvetica"/>
                <w:color w:val="2B2B2B"/>
                <w:kern w:val="0"/>
                <w:sz w:val="24"/>
                <w:szCs w:val="24"/>
                <w14:ligatures w14:val="none"/>
              </w:rPr>
              <w:t> </w:t>
            </w:r>
            <w:r>
              <w:rPr>
                <w:rFonts w:ascii="Helvetica" w:eastAsia="Times New Roman" w:hAnsi="Helvetica" w:cs="Helvetica"/>
                <w:color w:val="2B2B2B"/>
                <w:kern w:val="0"/>
                <w:sz w:val="24"/>
                <w:szCs w:val="24"/>
                <w14:ligatures w14:val="none"/>
              </w:rPr>
              <w:t>0.000500</w:t>
            </w:r>
          </w:p>
        </w:tc>
        <w:tc>
          <w:tcPr>
            <w:tcW w:w="2001" w:type="dxa"/>
            <w:shd w:val="clear" w:color="auto" w:fill="FFFFFF"/>
            <w:hideMark/>
          </w:tcPr>
          <w:p w:rsidR="00C26E7E" w:rsidRPr="00C26E7E" w:rsidRDefault="00C26E7E" w:rsidP="00C26E7E">
            <w:pPr>
              <w:spacing w:before="180" w:after="180" w:line="240" w:lineRule="auto"/>
              <w:rPr>
                <w:rFonts w:ascii="Helvetica" w:eastAsia="Times New Roman" w:hAnsi="Helvetica" w:cs="Helvetica"/>
                <w:color w:val="2B2B2B"/>
                <w:kern w:val="0"/>
                <w:sz w:val="24"/>
                <w:szCs w:val="24"/>
                <w14:ligatures w14:val="none"/>
              </w:rPr>
            </w:pPr>
            <w:r w:rsidRPr="00C26E7E">
              <w:rPr>
                <w:rFonts w:ascii="Helvetica" w:eastAsia="Times New Roman" w:hAnsi="Helvetica" w:cs="Helvetica"/>
                <w:color w:val="2B2B2B"/>
                <w:kern w:val="0"/>
                <w:sz w:val="24"/>
                <w:szCs w:val="24"/>
                <w14:ligatures w14:val="none"/>
              </w:rPr>
              <w:t> </w:t>
            </w:r>
            <w:r>
              <w:rPr>
                <w:rFonts w:ascii="Helvetica" w:eastAsia="Times New Roman" w:hAnsi="Helvetica" w:cs="Helvetica"/>
                <w:color w:val="2B2B2B"/>
                <w:kern w:val="0"/>
                <w:sz w:val="24"/>
                <w:szCs w:val="24"/>
                <w14:ligatures w14:val="none"/>
              </w:rPr>
              <w:t>0.000750</w:t>
            </w:r>
          </w:p>
        </w:tc>
        <w:tc>
          <w:tcPr>
            <w:tcW w:w="1986" w:type="dxa"/>
            <w:shd w:val="clear" w:color="auto" w:fill="FFFFFF"/>
            <w:hideMark/>
          </w:tcPr>
          <w:p w:rsidR="00C26E7E" w:rsidRPr="00C26E7E" w:rsidRDefault="00C26E7E" w:rsidP="00C26E7E">
            <w:pPr>
              <w:spacing w:before="180" w:after="180" w:line="240" w:lineRule="auto"/>
              <w:rPr>
                <w:rFonts w:ascii="Helvetica" w:eastAsia="Times New Roman" w:hAnsi="Helvetica" w:cs="Helvetica"/>
                <w:color w:val="2B2B2B"/>
                <w:kern w:val="0"/>
                <w:sz w:val="24"/>
                <w:szCs w:val="24"/>
                <w14:ligatures w14:val="none"/>
              </w:rPr>
            </w:pPr>
            <w:r w:rsidRPr="00C26E7E">
              <w:rPr>
                <w:rFonts w:ascii="Helvetica" w:eastAsia="Times New Roman" w:hAnsi="Helvetica" w:cs="Helvetica"/>
                <w:color w:val="2B2B2B"/>
                <w:kern w:val="0"/>
                <w:sz w:val="24"/>
                <w:szCs w:val="24"/>
                <w14:ligatures w14:val="none"/>
              </w:rPr>
              <w:t> </w:t>
            </w:r>
            <w:r>
              <w:rPr>
                <w:rFonts w:ascii="Helvetica" w:eastAsia="Times New Roman" w:hAnsi="Helvetica" w:cs="Helvetica"/>
                <w:color w:val="2B2B2B"/>
                <w:kern w:val="0"/>
                <w:sz w:val="24"/>
                <w:szCs w:val="24"/>
                <w14:ligatures w14:val="none"/>
              </w:rPr>
              <w:t>4.34</w:t>
            </w:r>
          </w:p>
        </w:tc>
      </w:tr>
      <w:tr w:rsidR="00C26E7E" w:rsidRPr="00C26E7E" w:rsidTr="00C26E7E">
        <w:tc>
          <w:tcPr>
            <w:tcW w:w="1249" w:type="dxa"/>
            <w:shd w:val="clear" w:color="auto" w:fill="FFFFFF"/>
            <w:hideMark/>
          </w:tcPr>
          <w:p w:rsidR="00C26E7E" w:rsidRPr="00C26E7E" w:rsidRDefault="00C26E7E" w:rsidP="00C26E7E">
            <w:pPr>
              <w:spacing w:before="180" w:after="180" w:line="240" w:lineRule="auto"/>
              <w:rPr>
                <w:rFonts w:ascii="Helvetica" w:eastAsia="Times New Roman" w:hAnsi="Helvetica" w:cs="Helvetica"/>
                <w:color w:val="2B2B2B"/>
                <w:kern w:val="0"/>
                <w:sz w:val="24"/>
                <w:szCs w:val="24"/>
                <w14:ligatures w14:val="none"/>
              </w:rPr>
            </w:pPr>
            <w:r w:rsidRPr="00C26E7E">
              <w:rPr>
                <w:rFonts w:ascii="Helvetica" w:eastAsia="Times New Roman" w:hAnsi="Helvetica" w:cs="Helvetica"/>
                <w:color w:val="2B2B2B"/>
                <w:kern w:val="0"/>
                <w:sz w:val="24"/>
                <w:szCs w:val="24"/>
                <w14:ligatures w14:val="none"/>
              </w:rPr>
              <w:t>1000</w:t>
            </w:r>
          </w:p>
        </w:tc>
        <w:tc>
          <w:tcPr>
            <w:tcW w:w="2738" w:type="dxa"/>
            <w:shd w:val="clear" w:color="auto" w:fill="FFFFFF"/>
            <w:hideMark/>
          </w:tcPr>
          <w:p w:rsidR="00C26E7E" w:rsidRPr="00C26E7E" w:rsidRDefault="00C26E7E" w:rsidP="00C26E7E">
            <w:pPr>
              <w:spacing w:before="180" w:after="180" w:line="240" w:lineRule="auto"/>
              <w:rPr>
                <w:rFonts w:ascii="Helvetica" w:eastAsia="Times New Roman" w:hAnsi="Helvetica" w:cs="Helvetica"/>
                <w:color w:val="2B2B2B"/>
                <w:kern w:val="0"/>
                <w:sz w:val="24"/>
                <w:szCs w:val="24"/>
                <w14:ligatures w14:val="none"/>
              </w:rPr>
            </w:pPr>
            <w:r w:rsidRPr="00C26E7E">
              <w:rPr>
                <w:rFonts w:ascii="Helvetica" w:eastAsia="Times New Roman" w:hAnsi="Helvetica" w:cs="Helvetica"/>
                <w:color w:val="2B2B2B"/>
                <w:kern w:val="0"/>
                <w:sz w:val="24"/>
                <w:szCs w:val="24"/>
                <w14:ligatures w14:val="none"/>
              </w:rPr>
              <w:t>2 hidden layers of 4 nodes each</w:t>
            </w:r>
          </w:p>
        </w:tc>
        <w:tc>
          <w:tcPr>
            <w:tcW w:w="2001" w:type="dxa"/>
            <w:shd w:val="clear" w:color="auto" w:fill="FFFFFF"/>
            <w:hideMark/>
          </w:tcPr>
          <w:p w:rsidR="00C26E7E" w:rsidRPr="00C26E7E" w:rsidRDefault="00C26E7E" w:rsidP="00C26E7E">
            <w:pPr>
              <w:spacing w:before="180" w:after="180" w:line="240" w:lineRule="auto"/>
              <w:rPr>
                <w:rFonts w:ascii="Helvetica" w:eastAsia="Times New Roman" w:hAnsi="Helvetica" w:cs="Helvetica"/>
                <w:color w:val="2B2B2B"/>
                <w:kern w:val="0"/>
                <w:sz w:val="24"/>
                <w:szCs w:val="24"/>
                <w14:ligatures w14:val="none"/>
              </w:rPr>
            </w:pPr>
            <w:r w:rsidRPr="00C26E7E">
              <w:rPr>
                <w:rFonts w:ascii="Helvetica" w:eastAsia="Times New Roman" w:hAnsi="Helvetica" w:cs="Helvetica"/>
                <w:color w:val="2B2B2B"/>
                <w:kern w:val="0"/>
                <w:sz w:val="24"/>
                <w:szCs w:val="24"/>
                <w14:ligatures w14:val="none"/>
              </w:rPr>
              <w:t> </w:t>
            </w:r>
            <w:r>
              <w:rPr>
                <w:rFonts w:ascii="Helvetica" w:eastAsia="Times New Roman" w:hAnsi="Helvetica" w:cs="Helvetica"/>
                <w:color w:val="2B2B2B"/>
                <w:kern w:val="0"/>
                <w:sz w:val="24"/>
                <w:szCs w:val="24"/>
                <w14:ligatures w14:val="none"/>
              </w:rPr>
              <w:t>0.237500</w:t>
            </w:r>
          </w:p>
        </w:tc>
        <w:tc>
          <w:tcPr>
            <w:tcW w:w="2001" w:type="dxa"/>
            <w:shd w:val="clear" w:color="auto" w:fill="FFFFFF"/>
            <w:hideMark/>
          </w:tcPr>
          <w:p w:rsidR="00C26E7E" w:rsidRPr="00C26E7E" w:rsidRDefault="00C26E7E" w:rsidP="00C26E7E">
            <w:pPr>
              <w:spacing w:before="180" w:after="180" w:line="240" w:lineRule="auto"/>
              <w:rPr>
                <w:rFonts w:ascii="Helvetica" w:eastAsia="Times New Roman" w:hAnsi="Helvetica" w:cs="Helvetica"/>
                <w:color w:val="2B2B2B"/>
                <w:kern w:val="0"/>
                <w:sz w:val="24"/>
                <w:szCs w:val="24"/>
                <w14:ligatures w14:val="none"/>
              </w:rPr>
            </w:pPr>
            <w:r w:rsidRPr="00C26E7E">
              <w:rPr>
                <w:rFonts w:ascii="Helvetica" w:eastAsia="Times New Roman" w:hAnsi="Helvetica" w:cs="Helvetica"/>
                <w:color w:val="2B2B2B"/>
                <w:kern w:val="0"/>
                <w:sz w:val="24"/>
                <w:szCs w:val="24"/>
                <w14:ligatures w14:val="none"/>
              </w:rPr>
              <w:t> </w:t>
            </w:r>
            <w:r>
              <w:rPr>
                <w:rFonts w:ascii="Helvetica" w:eastAsia="Times New Roman" w:hAnsi="Helvetica" w:cs="Helvetica"/>
                <w:color w:val="2B2B2B"/>
                <w:kern w:val="0"/>
                <w:sz w:val="24"/>
                <w:szCs w:val="24"/>
                <w14:ligatures w14:val="none"/>
              </w:rPr>
              <w:t>0.2200</w:t>
            </w:r>
          </w:p>
        </w:tc>
        <w:tc>
          <w:tcPr>
            <w:tcW w:w="1986" w:type="dxa"/>
            <w:shd w:val="clear" w:color="auto" w:fill="FFFFFF"/>
            <w:hideMark/>
          </w:tcPr>
          <w:p w:rsidR="00C26E7E" w:rsidRPr="00C26E7E" w:rsidRDefault="00C26E7E" w:rsidP="00C26E7E">
            <w:pPr>
              <w:spacing w:before="180" w:after="180" w:line="240" w:lineRule="auto"/>
              <w:rPr>
                <w:rFonts w:ascii="Helvetica" w:eastAsia="Times New Roman" w:hAnsi="Helvetica" w:cs="Helvetica"/>
                <w:color w:val="2B2B2B"/>
                <w:kern w:val="0"/>
                <w:sz w:val="24"/>
                <w:szCs w:val="24"/>
                <w14:ligatures w14:val="none"/>
              </w:rPr>
            </w:pPr>
            <w:r w:rsidRPr="00C26E7E">
              <w:rPr>
                <w:rFonts w:ascii="Helvetica" w:eastAsia="Times New Roman" w:hAnsi="Helvetica" w:cs="Helvetica"/>
                <w:color w:val="2B2B2B"/>
                <w:kern w:val="0"/>
                <w:sz w:val="24"/>
                <w:szCs w:val="24"/>
                <w14:ligatures w14:val="none"/>
              </w:rPr>
              <w:t> </w:t>
            </w:r>
            <w:r>
              <w:rPr>
                <w:rFonts w:ascii="Helvetica" w:eastAsia="Times New Roman" w:hAnsi="Helvetica" w:cs="Helvetica"/>
                <w:color w:val="2B2B2B"/>
                <w:kern w:val="0"/>
                <w:sz w:val="24"/>
                <w:szCs w:val="24"/>
                <w14:ligatures w14:val="none"/>
              </w:rPr>
              <w:t>0.04</w:t>
            </w:r>
          </w:p>
        </w:tc>
      </w:tr>
      <w:tr w:rsidR="00C26E7E" w:rsidRPr="00C26E7E" w:rsidTr="00C26E7E">
        <w:tc>
          <w:tcPr>
            <w:tcW w:w="1249" w:type="dxa"/>
            <w:shd w:val="clear" w:color="auto" w:fill="FFFFFF"/>
            <w:hideMark/>
          </w:tcPr>
          <w:p w:rsidR="00C26E7E" w:rsidRPr="00C26E7E" w:rsidRDefault="00C26E7E" w:rsidP="00C26E7E">
            <w:pPr>
              <w:spacing w:before="180" w:after="180" w:line="240" w:lineRule="auto"/>
              <w:rPr>
                <w:rFonts w:ascii="Helvetica" w:eastAsia="Times New Roman" w:hAnsi="Helvetica" w:cs="Helvetica"/>
                <w:color w:val="2B2B2B"/>
                <w:kern w:val="0"/>
                <w:sz w:val="24"/>
                <w:szCs w:val="24"/>
                <w14:ligatures w14:val="none"/>
              </w:rPr>
            </w:pPr>
            <w:r w:rsidRPr="00C26E7E">
              <w:rPr>
                <w:rFonts w:ascii="Helvetica" w:eastAsia="Times New Roman" w:hAnsi="Helvetica" w:cs="Helvetica"/>
                <w:color w:val="2B2B2B"/>
                <w:kern w:val="0"/>
                <w:sz w:val="24"/>
                <w:szCs w:val="24"/>
                <w14:ligatures w14:val="none"/>
              </w:rPr>
              <w:t>10000</w:t>
            </w:r>
          </w:p>
        </w:tc>
        <w:tc>
          <w:tcPr>
            <w:tcW w:w="2738" w:type="dxa"/>
            <w:shd w:val="clear" w:color="auto" w:fill="FFFFFF"/>
            <w:hideMark/>
          </w:tcPr>
          <w:p w:rsidR="00C26E7E" w:rsidRPr="00C26E7E" w:rsidRDefault="00C26E7E" w:rsidP="00C26E7E">
            <w:pPr>
              <w:spacing w:before="180" w:after="180" w:line="240" w:lineRule="auto"/>
              <w:rPr>
                <w:rFonts w:ascii="Helvetica" w:eastAsia="Times New Roman" w:hAnsi="Helvetica" w:cs="Helvetica"/>
                <w:color w:val="2B2B2B"/>
                <w:kern w:val="0"/>
                <w:sz w:val="24"/>
                <w:szCs w:val="24"/>
                <w14:ligatures w14:val="none"/>
              </w:rPr>
            </w:pPr>
            <w:r w:rsidRPr="00C26E7E">
              <w:rPr>
                <w:rFonts w:ascii="Helvetica" w:eastAsia="Times New Roman" w:hAnsi="Helvetica" w:cs="Helvetica"/>
                <w:color w:val="2B2B2B"/>
                <w:kern w:val="0"/>
                <w:sz w:val="24"/>
                <w:szCs w:val="24"/>
                <w14:ligatures w14:val="none"/>
              </w:rPr>
              <w:t>2 hidden layers of 4 nodes each</w:t>
            </w:r>
          </w:p>
        </w:tc>
        <w:tc>
          <w:tcPr>
            <w:tcW w:w="2001" w:type="dxa"/>
            <w:shd w:val="clear" w:color="auto" w:fill="FFFFFF"/>
            <w:hideMark/>
          </w:tcPr>
          <w:p w:rsidR="00C26E7E" w:rsidRPr="00C26E7E" w:rsidRDefault="00C26E7E" w:rsidP="00C26E7E">
            <w:pPr>
              <w:spacing w:before="180" w:after="180" w:line="240" w:lineRule="auto"/>
              <w:rPr>
                <w:rFonts w:ascii="Helvetica" w:eastAsia="Times New Roman" w:hAnsi="Helvetica" w:cs="Helvetica"/>
                <w:color w:val="2B2B2B"/>
                <w:kern w:val="0"/>
                <w:sz w:val="24"/>
                <w:szCs w:val="24"/>
                <w14:ligatures w14:val="none"/>
              </w:rPr>
            </w:pPr>
            <w:r w:rsidRPr="00C26E7E">
              <w:rPr>
                <w:rFonts w:ascii="Helvetica" w:eastAsia="Times New Roman" w:hAnsi="Helvetica" w:cs="Helvetica"/>
                <w:color w:val="2B2B2B"/>
                <w:kern w:val="0"/>
                <w:sz w:val="24"/>
                <w:szCs w:val="24"/>
                <w14:ligatures w14:val="none"/>
              </w:rPr>
              <w:t> </w:t>
            </w:r>
            <w:r>
              <w:rPr>
                <w:rFonts w:ascii="Helvetica" w:eastAsia="Times New Roman" w:hAnsi="Helvetica" w:cs="Helvetica"/>
                <w:color w:val="2B2B2B"/>
                <w:kern w:val="0"/>
                <w:sz w:val="24"/>
                <w:szCs w:val="24"/>
                <w14:ligatures w14:val="none"/>
              </w:rPr>
              <w:t>0.007250</w:t>
            </w:r>
          </w:p>
        </w:tc>
        <w:tc>
          <w:tcPr>
            <w:tcW w:w="2001" w:type="dxa"/>
            <w:shd w:val="clear" w:color="auto" w:fill="FFFFFF"/>
            <w:hideMark/>
          </w:tcPr>
          <w:p w:rsidR="00C26E7E" w:rsidRPr="00C26E7E" w:rsidRDefault="00C26E7E" w:rsidP="00C26E7E">
            <w:pPr>
              <w:spacing w:before="180" w:after="180" w:line="240" w:lineRule="auto"/>
              <w:rPr>
                <w:rFonts w:ascii="Helvetica" w:eastAsia="Times New Roman" w:hAnsi="Helvetica" w:cs="Helvetica"/>
                <w:color w:val="2B2B2B"/>
                <w:kern w:val="0"/>
                <w:sz w:val="24"/>
                <w:szCs w:val="24"/>
                <w14:ligatures w14:val="none"/>
              </w:rPr>
            </w:pPr>
            <w:r w:rsidRPr="00C26E7E">
              <w:rPr>
                <w:rFonts w:ascii="Helvetica" w:eastAsia="Times New Roman" w:hAnsi="Helvetica" w:cs="Helvetica"/>
                <w:color w:val="2B2B2B"/>
                <w:kern w:val="0"/>
                <w:sz w:val="24"/>
                <w:szCs w:val="24"/>
                <w14:ligatures w14:val="none"/>
              </w:rPr>
              <w:t> </w:t>
            </w:r>
            <w:r>
              <w:rPr>
                <w:rFonts w:ascii="Helvetica" w:eastAsia="Times New Roman" w:hAnsi="Helvetica" w:cs="Helvetica"/>
                <w:color w:val="2B2B2B"/>
                <w:kern w:val="0"/>
                <w:sz w:val="24"/>
                <w:szCs w:val="24"/>
                <w14:ligatures w14:val="none"/>
              </w:rPr>
              <w:t>0.005500</w:t>
            </w:r>
          </w:p>
        </w:tc>
        <w:tc>
          <w:tcPr>
            <w:tcW w:w="1986" w:type="dxa"/>
            <w:shd w:val="clear" w:color="auto" w:fill="FFFFFF"/>
            <w:hideMark/>
          </w:tcPr>
          <w:p w:rsidR="00C26E7E" w:rsidRPr="00C26E7E" w:rsidRDefault="00C26E7E" w:rsidP="00C26E7E">
            <w:pPr>
              <w:spacing w:before="180" w:after="180" w:line="240" w:lineRule="auto"/>
              <w:rPr>
                <w:rFonts w:ascii="Helvetica" w:eastAsia="Times New Roman" w:hAnsi="Helvetica" w:cs="Helvetica"/>
                <w:color w:val="2B2B2B"/>
                <w:kern w:val="0"/>
                <w:sz w:val="24"/>
                <w:szCs w:val="24"/>
                <w14:ligatures w14:val="none"/>
              </w:rPr>
            </w:pPr>
            <w:r w:rsidRPr="00C26E7E">
              <w:rPr>
                <w:rFonts w:ascii="Helvetica" w:eastAsia="Times New Roman" w:hAnsi="Helvetica" w:cs="Helvetica"/>
                <w:color w:val="2B2B2B"/>
                <w:kern w:val="0"/>
                <w:sz w:val="24"/>
                <w:szCs w:val="24"/>
                <w14:ligatures w14:val="none"/>
              </w:rPr>
              <w:t> </w:t>
            </w:r>
            <w:r>
              <w:rPr>
                <w:rFonts w:ascii="Helvetica" w:eastAsia="Times New Roman" w:hAnsi="Helvetica" w:cs="Helvetica"/>
                <w:color w:val="2B2B2B"/>
                <w:kern w:val="0"/>
                <w:sz w:val="24"/>
                <w:szCs w:val="24"/>
                <w14:ligatures w14:val="none"/>
              </w:rPr>
              <w:t>1.12</w:t>
            </w:r>
          </w:p>
        </w:tc>
      </w:tr>
      <w:tr w:rsidR="00C26E7E" w:rsidRPr="00C26E7E" w:rsidTr="00C26E7E">
        <w:tc>
          <w:tcPr>
            <w:tcW w:w="1249" w:type="dxa"/>
            <w:shd w:val="clear" w:color="auto" w:fill="FFFFFF"/>
            <w:hideMark/>
          </w:tcPr>
          <w:p w:rsidR="00C26E7E" w:rsidRPr="00C26E7E" w:rsidRDefault="00C26E7E" w:rsidP="00C26E7E">
            <w:pPr>
              <w:spacing w:before="180" w:after="180" w:line="240" w:lineRule="auto"/>
              <w:rPr>
                <w:rFonts w:ascii="Helvetica" w:eastAsia="Times New Roman" w:hAnsi="Helvetica" w:cs="Helvetica"/>
                <w:color w:val="2B2B2B"/>
                <w:kern w:val="0"/>
                <w:sz w:val="24"/>
                <w:szCs w:val="24"/>
                <w14:ligatures w14:val="none"/>
              </w:rPr>
            </w:pPr>
            <w:r w:rsidRPr="00C26E7E">
              <w:rPr>
                <w:rFonts w:ascii="Helvetica" w:eastAsia="Times New Roman" w:hAnsi="Helvetica" w:cs="Helvetica"/>
                <w:color w:val="2B2B2B"/>
                <w:kern w:val="0"/>
                <w:sz w:val="24"/>
                <w:szCs w:val="24"/>
                <w14:ligatures w14:val="none"/>
              </w:rPr>
              <w:t>100000</w:t>
            </w:r>
          </w:p>
        </w:tc>
        <w:tc>
          <w:tcPr>
            <w:tcW w:w="2738" w:type="dxa"/>
            <w:shd w:val="clear" w:color="auto" w:fill="FFFFFF"/>
            <w:hideMark/>
          </w:tcPr>
          <w:p w:rsidR="00C26E7E" w:rsidRPr="00C26E7E" w:rsidRDefault="00C26E7E" w:rsidP="00C26E7E">
            <w:pPr>
              <w:spacing w:before="180" w:after="180" w:line="240" w:lineRule="auto"/>
              <w:rPr>
                <w:rFonts w:ascii="Helvetica" w:eastAsia="Times New Roman" w:hAnsi="Helvetica" w:cs="Helvetica"/>
                <w:color w:val="2B2B2B"/>
                <w:kern w:val="0"/>
                <w:sz w:val="24"/>
                <w:szCs w:val="24"/>
                <w14:ligatures w14:val="none"/>
              </w:rPr>
            </w:pPr>
            <w:r w:rsidRPr="00C26E7E">
              <w:rPr>
                <w:rFonts w:ascii="Helvetica" w:eastAsia="Times New Roman" w:hAnsi="Helvetica" w:cs="Helvetica"/>
                <w:color w:val="2B2B2B"/>
                <w:kern w:val="0"/>
                <w:sz w:val="24"/>
                <w:szCs w:val="24"/>
                <w14:ligatures w14:val="none"/>
              </w:rPr>
              <w:t>2 hidden layers of 4 nodes each</w:t>
            </w:r>
          </w:p>
        </w:tc>
        <w:tc>
          <w:tcPr>
            <w:tcW w:w="2001" w:type="dxa"/>
            <w:shd w:val="clear" w:color="auto" w:fill="FFFFFF"/>
            <w:hideMark/>
          </w:tcPr>
          <w:p w:rsidR="00C26E7E" w:rsidRPr="00C26E7E" w:rsidRDefault="00C26E7E" w:rsidP="00C26E7E">
            <w:pPr>
              <w:spacing w:before="180" w:after="180" w:line="240" w:lineRule="auto"/>
              <w:rPr>
                <w:rFonts w:ascii="Helvetica" w:eastAsia="Times New Roman" w:hAnsi="Helvetica" w:cs="Helvetica"/>
                <w:color w:val="2B2B2B"/>
                <w:kern w:val="0"/>
                <w:sz w:val="24"/>
                <w:szCs w:val="24"/>
                <w14:ligatures w14:val="none"/>
              </w:rPr>
            </w:pPr>
            <w:r w:rsidRPr="00C26E7E">
              <w:rPr>
                <w:rFonts w:ascii="Helvetica" w:eastAsia="Times New Roman" w:hAnsi="Helvetica" w:cs="Helvetica"/>
                <w:color w:val="2B2B2B"/>
                <w:kern w:val="0"/>
                <w:sz w:val="24"/>
                <w:szCs w:val="24"/>
                <w14:ligatures w14:val="none"/>
              </w:rPr>
              <w:t> </w:t>
            </w:r>
            <w:r>
              <w:rPr>
                <w:rFonts w:ascii="Helvetica" w:eastAsia="Times New Roman" w:hAnsi="Helvetica" w:cs="Helvetica"/>
                <w:color w:val="2B2B2B"/>
                <w:kern w:val="0"/>
                <w:sz w:val="24"/>
                <w:szCs w:val="24"/>
                <w14:ligatures w14:val="none"/>
              </w:rPr>
              <w:t>0.000812</w:t>
            </w:r>
          </w:p>
        </w:tc>
        <w:tc>
          <w:tcPr>
            <w:tcW w:w="2001" w:type="dxa"/>
            <w:shd w:val="clear" w:color="auto" w:fill="FFFFFF"/>
            <w:hideMark/>
          </w:tcPr>
          <w:p w:rsidR="00C26E7E" w:rsidRPr="00C26E7E" w:rsidRDefault="00C26E7E" w:rsidP="00C26E7E">
            <w:pPr>
              <w:spacing w:before="180" w:after="180" w:line="240" w:lineRule="auto"/>
              <w:rPr>
                <w:rFonts w:ascii="Helvetica" w:eastAsia="Times New Roman" w:hAnsi="Helvetica" w:cs="Helvetica"/>
                <w:color w:val="2B2B2B"/>
                <w:kern w:val="0"/>
                <w:sz w:val="24"/>
                <w:szCs w:val="24"/>
                <w14:ligatures w14:val="none"/>
              </w:rPr>
            </w:pPr>
            <w:r w:rsidRPr="00C26E7E">
              <w:rPr>
                <w:rFonts w:ascii="Helvetica" w:eastAsia="Times New Roman" w:hAnsi="Helvetica" w:cs="Helvetica"/>
                <w:color w:val="2B2B2B"/>
                <w:kern w:val="0"/>
                <w:sz w:val="24"/>
                <w:szCs w:val="24"/>
                <w14:ligatures w14:val="none"/>
              </w:rPr>
              <w:t> </w:t>
            </w:r>
            <w:r>
              <w:rPr>
                <w:rFonts w:ascii="Helvetica" w:eastAsia="Times New Roman" w:hAnsi="Helvetica" w:cs="Helvetica"/>
                <w:color w:val="2B2B2B"/>
                <w:kern w:val="0"/>
                <w:sz w:val="24"/>
                <w:szCs w:val="24"/>
                <w14:ligatures w14:val="none"/>
              </w:rPr>
              <w:t>0.00125</w:t>
            </w:r>
          </w:p>
        </w:tc>
        <w:tc>
          <w:tcPr>
            <w:tcW w:w="1986" w:type="dxa"/>
            <w:shd w:val="clear" w:color="auto" w:fill="FFFFFF"/>
            <w:hideMark/>
          </w:tcPr>
          <w:p w:rsidR="00C26E7E" w:rsidRPr="00C26E7E" w:rsidRDefault="00C26E7E" w:rsidP="00C26E7E">
            <w:pPr>
              <w:spacing w:before="180" w:after="180" w:line="240" w:lineRule="auto"/>
              <w:rPr>
                <w:rFonts w:ascii="Helvetica" w:eastAsia="Times New Roman" w:hAnsi="Helvetica" w:cs="Helvetica"/>
                <w:color w:val="2B2B2B"/>
                <w:kern w:val="0"/>
                <w:sz w:val="24"/>
                <w:szCs w:val="24"/>
                <w14:ligatures w14:val="none"/>
              </w:rPr>
            </w:pPr>
            <w:r w:rsidRPr="00C26E7E">
              <w:rPr>
                <w:rFonts w:ascii="Helvetica" w:eastAsia="Times New Roman" w:hAnsi="Helvetica" w:cs="Helvetica"/>
                <w:color w:val="2B2B2B"/>
                <w:kern w:val="0"/>
                <w:sz w:val="24"/>
                <w:szCs w:val="24"/>
                <w14:ligatures w14:val="none"/>
              </w:rPr>
              <w:t> </w:t>
            </w:r>
            <w:r>
              <w:rPr>
                <w:rFonts w:ascii="Helvetica" w:eastAsia="Times New Roman" w:hAnsi="Helvetica" w:cs="Helvetica"/>
                <w:color w:val="2B2B2B"/>
                <w:kern w:val="0"/>
                <w:sz w:val="24"/>
                <w:szCs w:val="24"/>
                <w14:ligatures w14:val="none"/>
              </w:rPr>
              <w:t>5.16</w:t>
            </w:r>
          </w:p>
        </w:tc>
      </w:tr>
    </w:tbl>
    <w:p w:rsidR="000533A6" w:rsidRDefault="000533A6"/>
    <w:p w:rsidR="00C26E7E" w:rsidRDefault="00C26E7E">
      <w:r>
        <w:t>2.</w:t>
      </w:r>
    </w:p>
    <w:p w:rsidR="00C26E7E" w:rsidRDefault="00C26E7E">
      <w:r w:rsidRPr="00C26E7E">
        <w:t xml:space="preserve">The 2 hidden layers model utilizing 100,000 samples proves to be the best deep learning model according to the results. The model configuration provides strong predictive ability through minimal </w:t>
      </w:r>
      <w:proofErr w:type="spellStart"/>
      <w:r w:rsidRPr="00C26E7E">
        <w:t>overfitting</w:t>
      </w:r>
      <w:proofErr w:type="spellEnd"/>
      <w:r w:rsidRPr="00C26E7E">
        <w:t xml:space="preserve"> by reaching a very low training error of 0.000812 and validation error of 0.00125. The model runs for 5.16 seconds which represents an acceptable execution time considering its enhanced accuracy performance. Model generalization for unseen data becomes possible through the training and validation errors staying closely matched in this model selection step. The two-layered deep architecture effectively captures advanced relationships within the expanded dataset which makes it the most suitable model for diabetes prediction.</w:t>
      </w:r>
    </w:p>
    <w:p w:rsidR="00C26E7E" w:rsidRDefault="00C26E7E">
      <w:r>
        <w:t>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2337"/>
        <w:gridCol w:w="2337"/>
        <w:gridCol w:w="2338"/>
        <w:gridCol w:w="2338"/>
      </w:tblGrid>
      <w:tr w:rsidR="00C26E7E" w:rsidRPr="00B90A16" w:rsidTr="00FF6AF3">
        <w:trPr>
          <w:tblHeader/>
        </w:trPr>
        <w:tc>
          <w:tcPr>
            <w:tcW w:w="1250" w:type="pct"/>
            <w:shd w:val="clear" w:color="auto" w:fill="FFFFFF"/>
            <w:hideMark/>
          </w:tcPr>
          <w:p w:rsidR="00C26E7E" w:rsidRPr="00B90A16" w:rsidRDefault="00C26E7E" w:rsidP="00FF6AF3">
            <w:pPr>
              <w:spacing w:before="180" w:after="180" w:line="240" w:lineRule="auto"/>
              <w:jc w:val="center"/>
              <w:rPr>
                <w:rFonts w:ascii="Helvetica" w:eastAsia="Times New Roman" w:hAnsi="Helvetica" w:cs="Times New Roman"/>
                <w:b/>
                <w:bCs/>
                <w:color w:val="2B2B2B"/>
                <w:kern w:val="0"/>
                <w:sz w:val="24"/>
                <w:szCs w:val="24"/>
                <w14:ligatures w14:val="none"/>
              </w:rPr>
            </w:pPr>
            <w:r w:rsidRPr="00B90A16">
              <w:rPr>
                <w:rFonts w:ascii="Helvetica" w:eastAsia="Times New Roman" w:hAnsi="Helvetica" w:cs="Times New Roman"/>
                <w:b/>
                <w:bCs/>
                <w:color w:val="2B2B2B"/>
                <w:kern w:val="0"/>
                <w:sz w:val="24"/>
                <w:szCs w:val="24"/>
                <w14:ligatures w14:val="none"/>
              </w:rPr>
              <w:lastRenderedPageBreak/>
              <w:t>Method used</w:t>
            </w:r>
          </w:p>
        </w:tc>
        <w:tc>
          <w:tcPr>
            <w:tcW w:w="1250" w:type="pct"/>
            <w:shd w:val="clear" w:color="auto" w:fill="FFFFFF"/>
            <w:hideMark/>
          </w:tcPr>
          <w:p w:rsidR="00C26E7E" w:rsidRPr="00B90A16" w:rsidRDefault="00C26E7E" w:rsidP="00FF6AF3">
            <w:pPr>
              <w:spacing w:before="180" w:after="180" w:line="240" w:lineRule="auto"/>
              <w:jc w:val="center"/>
              <w:rPr>
                <w:rFonts w:ascii="Helvetica" w:eastAsia="Times New Roman" w:hAnsi="Helvetica" w:cs="Times New Roman"/>
                <w:b/>
                <w:bCs/>
                <w:color w:val="2B2B2B"/>
                <w:kern w:val="0"/>
                <w:sz w:val="24"/>
                <w:szCs w:val="24"/>
                <w14:ligatures w14:val="none"/>
              </w:rPr>
            </w:pPr>
            <w:r w:rsidRPr="00B90A16">
              <w:rPr>
                <w:rFonts w:ascii="Helvetica" w:eastAsia="Times New Roman" w:hAnsi="Helvetica" w:cs="Times New Roman"/>
                <w:b/>
                <w:bCs/>
                <w:color w:val="2B2B2B"/>
                <w:kern w:val="0"/>
                <w:sz w:val="24"/>
                <w:szCs w:val="24"/>
                <w14:ligatures w14:val="none"/>
              </w:rPr>
              <w:t>Dataset size</w:t>
            </w:r>
          </w:p>
        </w:tc>
        <w:tc>
          <w:tcPr>
            <w:tcW w:w="1250" w:type="pct"/>
            <w:shd w:val="clear" w:color="auto" w:fill="FFFFFF"/>
            <w:hideMark/>
          </w:tcPr>
          <w:p w:rsidR="00C26E7E" w:rsidRPr="00B90A16" w:rsidRDefault="00C26E7E" w:rsidP="00FF6AF3">
            <w:pPr>
              <w:spacing w:before="180" w:after="180" w:line="240" w:lineRule="auto"/>
              <w:jc w:val="center"/>
              <w:rPr>
                <w:rFonts w:ascii="Helvetica" w:eastAsia="Times New Roman" w:hAnsi="Helvetica" w:cs="Times New Roman"/>
                <w:b/>
                <w:bCs/>
                <w:color w:val="2B2B2B"/>
                <w:kern w:val="0"/>
                <w:sz w:val="24"/>
                <w:szCs w:val="24"/>
                <w14:ligatures w14:val="none"/>
              </w:rPr>
            </w:pPr>
            <w:r w:rsidRPr="00B90A16">
              <w:rPr>
                <w:rFonts w:ascii="Helvetica" w:eastAsia="Times New Roman" w:hAnsi="Helvetica" w:cs="Times New Roman"/>
                <w:b/>
                <w:bCs/>
                <w:color w:val="2B2B2B"/>
                <w:kern w:val="0"/>
                <w:sz w:val="24"/>
                <w:szCs w:val="24"/>
                <w14:ligatures w14:val="none"/>
              </w:rPr>
              <w:t>Testing-set predictive performance</w:t>
            </w:r>
          </w:p>
        </w:tc>
        <w:tc>
          <w:tcPr>
            <w:tcW w:w="1250" w:type="pct"/>
            <w:shd w:val="clear" w:color="auto" w:fill="FFFFFF"/>
            <w:hideMark/>
          </w:tcPr>
          <w:p w:rsidR="00C26E7E" w:rsidRPr="00B90A16" w:rsidRDefault="00C26E7E" w:rsidP="00FF6AF3">
            <w:pPr>
              <w:spacing w:before="180" w:after="180" w:line="240" w:lineRule="auto"/>
              <w:jc w:val="center"/>
              <w:rPr>
                <w:rFonts w:ascii="Helvetica" w:eastAsia="Times New Roman" w:hAnsi="Helvetica" w:cs="Times New Roman"/>
                <w:b/>
                <w:bCs/>
                <w:color w:val="2B2B2B"/>
                <w:kern w:val="0"/>
                <w:sz w:val="24"/>
                <w:szCs w:val="24"/>
                <w14:ligatures w14:val="none"/>
              </w:rPr>
            </w:pPr>
            <w:r w:rsidRPr="00B90A16">
              <w:rPr>
                <w:rFonts w:ascii="Helvetica" w:eastAsia="Times New Roman" w:hAnsi="Helvetica" w:cs="Times New Roman"/>
                <w:b/>
                <w:bCs/>
                <w:color w:val="2B2B2B"/>
                <w:kern w:val="0"/>
                <w:sz w:val="24"/>
                <w:szCs w:val="24"/>
                <w14:ligatures w14:val="none"/>
              </w:rPr>
              <w:t>Time taken for the model to be fit</w:t>
            </w:r>
          </w:p>
        </w:tc>
      </w:tr>
      <w:tr w:rsidR="00C26E7E" w:rsidRPr="00B90A16" w:rsidTr="00FF6AF3">
        <w:tc>
          <w:tcPr>
            <w:tcW w:w="1250" w:type="pct"/>
            <w:vMerge w:val="restart"/>
            <w:shd w:val="clear" w:color="auto" w:fill="FFFFFF"/>
            <w:hideMark/>
          </w:tcPr>
          <w:p w:rsidR="00C26E7E" w:rsidRPr="00B90A16" w:rsidRDefault="00C26E7E" w:rsidP="00FF6AF3">
            <w:pPr>
              <w:spacing w:before="180" w:after="180" w:line="240" w:lineRule="auto"/>
              <w:rPr>
                <w:rFonts w:ascii="Helvetica" w:eastAsia="Times New Roman" w:hAnsi="Helvetica" w:cs="Times New Roman"/>
                <w:color w:val="2B2B2B"/>
                <w:kern w:val="0"/>
                <w:sz w:val="24"/>
                <w:szCs w:val="24"/>
                <w14:ligatures w14:val="none"/>
              </w:rPr>
            </w:pPr>
            <w:proofErr w:type="spellStart"/>
            <w:r w:rsidRPr="00B90A16">
              <w:rPr>
                <w:rFonts w:ascii="Helvetica" w:eastAsia="Times New Roman" w:hAnsi="Helvetica" w:cs="Times New Roman"/>
                <w:color w:val="2B2B2B"/>
                <w:kern w:val="0"/>
                <w:sz w:val="24"/>
                <w:szCs w:val="24"/>
                <w14:ligatures w14:val="none"/>
              </w:rPr>
              <w:t>XGBoost</w:t>
            </w:r>
            <w:proofErr w:type="spellEnd"/>
            <w:r w:rsidRPr="00B90A16">
              <w:rPr>
                <w:rFonts w:ascii="Helvetica" w:eastAsia="Times New Roman" w:hAnsi="Helvetica" w:cs="Times New Roman"/>
                <w:color w:val="2B2B2B"/>
                <w:kern w:val="0"/>
                <w:sz w:val="24"/>
                <w:szCs w:val="24"/>
                <w14:ligatures w14:val="none"/>
              </w:rPr>
              <w:t xml:space="preserve"> in Python via </w:t>
            </w:r>
            <w:proofErr w:type="spellStart"/>
            <w:r w:rsidRPr="00B90A16">
              <w:rPr>
                <w:rFonts w:ascii="Helvetica" w:eastAsia="Times New Roman" w:hAnsi="Helvetica" w:cs="Times New Roman"/>
                <w:color w:val="2B2B2B"/>
                <w:kern w:val="0"/>
                <w:sz w:val="24"/>
                <w:szCs w:val="24"/>
                <w14:ligatures w14:val="none"/>
              </w:rPr>
              <w:t>scikit</w:t>
            </w:r>
            <w:proofErr w:type="spellEnd"/>
            <w:r w:rsidRPr="00B90A16">
              <w:rPr>
                <w:rFonts w:ascii="Helvetica" w:eastAsia="Times New Roman" w:hAnsi="Helvetica" w:cs="Times New Roman"/>
                <w:color w:val="2B2B2B"/>
                <w:kern w:val="0"/>
                <w:sz w:val="24"/>
                <w:szCs w:val="24"/>
                <w14:ligatures w14:val="none"/>
              </w:rPr>
              <w:t>-learn and 5-fold CV</w:t>
            </w:r>
          </w:p>
        </w:tc>
        <w:tc>
          <w:tcPr>
            <w:tcW w:w="1250" w:type="pct"/>
            <w:shd w:val="clear" w:color="auto" w:fill="FFFFFF"/>
            <w:hideMark/>
          </w:tcPr>
          <w:p w:rsidR="00C26E7E" w:rsidRPr="00B90A16" w:rsidRDefault="00C26E7E" w:rsidP="00FF6AF3">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100</w:t>
            </w:r>
          </w:p>
        </w:tc>
        <w:tc>
          <w:tcPr>
            <w:tcW w:w="1250" w:type="pct"/>
            <w:shd w:val="clear" w:color="auto" w:fill="FFFFFF"/>
          </w:tcPr>
          <w:p w:rsidR="00C26E7E" w:rsidRPr="00B90A16" w:rsidRDefault="00C26E7E" w:rsidP="00FF6AF3">
            <w:pPr>
              <w:spacing w:before="180" w:after="180" w:line="240" w:lineRule="auto"/>
              <w:rPr>
                <w:rFonts w:ascii="Helvetica" w:eastAsia="Times New Roman" w:hAnsi="Helvetica" w:cs="Times New Roman"/>
                <w:color w:val="2B2B2B"/>
                <w:kern w:val="0"/>
                <w:sz w:val="24"/>
                <w:szCs w:val="24"/>
                <w14:ligatures w14:val="none"/>
              </w:rPr>
            </w:pPr>
            <w:r>
              <w:rPr>
                <w:rFonts w:ascii="Helvetica" w:eastAsia="Times New Roman" w:hAnsi="Helvetica" w:cs="Times New Roman"/>
                <w:color w:val="2B2B2B"/>
                <w:kern w:val="0"/>
                <w:sz w:val="24"/>
                <w:szCs w:val="24"/>
                <w14:ligatures w14:val="none"/>
              </w:rPr>
              <w:t>0.9</w:t>
            </w:r>
          </w:p>
        </w:tc>
        <w:tc>
          <w:tcPr>
            <w:tcW w:w="1250" w:type="pct"/>
            <w:shd w:val="clear" w:color="auto" w:fill="FFFFFF"/>
          </w:tcPr>
          <w:p w:rsidR="00C26E7E" w:rsidRPr="00B90A16" w:rsidRDefault="00C26E7E" w:rsidP="00FF6AF3">
            <w:pPr>
              <w:spacing w:before="180" w:after="180" w:line="240" w:lineRule="auto"/>
              <w:rPr>
                <w:rFonts w:ascii="Helvetica" w:eastAsia="Times New Roman" w:hAnsi="Helvetica" w:cs="Times New Roman"/>
                <w:color w:val="2B2B2B"/>
                <w:kern w:val="0"/>
                <w:sz w:val="24"/>
                <w:szCs w:val="24"/>
                <w14:ligatures w14:val="none"/>
              </w:rPr>
            </w:pPr>
            <w:r>
              <w:rPr>
                <w:rFonts w:ascii="Helvetica" w:eastAsia="Times New Roman" w:hAnsi="Helvetica" w:cs="Times New Roman"/>
                <w:color w:val="2B2B2B"/>
                <w:kern w:val="0"/>
                <w:sz w:val="24"/>
                <w:szCs w:val="24"/>
                <w14:ligatures w14:val="none"/>
              </w:rPr>
              <w:t>0.13</w:t>
            </w:r>
          </w:p>
        </w:tc>
      </w:tr>
      <w:tr w:rsidR="00C26E7E" w:rsidRPr="00B90A16" w:rsidTr="00FF6AF3">
        <w:tc>
          <w:tcPr>
            <w:tcW w:w="0" w:type="auto"/>
            <w:vMerge/>
            <w:shd w:val="clear" w:color="auto" w:fill="FFFFFF"/>
            <w:hideMark/>
          </w:tcPr>
          <w:p w:rsidR="00C26E7E" w:rsidRPr="00B90A16" w:rsidRDefault="00C26E7E" w:rsidP="00FF6AF3">
            <w:pPr>
              <w:spacing w:after="0" w:line="240" w:lineRule="auto"/>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C26E7E" w:rsidRPr="00B90A16" w:rsidRDefault="00C26E7E" w:rsidP="00FF6AF3">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1000</w:t>
            </w:r>
          </w:p>
        </w:tc>
        <w:tc>
          <w:tcPr>
            <w:tcW w:w="1250" w:type="pct"/>
            <w:shd w:val="clear" w:color="auto" w:fill="FFFFFF"/>
          </w:tcPr>
          <w:p w:rsidR="00C26E7E" w:rsidRPr="00B90A16" w:rsidRDefault="00C26E7E" w:rsidP="00FF6AF3">
            <w:pPr>
              <w:spacing w:before="180" w:after="180" w:line="240" w:lineRule="auto"/>
              <w:rPr>
                <w:rFonts w:ascii="Helvetica" w:eastAsia="Times New Roman" w:hAnsi="Helvetica" w:cs="Times New Roman"/>
                <w:color w:val="2B2B2B"/>
                <w:kern w:val="0"/>
                <w:sz w:val="24"/>
                <w:szCs w:val="24"/>
                <w14:ligatures w14:val="none"/>
              </w:rPr>
            </w:pPr>
            <w:r>
              <w:rPr>
                <w:rFonts w:ascii="Helvetica" w:eastAsia="Times New Roman" w:hAnsi="Helvetica" w:cs="Times New Roman"/>
                <w:color w:val="2B2B2B"/>
                <w:kern w:val="0"/>
                <w:sz w:val="24"/>
                <w:szCs w:val="24"/>
                <w14:ligatures w14:val="none"/>
              </w:rPr>
              <w:t>0.965</w:t>
            </w:r>
          </w:p>
        </w:tc>
        <w:tc>
          <w:tcPr>
            <w:tcW w:w="1250" w:type="pct"/>
            <w:shd w:val="clear" w:color="auto" w:fill="FFFFFF"/>
          </w:tcPr>
          <w:p w:rsidR="00C26E7E" w:rsidRPr="00B90A16" w:rsidRDefault="00C26E7E" w:rsidP="00FF6AF3">
            <w:pPr>
              <w:spacing w:before="180" w:after="180" w:line="240" w:lineRule="auto"/>
              <w:rPr>
                <w:rFonts w:ascii="Helvetica" w:eastAsia="Times New Roman" w:hAnsi="Helvetica" w:cs="Times New Roman"/>
                <w:color w:val="2B2B2B"/>
                <w:kern w:val="0"/>
                <w:sz w:val="24"/>
                <w:szCs w:val="24"/>
                <w14:ligatures w14:val="none"/>
              </w:rPr>
            </w:pPr>
            <w:r>
              <w:rPr>
                <w:rFonts w:ascii="Helvetica" w:eastAsia="Times New Roman" w:hAnsi="Helvetica" w:cs="Times New Roman"/>
                <w:color w:val="2B2B2B"/>
                <w:kern w:val="0"/>
                <w:sz w:val="24"/>
                <w:szCs w:val="24"/>
                <w14:ligatures w14:val="none"/>
              </w:rPr>
              <w:t>0.06</w:t>
            </w:r>
          </w:p>
        </w:tc>
      </w:tr>
      <w:tr w:rsidR="00C26E7E" w:rsidRPr="00B90A16" w:rsidTr="00FF6AF3">
        <w:tc>
          <w:tcPr>
            <w:tcW w:w="0" w:type="auto"/>
            <w:vMerge/>
            <w:shd w:val="clear" w:color="auto" w:fill="FFFFFF"/>
            <w:hideMark/>
          </w:tcPr>
          <w:p w:rsidR="00C26E7E" w:rsidRPr="00B90A16" w:rsidRDefault="00C26E7E" w:rsidP="00FF6AF3">
            <w:pPr>
              <w:spacing w:after="0" w:line="240" w:lineRule="auto"/>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C26E7E" w:rsidRPr="00B90A16" w:rsidRDefault="00C26E7E" w:rsidP="00FF6AF3">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10000</w:t>
            </w:r>
          </w:p>
        </w:tc>
        <w:tc>
          <w:tcPr>
            <w:tcW w:w="1250" w:type="pct"/>
            <w:shd w:val="clear" w:color="auto" w:fill="FFFFFF"/>
          </w:tcPr>
          <w:p w:rsidR="00C26E7E" w:rsidRPr="00B90A16" w:rsidRDefault="00C26E7E" w:rsidP="00FF6AF3">
            <w:pPr>
              <w:spacing w:before="180" w:after="180" w:line="240" w:lineRule="auto"/>
              <w:rPr>
                <w:rFonts w:ascii="Helvetica" w:eastAsia="Times New Roman" w:hAnsi="Helvetica" w:cs="Times New Roman"/>
                <w:color w:val="2B2B2B"/>
                <w:kern w:val="0"/>
                <w:sz w:val="24"/>
                <w:szCs w:val="24"/>
                <w14:ligatures w14:val="none"/>
              </w:rPr>
            </w:pPr>
            <w:r>
              <w:rPr>
                <w:rFonts w:ascii="Helvetica" w:eastAsia="Times New Roman" w:hAnsi="Helvetica" w:cs="Times New Roman"/>
                <w:color w:val="2B2B2B"/>
                <w:kern w:val="0"/>
                <w:sz w:val="24"/>
                <w:szCs w:val="24"/>
                <w14:ligatures w14:val="none"/>
              </w:rPr>
              <w:t>0.9745</w:t>
            </w:r>
          </w:p>
        </w:tc>
        <w:tc>
          <w:tcPr>
            <w:tcW w:w="1250" w:type="pct"/>
            <w:shd w:val="clear" w:color="auto" w:fill="FFFFFF"/>
          </w:tcPr>
          <w:p w:rsidR="00C26E7E" w:rsidRPr="00B90A16" w:rsidRDefault="00C26E7E" w:rsidP="00FF6AF3">
            <w:pPr>
              <w:spacing w:before="180" w:after="180" w:line="240" w:lineRule="auto"/>
              <w:rPr>
                <w:rFonts w:ascii="Helvetica" w:eastAsia="Times New Roman" w:hAnsi="Helvetica" w:cs="Times New Roman"/>
                <w:color w:val="2B2B2B"/>
                <w:kern w:val="0"/>
                <w:sz w:val="24"/>
                <w:szCs w:val="24"/>
                <w14:ligatures w14:val="none"/>
              </w:rPr>
            </w:pPr>
            <w:r>
              <w:rPr>
                <w:rFonts w:ascii="Helvetica" w:eastAsia="Times New Roman" w:hAnsi="Helvetica" w:cs="Times New Roman"/>
                <w:color w:val="2B2B2B"/>
                <w:kern w:val="0"/>
                <w:sz w:val="24"/>
                <w:szCs w:val="24"/>
                <w14:ligatures w14:val="none"/>
              </w:rPr>
              <w:t>0.15</w:t>
            </w:r>
          </w:p>
        </w:tc>
      </w:tr>
      <w:tr w:rsidR="00C26E7E" w:rsidRPr="00B90A16" w:rsidTr="00FF6AF3">
        <w:tc>
          <w:tcPr>
            <w:tcW w:w="0" w:type="auto"/>
            <w:vMerge/>
            <w:shd w:val="clear" w:color="auto" w:fill="FFFFFF"/>
            <w:hideMark/>
          </w:tcPr>
          <w:p w:rsidR="00C26E7E" w:rsidRPr="00B90A16" w:rsidRDefault="00C26E7E" w:rsidP="00FF6AF3">
            <w:pPr>
              <w:spacing w:after="0" w:line="240" w:lineRule="auto"/>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C26E7E" w:rsidRPr="00B90A16" w:rsidRDefault="00C26E7E" w:rsidP="00FF6AF3">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100000</w:t>
            </w:r>
          </w:p>
        </w:tc>
        <w:tc>
          <w:tcPr>
            <w:tcW w:w="1250" w:type="pct"/>
            <w:shd w:val="clear" w:color="auto" w:fill="FFFFFF"/>
          </w:tcPr>
          <w:p w:rsidR="00C26E7E" w:rsidRPr="00B90A16" w:rsidRDefault="00C26E7E" w:rsidP="00FF6AF3">
            <w:pPr>
              <w:spacing w:before="180" w:after="180" w:line="240" w:lineRule="auto"/>
              <w:rPr>
                <w:rFonts w:ascii="Helvetica" w:eastAsia="Times New Roman" w:hAnsi="Helvetica" w:cs="Times New Roman"/>
                <w:color w:val="2B2B2B"/>
                <w:kern w:val="0"/>
                <w:sz w:val="24"/>
                <w:szCs w:val="24"/>
                <w14:ligatures w14:val="none"/>
              </w:rPr>
            </w:pPr>
            <w:r>
              <w:rPr>
                <w:rFonts w:ascii="Helvetica" w:eastAsia="Times New Roman" w:hAnsi="Helvetica" w:cs="Times New Roman"/>
                <w:color w:val="2B2B2B"/>
                <w:kern w:val="0"/>
                <w:sz w:val="24"/>
                <w:szCs w:val="24"/>
                <w14:ligatures w14:val="none"/>
              </w:rPr>
              <w:t>0.9872</w:t>
            </w:r>
          </w:p>
        </w:tc>
        <w:tc>
          <w:tcPr>
            <w:tcW w:w="1250" w:type="pct"/>
            <w:shd w:val="clear" w:color="auto" w:fill="FFFFFF"/>
          </w:tcPr>
          <w:p w:rsidR="00C26E7E" w:rsidRPr="00B90A16" w:rsidRDefault="00C26E7E" w:rsidP="00FF6AF3">
            <w:pPr>
              <w:spacing w:before="180" w:after="180" w:line="240" w:lineRule="auto"/>
              <w:rPr>
                <w:rFonts w:ascii="Helvetica" w:eastAsia="Times New Roman" w:hAnsi="Helvetica" w:cs="Times New Roman"/>
                <w:color w:val="2B2B2B"/>
                <w:kern w:val="0"/>
                <w:sz w:val="24"/>
                <w:szCs w:val="24"/>
                <w14:ligatures w14:val="none"/>
              </w:rPr>
            </w:pPr>
            <w:r>
              <w:rPr>
                <w:rFonts w:ascii="Helvetica" w:eastAsia="Times New Roman" w:hAnsi="Helvetica" w:cs="Times New Roman"/>
                <w:color w:val="2B2B2B"/>
                <w:kern w:val="0"/>
                <w:sz w:val="24"/>
                <w:szCs w:val="24"/>
                <w14:ligatures w14:val="none"/>
              </w:rPr>
              <w:t>0.83</w:t>
            </w:r>
          </w:p>
        </w:tc>
      </w:tr>
    </w:tbl>
    <w:p w:rsidR="00C26E7E" w:rsidRDefault="00C26E7E"/>
    <w:p w:rsidR="00C26E7E" w:rsidRDefault="00C26E7E" w:rsidP="00C26E7E">
      <w:proofErr w:type="spellStart"/>
      <w:r>
        <w:t>XGBoost</w:t>
      </w:r>
      <w:proofErr w:type="spellEnd"/>
      <w:r>
        <w:t xml:space="preserve"> delivers superior performance than all deep learning configurations for every dataset size examined. </w:t>
      </w:r>
      <w:proofErr w:type="spellStart"/>
      <w:r>
        <w:t>XGBoost</w:t>
      </w:r>
      <w:proofErr w:type="spellEnd"/>
      <w:r>
        <w:t xml:space="preserve"> achieves superior testing-set predictive performance ranging from 0.9 to 0.9872 which surpasses the best neural network model validation performance of 0.99875 achieved by the 2-layer model with 100,000 samples. </w:t>
      </w:r>
      <w:proofErr w:type="spellStart"/>
      <w:r>
        <w:t>XGBoost</w:t>
      </w:r>
      <w:proofErr w:type="spellEnd"/>
      <w:r>
        <w:t xml:space="preserve"> executes datasets of any size with remarkable speed where it completes 100,000 sample processing in 0.83 seconds while the equivalent neural network takes 5.16 seconds.</w:t>
      </w:r>
    </w:p>
    <w:p w:rsidR="00C26E7E" w:rsidRDefault="00C26E7E" w:rsidP="00C26E7E">
      <w:proofErr w:type="spellStart"/>
      <w:r>
        <w:t>XGBoost</w:t>
      </w:r>
      <w:proofErr w:type="spellEnd"/>
      <w:r>
        <w:t xml:space="preserve"> provides superior performance for this diabetes prediction task because of multiple features which optimize its suitability. </w:t>
      </w:r>
      <w:proofErr w:type="spellStart"/>
      <w:r>
        <w:t>XGBoost</w:t>
      </w:r>
      <w:proofErr w:type="spellEnd"/>
      <w:r>
        <w:t xml:space="preserve"> processes tabular data formats better than neural networks because neural networks perform best when analyzing unstructured data types such as images and texts. The combination of built-in feature importance analysis and non-linear relationship detection without dependent </w:t>
      </w:r>
      <w:proofErr w:type="spellStart"/>
      <w:r>
        <w:t>hyperparameter</w:t>
      </w:r>
      <w:proofErr w:type="spellEnd"/>
      <w:r>
        <w:t xml:space="preserve"> adjustment provides </w:t>
      </w:r>
      <w:proofErr w:type="spellStart"/>
      <w:r>
        <w:t>XGBoost</w:t>
      </w:r>
      <w:proofErr w:type="spellEnd"/>
      <w:r>
        <w:t xml:space="preserve"> with advantages when working with medical datasets including few features. </w:t>
      </w:r>
      <w:proofErr w:type="spellStart"/>
      <w:r>
        <w:t>XGBo</w:t>
      </w:r>
      <w:bookmarkStart w:id="0" w:name="_GoBack"/>
      <w:bookmarkEnd w:id="0"/>
      <w:r>
        <w:t>ost</w:t>
      </w:r>
      <w:proofErr w:type="spellEnd"/>
      <w:r>
        <w:t xml:space="preserve"> provides optimal scaling capacity because it achieves exceptional performance with limited data and uses fewer computational resources when implemented with small datasets. The combination of advantages from </w:t>
      </w:r>
      <w:proofErr w:type="spellStart"/>
      <w:r>
        <w:t>XGBoost</w:t>
      </w:r>
      <w:proofErr w:type="spellEnd"/>
      <w:r>
        <w:t xml:space="preserve"> makes it the optimal model choice for this diabetes prediction </w:t>
      </w:r>
      <w:r>
        <w:lastRenderedPageBreak/>
        <w:t>application because it provides enhanced accuracy and faster training speeds and potentially better interpretability.</w:t>
      </w:r>
    </w:p>
    <w:sectPr w:rsidR="00C26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E7E"/>
    <w:rsid w:val="000533A6"/>
    <w:rsid w:val="007F2649"/>
    <w:rsid w:val="00C26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234A29-42B7-4F92-86BA-1E7A6C4C6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6E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26E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7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423</Words>
  <Characters>2413</Characters>
  <Application>Microsoft Office Word</Application>
  <DocSecurity>0</DocSecurity>
  <Lines>20</Lines>
  <Paragraphs>5</Paragraphs>
  <ScaleCrop>false</ScaleCrop>
  <Company/>
  <LinksUpToDate>false</LinksUpToDate>
  <CharactersWithSpaces>2831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2025-05-04T16:53:00Z</dcterms:created>
  <dcterms:modified xsi:type="dcterms:W3CDTF">2025-05-04T16:58:00Z</dcterms:modified>
</cp:coreProperties>
</file>