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ADB79" w14:textId="242E5E8A" w:rsidR="008F1BE0" w:rsidRPr="00C97B89" w:rsidRDefault="00C97B89" w:rsidP="00C97B89">
      <w:pPr>
        <w:ind w:firstLine="0"/>
        <w:rPr>
          <w:b/>
          <w:bCs/>
          <w:sz w:val="40"/>
          <w:szCs w:val="40"/>
        </w:rPr>
      </w:pPr>
      <w:r>
        <w:t xml:space="preserve">      </w:t>
      </w:r>
      <w:r>
        <w:tab/>
        <w:t xml:space="preserve"> </w:t>
      </w:r>
      <w:r w:rsidRPr="00C97B89">
        <w:rPr>
          <w:b/>
          <w:bCs/>
          <w:sz w:val="36"/>
          <w:szCs w:val="36"/>
        </w:rPr>
        <w:t>H</w:t>
      </w:r>
      <w:r w:rsidRPr="007A6EBC">
        <w:rPr>
          <w:b/>
          <w:bCs/>
          <w:sz w:val="40"/>
          <w:szCs w:val="40"/>
        </w:rPr>
        <w:t>abitable or Non- Habitable Planet Prediction</w:t>
      </w:r>
    </w:p>
    <w:p w14:paraId="1BB6F678" w14:textId="77777777" w:rsidR="00C97B89" w:rsidRPr="00C97B89" w:rsidRDefault="00C97B89" w:rsidP="00C97B89">
      <w:pPr>
        <w:ind w:firstLine="0"/>
        <w:rPr>
          <w:b/>
          <w:bCs/>
          <w:sz w:val="32"/>
          <w:szCs w:val="32"/>
        </w:rPr>
      </w:pPr>
      <w:r w:rsidRPr="00C97B89">
        <w:rPr>
          <w:b/>
          <w:bCs/>
          <w:sz w:val="32"/>
          <w:szCs w:val="32"/>
        </w:rPr>
        <w:t>1. Use Case: The Problem to Solve</w:t>
      </w:r>
    </w:p>
    <w:p w14:paraId="205ABB07" w14:textId="6A9AF32F" w:rsidR="007133E0" w:rsidRPr="00057E78" w:rsidRDefault="007133E0" w:rsidP="00C97B89">
      <w:pPr>
        <w:ind w:firstLine="0"/>
      </w:pPr>
      <w:r w:rsidRPr="00057E78">
        <w:t>SpaceX has the intention to explore new planets that can potentially be settled by humans. One of the main problems in interplanetary exploration is identifying which exoplanets are habitable or suitable for colonization. The aim of this project is to design a machine learning-based prediction model to classify exoplanets as habitable or non-habitable using various planetary and stellar attributes.</w:t>
      </w:r>
    </w:p>
    <w:p w14:paraId="23AD3101" w14:textId="77777777" w:rsidR="00442BFE" w:rsidRDefault="00C97B89" w:rsidP="00C97B89">
      <w:pPr>
        <w:ind w:firstLine="0"/>
      </w:pPr>
      <w:r w:rsidRPr="00C97B89">
        <w:rPr>
          <w:b/>
          <w:bCs/>
        </w:rPr>
        <w:t>Objective:</w:t>
      </w:r>
      <w:r w:rsidRPr="00C97B89">
        <w:br/>
      </w:r>
      <w:r w:rsidR="00057E78" w:rsidRPr="00057E78">
        <w:t>The main aim is to develop a tool for the classification of exoplanet data in real-time, thereby helping SpaceX in making informed decisions about target planets for future missions.</w:t>
      </w:r>
    </w:p>
    <w:p w14:paraId="5B9297A3" w14:textId="256476F2" w:rsidR="00C97B89" w:rsidRDefault="004B5A9F" w:rsidP="00C97B89">
      <w:pPr>
        <w:ind w:firstLine="0"/>
      </w:pPr>
      <w:r>
        <w:rPr>
          <w:b/>
          <w:bCs/>
        </w:rPr>
        <w:t xml:space="preserve">Monday: </w:t>
      </w:r>
      <w:hyperlink r:id="rId5" w:history="1">
        <w:r w:rsidRPr="0075259C">
          <w:rPr>
            <w:rStyle w:val="Hyperlink"/>
          </w:rPr>
          <w:t>https://view.monday.com/7622629609-8797aff4010080e9dc8444bed05e3f3b?r=use1</w:t>
        </w:r>
      </w:hyperlink>
    </w:p>
    <w:p w14:paraId="4501CBD8" w14:textId="0A70805E" w:rsidR="0033021F" w:rsidRPr="00C97B89" w:rsidRDefault="00C35964" w:rsidP="00C97B89">
      <w:pPr>
        <w:ind w:firstLine="0"/>
      </w:pPr>
      <w:r w:rsidRPr="00EA4526">
        <w:rPr>
          <w:b/>
          <w:bCs/>
        </w:rPr>
        <w:t>AWS</w:t>
      </w:r>
      <w:r w:rsidR="00EA4526" w:rsidRPr="00EA4526">
        <w:rPr>
          <w:b/>
          <w:bCs/>
        </w:rPr>
        <w:t xml:space="preserve"> EC2 URL</w:t>
      </w:r>
      <w:r>
        <w:t xml:space="preserve">: </w:t>
      </w:r>
      <w:hyperlink r:id="rId6" w:history="1">
        <w:r w:rsidR="008301FC" w:rsidRPr="003A65E4">
          <w:rPr>
            <w:rStyle w:val="Hyperlink"/>
          </w:rPr>
          <w:t>http://</w:t>
        </w:r>
        <w:r w:rsidR="003B17A2" w:rsidRPr="003A65E4">
          <w:rPr>
            <w:rStyle w:val="Hyperlink"/>
          </w:rPr>
          <w:t>ec2-44-203-48-40.compute-1.amazonaws.com:8080</w:t>
        </w:r>
      </w:hyperlink>
    </w:p>
    <w:p w14:paraId="6150517A" w14:textId="0C7522A6" w:rsidR="006E3B0F" w:rsidRPr="007207C4" w:rsidRDefault="00C97B89" w:rsidP="00C97B89">
      <w:pPr>
        <w:ind w:firstLine="0"/>
        <w:rPr>
          <w:b/>
          <w:bCs/>
          <w:sz w:val="32"/>
          <w:szCs w:val="32"/>
        </w:rPr>
      </w:pPr>
      <w:r w:rsidRPr="00C97B89">
        <w:rPr>
          <w:b/>
          <w:bCs/>
          <w:sz w:val="32"/>
          <w:szCs w:val="32"/>
        </w:rPr>
        <w:t xml:space="preserve">2. </w:t>
      </w:r>
      <w:r w:rsidR="00D10D10" w:rsidRPr="007207C4">
        <w:rPr>
          <w:b/>
          <w:bCs/>
          <w:sz w:val="32"/>
          <w:szCs w:val="32"/>
        </w:rPr>
        <w:t>Architecture Diagram</w:t>
      </w:r>
      <w:r w:rsidR="001E00B0">
        <w:rPr>
          <w:b/>
          <w:bCs/>
          <w:sz w:val="32"/>
          <w:szCs w:val="32"/>
        </w:rPr>
        <w:t>:</w:t>
      </w:r>
    </w:p>
    <w:p w14:paraId="4D9AEF84" w14:textId="3504FA39" w:rsidR="00D10D10" w:rsidRDefault="007207C4" w:rsidP="00C97B89">
      <w:pPr>
        <w:ind w:firstLine="0"/>
        <w:rPr>
          <w:b/>
          <w:bCs/>
        </w:rPr>
      </w:pPr>
      <w:r>
        <w:rPr>
          <w:b/>
          <w:bCs/>
          <w:noProof/>
        </w:rPr>
        <w:lastRenderedPageBreak/>
        <w:drawing>
          <wp:inline distT="0" distB="0" distL="0" distR="0" wp14:anchorId="1B0019C7" wp14:editId="04BEE4CB">
            <wp:extent cx="5943600" cy="5414010"/>
            <wp:effectExtent l="0" t="0" r="0" b="3810"/>
            <wp:docPr id="118868147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81478" name="Picture 3"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14010"/>
                    </a:xfrm>
                    <a:prstGeom prst="rect">
                      <a:avLst/>
                    </a:prstGeom>
                  </pic:spPr>
                </pic:pic>
              </a:graphicData>
            </a:graphic>
          </wp:inline>
        </w:drawing>
      </w:r>
    </w:p>
    <w:p w14:paraId="4AA88E62" w14:textId="71CD0546" w:rsidR="00C97B89" w:rsidRPr="00C97B89" w:rsidRDefault="00C97B89" w:rsidP="00C97B89">
      <w:pPr>
        <w:ind w:firstLine="0"/>
        <w:rPr>
          <w:b/>
          <w:bCs/>
        </w:rPr>
      </w:pPr>
      <w:r w:rsidRPr="00C97B89">
        <w:rPr>
          <w:b/>
          <w:bCs/>
          <w:sz w:val="32"/>
          <w:szCs w:val="32"/>
        </w:rPr>
        <w:t>Step 1: Data Acquisition</w:t>
      </w:r>
    </w:p>
    <w:p w14:paraId="3F6B2EF3" w14:textId="77777777" w:rsidR="00C97B89" w:rsidRDefault="00C97B89" w:rsidP="00C97B89">
      <w:pPr>
        <w:numPr>
          <w:ilvl w:val="0"/>
          <w:numId w:val="1"/>
        </w:numPr>
      </w:pPr>
      <w:r w:rsidRPr="00C97B89">
        <w:rPr>
          <w:b/>
          <w:bCs/>
        </w:rPr>
        <w:t>Dataset Source:</w:t>
      </w:r>
      <w:r w:rsidRPr="00C97B89">
        <w:t xml:space="preserve"> NASA Exoplanet Archive, which provides detailed planetary and stellar attributes for known exoplanets.</w:t>
      </w:r>
    </w:p>
    <w:p w14:paraId="50DB08ED" w14:textId="6DE3D10F" w:rsidR="00B0464D" w:rsidRPr="00C97B89" w:rsidRDefault="00B0464D" w:rsidP="00B0464D">
      <w:pPr>
        <w:ind w:left="720" w:firstLine="0"/>
      </w:pPr>
      <w:r w:rsidRPr="00B0464D">
        <w:lastRenderedPageBreak/>
        <w:drawing>
          <wp:inline distT="0" distB="0" distL="0" distR="0" wp14:anchorId="57D80C95" wp14:editId="2CAF155B">
            <wp:extent cx="5943600" cy="3778885"/>
            <wp:effectExtent l="0" t="0" r="0" b="0"/>
            <wp:docPr id="1488739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9331" name="Picture 1" descr="A screenshot of a computer&#10;&#10;Description automatically generated"/>
                    <pic:cNvPicPr/>
                  </pic:nvPicPr>
                  <pic:blipFill>
                    <a:blip r:embed="rId8"/>
                    <a:stretch>
                      <a:fillRect/>
                    </a:stretch>
                  </pic:blipFill>
                  <pic:spPr>
                    <a:xfrm>
                      <a:off x="0" y="0"/>
                      <a:ext cx="5943600" cy="3778885"/>
                    </a:xfrm>
                    <a:prstGeom prst="rect">
                      <a:avLst/>
                    </a:prstGeom>
                  </pic:spPr>
                </pic:pic>
              </a:graphicData>
            </a:graphic>
          </wp:inline>
        </w:drawing>
      </w:r>
    </w:p>
    <w:p w14:paraId="2555A397" w14:textId="0F690BD9" w:rsidR="00107652" w:rsidRPr="00107652" w:rsidRDefault="00107652" w:rsidP="00107652">
      <w:r w:rsidRPr="00107652">
        <w:rPr>
          <w:b/>
          <w:bCs/>
        </w:rPr>
        <w:t xml:space="preserve">Name: </w:t>
      </w:r>
      <w:r w:rsidRPr="00107652">
        <w:t>The name or designation of the exoplanet; example: 16 Cygni Bb, 23 Librae b.</w:t>
      </w:r>
    </w:p>
    <w:p w14:paraId="617192D3" w14:textId="77777777" w:rsidR="00107652" w:rsidRPr="00107652" w:rsidRDefault="00107652" w:rsidP="00107652">
      <w:pPr>
        <w:ind w:left="720" w:firstLine="0"/>
      </w:pPr>
      <w:r w:rsidRPr="00FA4868">
        <w:rPr>
          <w:b/>
          <w:bCs/>
        </w:rPr>
        <w:t>Mass:</w:t>
      </w:r>
      <w:r w:rsidRPr="00107652">
        <w:t xml:space="preserve"> Mass of the exoplanet-most often given in terms of times more massive than Jupiter or Earth.</w:t>
      </w:r>
    </w:p>
    <w:p w14:paraId="5D1A809E" w14:textId="77777777" w:rsidR="00107652" w:rsidRPr="00107652" w:rsidRDefault="00107652" w:rsidP="00107652">
      <w:pPr>
        <w:ind w:left="720" w:firstLine="0"/>
      </w:pPr>
      <w:r w:rsidRPr="00FA4868">
        <w:rPr>
          <w:b/>
          <w:bCs/>
        </w:rPr>
        <w:t>Period:</w:t>
      </w:r>
      <w:r w:rsidRPr="00107652">
        <w:t xml:space="preserve"> Orbital period of the exoplanet or time taken by it for one orbit around the host star.</w:t>
      </w:r>
    </w:p>
    <w:p w14:paraId="5CC510AD" w14:textId="77777777" w:rsidR="00107652" w:rsidRPr="00107652" w:rsidRDefault="00107652" w:rsidP="00107652">
      <w:pPr>
        <w:ind w:left="720" w:firstLine="0"/>
      </w:pPr>
      <w:r w:rsidRPr="00FA4868">
        <w:rPr>
          <w:b/>
          <w:bCs/>
        </w:rPr>
        <w:t>Discovery Method:</w:t>
      </w:r>
      <w:r w:rsidRPr="00107652">
        <w:t xml:space="preserve"> Techniques used for the discovery of an exoplanet. Common techniques include radial velocity, imaging, and timing.</w:t>
      </w:r>
    </w:p>
    <w:p w14:paraId="0F1DB08A" w14:textId="77777777" w:rsidR="00107652" w:rsidRPr="00107652" w:rsidRDefault="00107652" w:rsidP="00107652">
      <w:pPr>
        <w:ind w:left="720" w:firstLine="0"/>
      </w:pPr>
      <w:r w:rsidRPr="00FA4868">
        <w:rPr>
          <w:b/>
          <w:bCs/>
        </w:rPr>
        <w:t>Distance:</w:t>
      </w:r>
      <w:r w:rsidRPr="00107652">
        <w:t xml:space="preserve"> How far away the exoplanet is from its host star, in light years.</w:t>
      </w:r>
    </w:p>
    <w:p w14:paraId="010A62FF" w14:textId="77777777" w:rsidR="00107652" w:rsidRPr="00107652" w:rsidRDefault="00107652" w:rsidP="00107652">
      <w:pPr>
        <w:ind w:left="720" w:firstLine="0"/>
      </w:pPr>
      <w:r w:rsidRPr="00FA4868">
        <w:rPr>
          <w:b/>
          <w:bCs/>
        </w:rPr>
        <w:t>Host Star Temperature:</w:t>
      </w:r>
      <w:r w:rsidRPr="00107652">
        <w:t xml:space="preserve"> Surface temperature of the host star measured in Kelvin.</w:t>
      </w:r>
    </w:p>
    <w:p w14:paraId="13D4D150" w14:textId="56AC8831" w:rsidR="00107652" w:rsidRDefault="00107652" w:rsidP="00107652">
      <w:pPr>
        <w:ind w:left="720" w:firstLine="0"/>
      </w:pPr>
      <w:r w:rsidRPr="00FA4868">
        <w:rPr>
          <w:b/>
          <w:bCs/>
        </w:rPr>
        <w:t>Habitability:</w:t>
      </w:r>
      <w:r w:rsidRPr="00107652">
        <w:t xml:space="preserve"> A classification based on a set of attributes whether an exoplanet is Habitable or Non</w:t>
      </w:r>
      <w:r w:rsidR="00371B7F">
        <w:t>-</w:t>
      </w:r>
      <w:r w:rsidRPr="00107652">
        <w:t>Habitabl</w:t>
      </w:r>
      <w:r w:rsidR="00371B7F">
        <w:t>e</w:t>
      </w:r>
    </w:p>
    <w:p w14:paraId="387B0984" w14:textId="2FD40B1B" w:rsidR="00320033" w:rsidRPr="00B602FC" w:rsidRDefault="00D3575E" w:rsidP="00B602FC">
      <w:pPr>
        <w:ind w:left="720" w:firstLine="0"/>
        <w:rPr>
          <w:b/>
          <w:bCs/>
        </w:rPr>
      </w:pPr>
      <w:r>
        <w:rPr>
          <w:b/>
          <w:bCs/>
        </w:rPr>
        <w:t>Resources</w:t>
      </w:r>
      <w:r w:rsidR="00320033">
        <w:rPr>
          <w:b/>
          <w:bCs/>
        </w:rPr>
        <w:t>:</w:t>
      </w:r>
      <w:r w:rsidR="004A4140">
        <w:t xml:space="preserve"> </w:t>
      </w:r>
      <w:hyperlink r:id="rId9" w:history="1">
        <w:r w:rsidR="008334B3" w:rsidRPr="0075259C">
          <w:rPr>
            <w:rStyle w:val="Hyperlink"/>
          </w:rPr>
          <w:t>https://exoplanetarchive.ipac.caltech.edu/docs/data.html</w:t>
        </w:r>
      </w:hyperlink>
    </w:p>
    <w:p w14:paraId="7DAD1F2F" w14:textId="7D88E856" w:rsidR="00843BFF" w:rsidRPr="00107652" w:rsidRDefault="00843BFF" w:rsidP="00B602FC"/>
    <w:p w14:paraId="0C6548F8" w14:textId="7ACED92A" w:rsidR="00C97B89" w:rsidRPr="00C97B89" w:rsidRDefault="00C97B89" w:rsidP="002A1491">
      <w:pPr>
        <w:ind w:firstLine="0"/>
        <w:rPr>
          <w:b/>
          <w:bCs/>
          <w:sz w:val="32"/>
          <w:szCs w:val="32"/>
        </w:rPr>
      </w:pPr>
      <w:r w:rsidRPr="00C97B89">
        <w:rPr>
          <w:b/>
          <w:bCs/>
          <w:sz w:val="32"/>
          <w:szCs w:val="32"/>
        </w:rPr>
        <w:t>Step 2: Data Preprocessing</w:t>
      </w:r>
    </w:p>
    <w:p w14:paraId="24ACFAC8" w14:textId="6C66BAD8" w:rsidR="00C97B89" w:rsidRPr="00C97B89" w:rsidRDefault="00C97B89" w:rsidP="00C97B89">
      <w:pPr>
        <w:numPr>
          <w:ilvl w:val="0"/>
          <w:numId w:val="2"/>
        </w:numPr>
      </w:pPr>
      <w:r w:rsidRPr="00C97B89">
        <w:rPr>
          <w:b/>
          <w:bCs/>
        </w:rPr>
        <w:t>Cleaning:</w:t>
      </w:r>
      <w:r w:rsidRPr="00C97B89">
        <w:t xml:space="preserve"> Handle</w:t>
      </w:r>
      <w:r w:rsidR="008334B3">
        <w:t>d</w:t>
      </w:r>
      <w:r w:rsidRPr="00C97B89">
        <w:t xml:space="preserve"> missing data, outliers, and inconsistencies.</w:t>
      </w:r>
    </w:p>
    <w:p w14:paraId="1B1D9656" w14:textId="542359AA" w:rsidR="00C97B89" w:rsidRPr="00C97B89" w:rsidRDefault="00C97B89" w:rsidP="00C97B89">
      <w:pPr>
        <w:numPr>
          <w:ilvl w:val="0"/>
          <w:numId w:val="2"/>
        </w:numPr>
      </w:pPr>
      <w:r w:rsidRPr="00C97B89">
        <w:rPr>
          <w:b/>
          <w:bCs/>
        </w:rPr>
        <w:t>Feature Engineering:</w:t>
      </w:r>
      <w:r w:rsidRPr="00C97B89">
        <w:t xml:space="preserve"> Create</w:t>
      </w:r>
      <w:r w:rsidR="00533E11">
        <w:t>d</w:t>
      </w:r>
      <w:r w:rsidRPr="00C97B89">
        <w:t xml:space="preserve"> new features that may help improve the model, such as normalized values or ratios of different attributes.</w:t>
      </w:r>
    </w:p>
    <w:p w14:paraId="0D223152" w14:textId="36117618" w:rsidR="002A1491" w:rsidRDefault="00C97B89" w:rsidP="00533E11">
      <w:pPr>
        <w:numPr>
          <w:ilvl w:val="0"/>
          <w:numId w:val="2"/>
        </w:numPr>
      </w:pPr>
      <w:r w:rsidRPr="00C97B89">
        <w:rPr>
          <w:b/>
          <w:bCs/>
        </w:rPr>
        <w:t>Data Splitting:</w:t>
      </w:r>
      <w:r w:rsidRPr="00C97B89">
        <w:t xml:space="preserve"> Split the dataset into training and testing sets.</w:t>
      </w:r>
    </w:p>
    <w:p w14:paraId="4E514A41" w14:textId="6F7CAA7F" w:rsidR="00C97B89" w:rsidRPr="00C97B89" w:rsidRDefault="00C97B89" w:rsidP="002A1491">
      <w:pPr>
        <w:ind w:firstLine="0"/>
        <w:rPr>
          <w:sz w:val="32"/>
          <w:szCs w:val="32"/>
        </w:rPr>
      </w:pPr>
      <w:r w:rsidRPr="00C97B89">
        <w:rPr>
          <w:b/>
          <w:bCs/>
          <w:sz w:val="32"/>
          <w:szCs w:val="32"/>
        </w:rPr>
        <w:t>Step 3: Model Development</w:t>
      </w:r>
    </w:p>
    <w:p w14:paraId="45A39C15" w14:textId="6629864E" w:rsidR="00FB1FFC" w:rsidRPr="00FB1FFC" w:rsidRDefault="00C97B89" w:rsidP="00FB1FFC">
      <w:pPr>
        <w:numPr>
          <w:ilvl w:val="0"/>
          <w:numId w:val="3"/>
        </w:numPr>
        <w:rPr>
          <w:b/>
          <w:bCs/>
        </w:rPr>
      </w:pPr>
      <w:r w:rsidRPr="00C97B89">
        <w:rPr>
          <w:b/>
          <w:bCs/>
        </w:rPr>
        <w:t>Model Selection:</w:t>
      </w:r>
      <w:r w:rsidRPr="00C97B89">
        <w:t xml:space="preserve"> Use</w:t>
      </w:r>
      <w:r w:rsidR="00B30A80">
        <w:t>d</w:t>
      </w:r>
      <w:r w:rsidRPr="00C97B89">
        <w:t xml:space="preserve"> machine learning algorithm </w:t>
      </w:r>
      <w:r w:rsidRPr="00C97B89">
        <w:rPr>
          <w:b/>
          <w:bCs/>
        </w:rPr>
        <w:t>Random Forest</w:t>
      </w:r>
      <w:r w:rsidR="00B30A80">
        <w:t xml:space="preserve"> </w:t>
      </w:r>
      <w:r w:rsidRPr="00C97B89">
        <w:t>from Scikit-learn to train the model.</w:t>
      </w:r>
    </w:p>
    <w:p w14:paraId="566D1D43" w14:textId="46EE78F8" w:rsidR="00C97B89" w:rsidRPr="00C97B89" w:rsidRDefault="00C97B89" w:rsidP="00FB1FFC">
      <w:pPr>
        <w:ind w:firstLine="0"/>
        <w:rPr>
          <w:b/>
          <w:bCs/>
          <w:sz w:val="32"/>
          <w:szCs w:val="32"/>
        </w:rPr>
      </w:pPr>
      <w:r w:rsidRPr="00C97B89">
        <w:rPr>
          <w:b/>
          <w:bCs/>
          <w:sz w:val="32"/>
          <w:szCs w:val="32"/>
        </w:rPr>
        <w:t>Step 4: Model Deployment</w:t>
      </w:r>
    </w:p>
    <w:p w14:paraId="33086B75" w14:textId="1C427D4E" w:rsidR="00C97B89" w:rsidRPr="00C97B89" w:rsidRDefault="00C97B89" w:rsidP="00C97B89">
      <w:pPr>
        <w:numPr>
          <w:ilvl w:val="0"/>
          <w:numId w:val="4"/>
        </w:numPr>
      </w:pPr>
      <w:r w:rsidRPr="00C97B89">
        <w:rPr>
          <w:b/>
          <w:bCs/>
        </w:rPr>
        <w:t>Flask Web Application:</w:t>
      </w:r>
      <w:r w:rsidRPr="00C97B89">
        <w:t xml:space="preserve"> Deploy</w:t>
      </w:r>
      <w:r w:rsidR="00507E9D">
        <w:t>ed</w:t>
      </w:r>
      <w:r w:rsidRPr="00C97B89">
        <w:t xml:space="preserve"> the trained model as a web service using Flask.</w:t>
      </w:r>
    </w:p>
    <w:p w14:paraId="650F325B" w14:textId="0E752FA3" w:rsidR="00C97B89" w:rsidRPr="00C97B89" w:rsidRDefault="00C97B89" w:rsidP="00C97B89">
      <w:pPr>
        <w:numPr>
          <w:ilvl w:val="0"/>
          <w:numId w:val="4"/>
        </w:numPr>
      </w:pPr>
      <w:r w:rsidRPr="00C97B89">
        <w:rPr>
          <w:b/>
          <w:bCs/>
        </w:rPr>
        <w:t>Real-Time Prediction:</w:t>
      </w:r>
      <w:r w:rsidRPr="00C97B89">
        <w:t xml:space="preserve"> </w:t>
      </w:r>
      <w:r w:rsidR="00C57143">
        <w:t xml:space="preserve">Created </w:t>
      </w:r>
      <w:r w:rsidRPr="00C97B89">
        <w:t>simple interface for real-time exoplanet classification based on user input of planetary attributes.</w:t>
      </w:r>
    </w:p>
    <w:p w14:paraId="5089F514" w14:textId="77D70200" w:rsidR="00601B6A" w:rsidRPr="00C97B89" w:rsidRDefault="00C97B89" w:rsidP="00601B6A">
      <w:pPr>
        <w:ind w:firstLine="0"/>
        <w:rPr>
          <w:b/>
          <w:bCs/>
          <w:sz w:val="32"/>
          <w:szCs w:val="32"/>
        </w:rPr>
      </w:pPr>
      <w:r w:rsidRPr="00C97B89">
        <w:rPr>
          <w:b/>
          <w:bCs/>
          <w:sz w:val="32"/>
          <w:szCs w:val="32"/>
        </w:rPr>
        <w:t>Step 5: Integration and Hosting</w:t>
      </w:r>
    </w:p>
    <w:p w14:paraId="43B218D6" w14:textId="00A02778" w:rsidR="00C97B89" w:rsidRPr="00C97B89" w:rsidRDefault="00C97B89" w:rsidP="00C97B89">
      <w:pPr>
        <w:numPr>
          <w:ilvl w:val="0"/>
          <w:numId w:val="5"/>
        </w:numPr>
      </w:pPr>
      <w:r w:rsidRPr="00C97B89">
        <w:rPr>
          <w:b/>
          <w:bCs/>
        </w:rPr>
        <w:t>AWS EC2:</w:t>
      </w:r>
      <w:r w:rsidRPr="00C97B89">
        <w:t xml:space="preserve"> Host</w:t>
      </w:r>
      <w:r w:rsidR="0092215B">
        <w:t>ed</w:t>
      </w:r>
      <w:r w:rsidRPr="00C97B89">
        <w:t xml:space="preserve"> the Flask application on AWS EC2 for reliable, scalable deployment.</w:t>
      </w:r>
    </w:p>
    <w:p w14:paraId="226F99C5" w14:textId="77777777" w:rsidR="00C97B89" w:rsidRPr="00C97B89" w:rsidRDefault="00C97B89" w:rsidP="00C97B89">
      <w:pPr>
        <w:numPr>
          <w:ilvl w:val="0"/>
          <w:numId w:val="5"/>
        </w:numPr>
      </w:pPr>
      <w:r w:rsidRPr="00C97B89">
        <w:rPr>
          <w:b/>
          <w:bCs/>
        </w:rPr>
        <w:t>API for Real-Time Prediction:</w:t>
      </w:r>
      <w:r w:rsidRPr="00C97B89">
        <w:t xml:space="preserve"> Implement an API that SpaceX can use to get predictions on exoplanet habitability.</w:t>
      </w:r>
    </w:p>
    <w:p w14:paraId="5263CE2F" w14:textId="5C837606" w:rsidR="00C97B89" w:rsidRPr="00C97B89" w:rsidRDefault="00C97B89" w:rsidP="0002676F">
      <w:r w:rsidRPr="00C97B89">
        <w:pict w14:anchorId="45187F81">
          <v:rect id="_x0000_i1094" style="width:0;height:1.5pt" o:hrstd="t" o:hr="t" fillcolor="#a0a0a0" stroked="f"/>
        </w:pict>
      </w:r>
      <w:r w:rsidRPr="00C97B89">
        <w:rPr>
          <w:b/>
          <w:bCs/>
          <w:sz w:val="32"/>
          <w:szCs w:val="32"/>
        </w:rPr>
        <w:t>3. Technologies</w:t>
      </w:r>
      <w:r w:rsidR="00C430AE">
        <w:rPr>
          <w:b/>
          <w:bCs/>
          <w:sz w:val="32"/>
          <w:szCs w:val="32"/>
        </w:rPr>
        <w:t>/Tools</w:t>
      </w:r>
      <w:r w:rsidRPr="00C97B89">
        <w:rPr>
          <w:b/>
          <w:bCs/>
          <w:sz w:val="32"/>
          <w:szCs w:val="32"/>
        </w:rPr>
        <w:t xml:space="preserve"> Used</w:t>
      </w:r>
    </w:p>
    <w:p w14:paraId="59E9CAF2" w14:textId="77777777" w:rsidR="00C97B89" w:rsidRPr="00C97B89" w:rsidRDefault="00C97B89" w:rsidP="00C97B89">
      <w:pPr>
        <w:numPr>
          <w:ilvl w:val="0"/>
          <w:numId w:val="6"/>
        </w:numPr>
      </w:pPr>
      <w:r w:rsidRPr="00C97B89">
        <w:rPr>
          <w:b/>
          <w:bCs/>
        </w:rPr>
        <w:t>Python (Scikit-learn, Flask):</w:t>
      </w:r>
    </w:p>
    <w:p w14:paraId="791B9900" w14:textId="77777777" w:rsidR="00C97B89" w:rsidRPr="00C97B89" w:rsidRDefault="00C97B89" w:rsidP="00C97B89">
      <w:pPr>
        <w:numPr>
          <w:ilvl w:val="1"/>
          <w:numId w:val="6"/>
        </w:numPr>
      </w:pPr>
      <w:r w:rsidRPr="00C97B89">
        <w:rPr>
          <w:b/>
          <w:bCs/>
        </w:rPr>
        <w:t>Scikit-learn</w:t>
      </w:r>
      <w:r w:rsidRPr="00C97B89">
        <w:t xml:space="preserve"> for training, evaluating, and tuning machine learning models.</w:t>
      </w:r>
    </w:p>
    <w:p w14:paraId="32C99534" w14:textId="77777777" w:rsidR="00C97B89" w:rsidRPr="00C97B89" w:rsidRDefault="00C97B89" w:rsidP="00C97B89">
      <w:pPr>
        <w:numPr>
          <w:ilvl w:val="1"/>
          <w:numId w:val="6"/>
        </w:numPr>
      </w:pPr>
      <w:r w:rsidRPr="00C97B89">
        <w:rPr>
          <w:b/>
          <w:bCs/>
        </w:rPr>
        <w:t>Flask</w:t>
      </w:r>
      <w:r w:rsidRPr="00C97B89">
        <w:t xml:space="preserve"> for creating and deploying the model as a web service.</w:t>
      </w:r>
    </w:p>
    <w:p w14:paraId="7A6DBDA2" w14:textId="77777777" w:rsidR="00C97B89" w:rsidRPr="00C97B89" w:rsidRDefault="00C97B89" w:rsidP="00C97B89">
      <w:pPr>
        <w:numPr>
          <w:ilvl w:val="0"/>
          <w:numId w:val="6"/>
        </w:numPr>
      </w:pPr>
      <w:r w:rsidRPr="00C97B89">
        <w:rPr>
          <w:b/>
          <w:bCs/>
        </w:rPr>
        <w:lastRenderedPageBreak/>
        <w:t>AWS EC2 Instance:</w:t>
      </w:r>
    </w:p>
    <w:p w14:paraId="5F10F692" w14:textId="77777777" w:rsidR="00C97B89" w:rsidRPr="00C97B89" w:rsidRDefault="00C97B89" w:rsidP="00C97B89">
      <w:pPr>
        <w:numPr>
          <w:ilvl w:val="1"/>
          <w:numId w:val="6"/>
        </w:numPr>
      </w:pPr>
      <w:r w:rsidRPr="00C97B89">
        <w:t>Host the model and web application, ensuring scalability and availability.</w:t>
      </w:r>
    </w:p>
    <w:p w14:paraId="28D02FA8" w14:textId="77777777" w:rsidR="00C97B89" w:rsidRPr="00C97B89" w:rsidRDefault="00C97B89" w:rsidP="00C97B89">
      <w:pPr>
        <w:numPr>
          <w:ilvl w:val="0"/>
          <w:numId w:val="6"/>
        </w:numPr>
      </w:pPr>
      <w:r w:rsidRPr="00C97B89">
        <w:rPr>
          <w:b/>
          <w:bCs/>
        </w:rPr>
        <w:t>NASA Exoplanet Archive:</w:t>
      </w:r>
    </w:p>
    <w:p w14:paraId="55C11A18" w14:textId="77777777" w:rsidR="00C97B89" w:rsidRDefault="00C97B89" w:rsidP="00C97B89">
      <w:pPr>
        <w:numPr>
          <w:ilvl w:val="1"/>
          <w:numId w:val="6"/>
        </w:numPr>
      </w:pPr>
      <w:r w:rsidRPr="00C97B89">
        <w:t>Data source that provides detailed information on exoplanets and stars for model training.</w:t>
      </w:r>
    </w:p>
    <w:p w14:paraId="1E589D2D" w14:textId="10E553FD" w:rsidR="00D6199A" w:rsidRPr="00C97B89" w:rsidRDefault="00D6199A" w:rsidP="00D6199A">
      <w:pPr>
        <w:ind w:firstLine="0"/>
        <w:rPr>
          <w:b/>
          <w:bCs/>
        </w:rPr>
      </w:pPr>
      <w:r>
        <w:t xml:space="preserve">  </w:t>
      </w:r>
      <w:r w:rsidRPr="00D6199A">
        <w:rPr>
          <w:b/>
          <w:bCs/>
        </w:rPr>
        <w:t>Folder Structure:</w:t>
      </w:r>
    </w:p>
    <w:p w14:paraId="3FAF1F7D" w14:textId="15A062E9" w:rsidR="00C97B89" w:rsidRPr="00C97B89" w:rsidRDefault="00390C06" w:rsidP="00370ED2">
      <w:r w:rsidRPr="00390C06">
        <w:drawing>
          <wp:inline distT="0" distB="0" distL="0" distR="0" wp14:anchorId="44FF3FD7" wp14:editId="50109911">
            <wp:extent cx="4267570" cy="3756986"/>
            <wp:effectExtent l="0" t="0" r="0" b="0"/>
            <wp:docPr id="1238708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08995" name="Picture 1" descr="A screenshot of a computer&#10;&#10;Description automatically generated"/>
                    <pic:cNvPicPr/>
                  </pic:nvPicPr>
                  <pic:blipFill>
                    <a:blip r:embed="rId10"/>
                    <a:stretch>
                      <a:fillRect/>
                    </a:stretch>
                  </pic:blipFill>
                  <pic:spPr>
                    <a:xfrm>
                      <a:off x="0" y="0"/>
                      <a:ext cx="4267570" cy="3756986"/>
                    </a:xfrm>
                    <a:prstGeom prst="rect">
                      <a:avLst/>
                    </a:prstGeom>
                  </pic:spPr>
                </pic:pic>
              </a:graphicData>
            </a:graphic>
          </wp:inline>
        </w:drawing>
      </w:r>
    </w:p>
    <w:p w14:paraId="3C57C418" w14:textId="3053EEFF" w:rsidR="00C97B89" w:rsidRPr="00C97B89" w:rsidRDefault="00C97B89" w:rsidP="00370ED2">
      <w:pPr>
        <w:ind w:firstLine="0"/>
        <w:rPr>
          <w:b/>
          <w:bCs/>
          <w:sz w:val="32"/>
          <w:szCs w:val="32"/>
        </w:rPr>
      </w:pPr>
      <w:r w:rsidRPr="00C97B89">
        <w:rPr>
          <w:b/>
          <w:bCs/>
          <w:sz w:val="32"/>
          <w:szCs w:val="32"/>
        </w:rPr>
        <w:t>Main Takeaways and Values for SpaceX</w:t>
      </w:r>
    </w:p>
    <w:p w14:paraId="0E0AA3B7" w14:textId="77777777" w:rsidR="00C97B89" w:rsidRPr="00C97B89" w:rsidRDefault="00C97B89" w:rsidP="00C97B89">
      <w:pPr>
        <w:numPr>
          <w:ilvl w:val="0"/>
          <w:numId w:val="11"/>
        </w:numPr>
      </w:pPr>
      <w:r w:rsidRPr="00C97B89">
        <w:rPr>
          <w:b/>
          <w:bCs/>
        </w:rPr>
        <w:t>Improved Decision Making:</w:t>
      </w:r>
      <w:r w:rsidRPr="00C97B89">
        <w:br/>
        <w:t>By automating the classification of exoplanets as habitable or non-habitable, SpaceX can quickly identify potential planets for further exploration and colonization.</w:t>
      </w:r>
    </w:p>
    <w:p w14:paraId="49375289" w14:textId="77777777" w:rsidR="00C97B89" w:rsidRPr="00C97B89" w:rsidRDefault="00C97B89" w:rsidP="00C97B89">
      <w:pPr>
        <w:numPr>
          <w:ilvl w:val="0"/>
          <w:numId w:val="11"/>
        </w:numPr>
      </w:pPr>
      <w:r w:rsidRPr="00C97B89">
        <w:rPr>
          <w:b/>
          <w:bCs/>
        </w:rPr>
        <w:lastRenderedPageBreak/>
        <w:t>Scalability:</w:t>
      </w:r>
      <w:r w:rsidRPr="00C97B89">
        <w:br/>
        <w:t>The model can be used in real-time, providing a scalable solution to handle a large volume of exoplanet data as it becomes available.</w:t>
      </w:r>
    </w:p>
    <w:p w14:paraId="6A662E4E" w14:textId="77777777" w:rsidR="00C97B89" w:rsidRPr="00C97B89" w:rsidRDefault="00C97B89" w:rsidP="00C97B89">
      <w:pPr>
        <w:numPr>
          <w:ilvl w:val="0"/>
          <w:numId w:val="11"/>
        </w:numPr>
      </w:pPr>
      <w:r w:rsidRPr="00C97B89">
        <w:rPr>
          <w:b/>
          <w:bCs/>
        </w:rPr>
        <w:t>Efficiency in Planning:</w:t>
      </w:r>
      <w:r w:rsidRPr="00C97B89">
        <w:br/>
        <w:t>SpaceX can reduce the time and resources spent on manual analysis and focus on the most promising planets for future missions.</w:t>
      </w:r>
    </w:p>
    <w:p w14:paraId="4FCA6529" w14:textId="1B1B4130" w:rsidR="00C97B89" w:rsidRPr="00C97B89" w:rsidRDefault="00C97B89" w:rsidP="00C10AA6">
      <w:r w:rsidRPr="00C97B89">
        <w:pict w14:anchorId="612136F9">
          <v:rect id="_x0000_i1100" style="width:0;height:1.5pt" o:hrstd="t" o:hr="t" fillcolor="#a0a0a0" stroked="f"/>
        </w:pict>
      </w:r>
      <w:r w:rsidR="0046224C" w:rsidRPr="00C10AA6">
        <w:rPr>
          <w:b/>
          <w:bCs/>
          <w:sz w:val="32"/>
          <w:szCs w:val="32"/>
        </w:rPr>
        <w:t xml:space="preserve">Future Scope &amp; </w:t>
      </w:r>
      <w:r w:rsidRPr="00C97B89">
        <w:rPr>
          <w:b/>
          <w:bCs/>
          <w:sz w:val="32"/>
          <w:szCs w:val="32"/>
        </w:rPr>
        <w:t>Conclusion</w:t>
      </w:r>
      <w:r w:rsidR="0046224C" w:rsidRPr="00C10AA6">
        <w:rPr>
          <w:b/>
          <w:bCs/>
          <w:sz w:val="32"/>
          <w:szCs w:val="32"/>
        </w:rPr>
        <w:t>:</w:t>
      </w:r>
    </w:p>
    <w:p w14:paraId="2297C11E" w14:textId="77777777" w:rsidR="00C97B89" w:rsidRPr="00C97B89" w:rsidRDefault="00C97B89" w:rsidP="00C97B89">
      <w:r w:rsidRPr="00C97B89">
        <w:t>This machine learning-based exoplanet habitability classification tool provides SpaceX with a powerful resource for making more informed decisions about future space missions and colonization. By automating the analysis of planetary data and classifying exoplanets based on their habitability, SpaceX can streamline the exploration process and focus on the most viable planets for future settlement.</w:t>
      </w:r>
    </w:p>
    <w:p w14:paraId="1EF8F87D" w14:textId="77777777" w:rsidR="008E4EA9" w:rsidRDefault="008E4EA9" w:rsidP="00C97B89"/>
    <w:sectPr w:rsidR="008E4EA9" w:rsidSect="004B530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2E0"/>
    <w:multiLevelType w:val="multilevel"/>
    <w:tmpl w:val="920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3D4C"/>
    <w:multiLevelType w:val="multilevel"/>
    <w:tmpl w:val="9D1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3111"/>
    <w:multiLevelType w:val="multilevel"/>
    <w:tmpl w:val="3E628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B13DF"/>
    <w:multiLevelType w:val="multilevel"/>
    <w:tmpl w:val="238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36251"/>
    <w:multiLevelType w:val="multilevel"/>
    <w:tmpl w:val="EDA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1CD9"/>
    <w:multiLevelType w:val="multilevel"/>
    <w:tmpl w:val="E6D6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554F2"/>
    <w:multiLevelType w:val="multilevel"/>
    <w:tmpl w:val="2BD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D5356"/>
    <w:multiLevelType w:val="multilevel"/>
    <w:tmpl w:val="928A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A4C20"/>
    <w:multiLevelType w:val="multilevel"/>
    <w:tmpl w:val="5EB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74A72"/>
    <w:multiLevelType w:val="multilevel"/>
    <w:tmpl w:val="5E8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C4914"/>
    <w:multiLevelType w:val="multilevel"/>
    <w:tmpl w:val="7B7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40A8D"/>
    <w:multiLevelType w:val="multilevel"/>
    <w:tmpl w:val="0A9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801823">
    <w:abstractNumId w:val="4"/>
  </w:num>
  <w:num w:numId="2" w16cid:durableId="1680083580">
    <w:abstractNumId w:val="10"/>
  </w:num>
  <w:num w:numId="3" w16cid:durableId="531648846">
    <w:abstractNumId w:val="8"/>
  </w:num>
  <w:num w:numId="4" w16cid:durableId="1371687009">
    <w:abstractNumId w:val="9"/>
  </w:num>
  <w:num w:numId="5" w16cid:durableId="1438065886">
    <w:abstractNumId w:val="11"/>
  </w:num>
  <w:num w:numId="6" w16cid:durableId="525749769">
    <w:abstractNumId w:val="2"/>
  </w:num>
  <w:num w:numId="7" w16cid:durableId="1438403450">
    <w:abstractNumId w:val="0"/>
  </w:num>
  <w:num w:numId="8" w16cid:durableId="1284506250">
    <w:abstractNumId w:val="7"/>
  </w:num>
  <w:num w:numId="9" w16cid:durableId="2046975927">
    <w:abstractNumId w:val="1"/>
  </w:num>
  <w:num w:numId="10" w16cid:durableId="2082751759">
    <w:abstractNumId w:val="6"/>
  </w:num>
  <w:num w:numId="11" w16cid:durableId="1977568899">
    <w:abstractNumId w:val="3"/>
  </w:num>
  <w:num w:numId="12" w16cid:durableId="741104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89"/>
    <w:rsid w:val="00020351"/>
    <w:rsid w:val="0002676F"/>
    <w:rsid w:val="00035DBC"/>
    <w:rsid w:val="00057E78"/>
    <w:rsid w:val="00064E99"/>
    <w:rsid w:val="00066832"/>
    <w:rsid w:val="000775F9"/>
    <w:rsid w:val="000D62B0"/>
    <w:rsid w:val="00107652"/>
    <w:rsid w:val="001166A8"/>
    <w:rsid w:val="001E00B0"/>
    <w:rsid w:val="002A1491"/>
    <w:rsid w:val="00320033"/>
    <w:rsid w:val="0033021F"/>
    <w:rsid w:val="00370ED2"/>
    <w:rsid w:val="00371B7F"/>
    <w:rsid w:val="00390C06"/>
    <w:rsid w:val="00392342"/>
    <w:rsid w:val="003A65E4"/>
    <w:rsid w:val="003B17A2"/>
    <w:rsid w:val="00442BFE"/>
    <w:rsid w:val="00444E00"/>
    <w:rsid w:val="0046224C"/>
    <w:rsid w:val="004A4140"/>
    <w:rsid w:val="004B530E"/>
    <w:rsid w:val="004B5A9F"/>
    <w:rsid w:val="00507E9D"/>
    <w:rsid w:val="00533E11"/>
    <w:rsid w:val="00601B6A"/>
    <w:rsid w:val="0060223D"/>
    <w:rsid w:val="00640A00"/>
    <w:rsid w:val="006424CE"/>
    <w:rsid w:val="006B7AF6"/>
    <w:rsid w:val="006E3B0F"/>
    <w:rsid w:val="007133E0"/>
    <w:rsid w:val="007207C4"/>
    <w:rsid w:val="00731768"/>
    <w:rsid w:val="00773BE7"/>
    <w:rsid w:val="007A6EBC"/>
    <w:rsid w:val="00815DA9"/>
    <w:rsid w:val="008301FC"/>
    <w:rsid w:val="008334B3"/>
    <w:rsid w:val="00843BFF"/>
    <w:rsid w:val="00851DD8"/>
    <w:rsid w:val="008E4EA9"/>
    <w:rsid w:val="008F1BE0"/>
    <w:rsid w:val="0092215B"/>
    <w:rsid w:val="009A61E0"/>
    <w:rsid w:val="00AD35FD"/>
    <w:rsid w:val="00B0464D"/>
    <w:rsid w:val="00B30A80"/>
    <w:rsid w:val="00B602FC"/>
    <w:rsid w:val="00B926C3"/>
    <w:rsid w:val="00B95651"/>
    <w:rsid w:val="00BB2262"/>
    <w:rsid w:val="00BE53C2"/>
    <w:rsid w:val="00BE7728"/>
    <w:rsid w:val="00C10AA6"/>
    <w:rsid w:val="00C25321"/>
    <w:rsid w:val="00C35964"/>
    <w:rsid w:val="00C430AE"/>
    <w:rsid w:val="00C57143"/>
    <w:rsid w:val="00C97B89"/>
    <w:rsid w:val="00CB5C0E"/>
    <w:rsid w:val="00CC7EFE"/>
    <w:rsid w:val="00D01F2A"/>
    <w:rsid w:val="00D10D10"/>
    <w:rsid w:val="00D3575E"/>
    <w:rsid w:val="00D6199A"/>
    <w:rsid w:val="00D65A8F"/>
    <w:rsid w:val="00DA3521"/>
    <w:rsid w:val="00E3016F"/>
    <w:rsid w:val="00EA4526"/>
    <w:rsid w:val="00EC7DCC"/>
    <w:rsid w:val="00EF319C"/>
    <w:rsid w:val="00F22FEC"/>
    <w:rsid w:val="00F3485D"/>
    <w:rsid w:val="00F5490A"/>
    <w:rsid w:val="00FA4868"/>
    <w:rsid w:val="00FB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2C9E"/>
  <w15:chartTrackingRefBased/>
  <w15:docId w15:val="{53E3B606-67BF-4126-AF45-4EF75916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EA9"/>
    <w:rPr>
      <w:rFonts w:ascii="Times New Roman" w:hAnsi="Times New Roman"/>
    </w:rPr>
  </w:style>
  <w:style w:type="paragraph" w:styleId="Heading1">
    <w:name w:val="heading 1"/>
    <w:basedOn w:val="Normal"/>
    <w:next w:val="Normal"/>
    <w:link w:val="Heading1Char"/>
    <w:uiPriority w:val="9"/>
    <w:qFormat/>
    <w:rsid w:val="00C97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7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7B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7B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7B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7B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B89"/>
    <w:rPr>
      <w:rFonts w:eastAsiaTheme="majorEastAsia" w:cstheme="majorBidi"/>
      <w:color w:val="272727" w:themeColor="text1" w:themeTint="D8"/>
    </w:rPr>
  </w:style>
  <w:style w:type="paragraph" w:styleId="Title">
    <w:name w:val="Title"/>
    <w:basedOn w:val="Normal"/>
    <w:next w:val="Normal"/>
    <w:link w:val="TitleChar"/>
    <w:uiPriority w:val="10"/>
    <w:qFormat/>
    <w:rsid w:val="00C97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B89"/>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B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7B89"/>
    <w:rPr>
      <w:rFonts w:ascii="Times New Roman" w:hAnsi="Times New Roman"/>
      <w:i/>
      <w:iCs/>
      <w:color w:val="404040" w:themeColor="text1" w:themeTint="BF"/>
    </w:rPr>
  </w:style>
  <w:style w:type="paragraph" w:styleId="ListParagraph">
    <w:name w:val="List Paragraph"/>
    <w:basedOn w:val="Normal"/>
    <w:uiPriority w:val="34"/>
    <w:qFormat/>
    <w:rsid w:val="00C97B89"/>
    <w:pPr>
      <w:ind w:left="720"/>
      <w:contextualSpacing/>
    </w:pPr>
  </w:style>
  <w:style w:type="character" w:styleId="IntenseEmphasis">
    <w:name w:val="Intense Emphasis"/>
    <w:basedOn w:val="DefaultParagraphFont"/>
    <w:uiPriority w:val="21"/>
    <w:qFormat/>
    <w:rsid w:val="00C97B89"/>
    <w:rPr>
      <w:i/>
      <w:iCs/>
      <w:color w:val="0F4761" w:themeColor="accent1" w:themeShade="BF"/>
    </w:rPr>
  </w:style>
  <w:style w:type="paragraph" w:styleId="IntenseQuote">
    <w:name w:val="Intense Quote"/>
    <w:basedOn w:val="Normal"/>
    <w:next w:val="Normal"/>
    <w:link w:val="IntenseQuoteChar"/>
    <w:uiPriority w:val="30"/>
    <w:qFormat/>
    <w:rsid w:val="00C97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B89"/>
    <w:rPr>
      <w:rFonts w:ascii="Times New Roman" w:hAnsi="Times New Roman"/>
      <w:i/>
      <w:iCs/>
      <w:color w:val="0F4761" w:themeColor="accent1" w:themeShade="BF"/>
    </w:rPr>
  </w:style>
  <w:style w:type="character" w:styleId="IntenseReference">
    <w:name w:val="Intense Reference"/>
    <w:basedOn w:val="DefaultParagraphFont"/>
    <w:uiPriority w:val="32"/>
    <w:qFormat/>
    <w:rsid w:val="00C97B89"/>
    <w:rPr>
      <w:b/>
      <w:bCs/>
      <w:smallCaps/>
      <w:color w:val="0F4761" w:themeColor="accent1" w:themeShade="BF"/>
      <w:spacing w:val="5"/>
    </w:rPr>
  </w:style>
  <w:style w:type="character" w:styleId="Hyperlink">
    <w:name w:val="Hyperlink"/>
    <w:basedOn w:val="DefaultParagraphFont"/>
    <w:uiPriority w:val="99"/>
    <w:unhideWhenUsed/>
    <w:rsid w:val="00DA3521"/>
    <w:rPr>
      <w:color w:val="467886" w:themeColor="hyperlink"/>
      <w:u w:val="single"/>
    </w:rPr>
  </w:style>
  <w:style w:type="character" w:styleId="FollowedHyperlink">
    <w:name w:val="FollowedHyperlink"/>
    <w:basedOn w:val="DefaultParagraphFont"/>
    <w:uiPriority w:val="99"/>
    <w:semiHidden/>
    <w:unhideWhenUsed/>
    <w:rsid w:val="00DA3521"/>
    <w:rPr>
      <w:color w:val="96607D" w:themeColor="followedHyperlink"/>
      <w:u w:val="single"/>
    </w:rPr>
  </w:style>
  <w:style w:type="character" w:styleId="UnresolvedMention">
    <w:name w:val="Unresolved Mention"/>
    <w:basedOn w:val="DefaultParagraphFont"/>
    <w:uiPriority w:val="99"/>
    <w:semiHidden/>
    <w:unhideWhenUsed/>
    <w:rsid w:val="00DA3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21566">
      <w:bodyDiv w:val="1"/>
      <w:marLeft w:val="0"/>
      <w:marRight w:val="0"/>
      <w:marTop w:val="0"/>
      <w:marBottom w:val="0"/>
      <w:divBdr>
        <w:top w:val="none" w:sz="0" w:space="0" w:color="auto"/>
        <w:left w:val="none" w:sz="0" w:space="0" w:color="auto"/>
        <w:bottom w:val="none" w:sz="0" w:space="0" w:color="auto"/>
        <w:right w:val="none" w:sz="0" w:space="0" w:color="auto"/>
      </w:divBdr>
      <w:divsChild>
        <w:div w:id="1564440216">
          <w:marLeft w:val="0"/>
          <w:marRight w:val="0"/>
          <w:marTop w:val="0"/>
          <w:marBottom w:val="0"/>
          <w:divBdr>
            <w:top w:val="none" w:sz="0" w:space="0" w:color="auto"/>
            <w:left w:val="none" w:sz="0" w:space="0" w:color="auto"/>
            <w:bottom w:val="none" w:sz="0" w:space="0" w:color="auto"/>
            <w:right w:val="none" w:sz="0" w:space="0" w:color="auto"/>
          </w:divBdr>
          <w:divsChild>
            <w:div w:id="177353831">
              <w:marLeft w:val="0"/>
              <w:marRight w:val="0"/>
              <w:marTop w:val="0"/>
              <w:marBottom w:val="0"/>
              <w:divBdr>
                <w:top w:val="none" w:sz="0" w:space="0" w:color="auto"/>
                <w:left w:val="none" w:sz="0" w:space="0" w:color="auto"/>
                <w:bottom w:val="none" w:sz="0" w:space="0" w:color="auto"/>
                <w:right w:val="none" w:sz="0" w:space="0" w:color="auto"/>
              </w:divBdr>
              <w:divsChild>
                <w:div w:id="1838223488">
                  <w:marLeft w:val="0"/>
                  <w:marRight w:val="0"/>
                  <w:marTop w:val="0"/>
                  <w:marBottom w:val="0"/>
                  <w:divBdr>
                    <w:top w:val="none" w:sz="0" w:space="0" w:color="auto"/>
                    <w:left w:val="none" w:sz="0" w:space="0" w:color="auto"/>
                    <w:bottom w:val="none" w:sz="0" w:space="0" w:color="auto"/>
                    <w:right w:val="none" w:sz="0" w:space="0" w:color="auto"/>
                  </w:divBdr>
                  <w:divsChild>
                    <w:div w:id="93331788">
                      <w:marLeft w:val="0"/>
                      <w:marRight w:val="0"/>
                      <w:marTop w:val="0"/>
                      <w:marBottom w:val="0"/>
                      <w:divBdr>
                        <w:top w:val="none" w:sz="0" w:space="0" w:color="auto"/>
                        <w:left w:val="none" w:sz="0" w:space="0" w:color="auto"/>
                        <w:bottom w:val="none" w:sz="0" w:space="0" w:color="auto"/>
                        <w:right w:val="none" w:sz="0" w:space="0" w:color="auto"/>
                      </w:divBdr>
                      <w:divsChild>
                        <w:div w:id="1184636910">
                          <w:marLeft w:val="0"/>
                          <w:marRight w:val="0"/>
                          <w:marTop w:val="0"/>
                          <w:marBottom w:val="0"/>
                          <w:divBdr>
                            <w:top w:val="none" w:sz="0" w:space="0" w:color="auto"/>
                            <w:left w:val="none" w:sz="0" w:space="0" w:color="auto"/>
                            <w:bottom w:val="none" w:sz="0" w:space="0" w:color="auto"/>
                            <w:right w:val="none" w:sz="0" w:space="0" w:color="auto"/>
                          </w:divBdr>
                          <w:divsChild>
                            <w:div w:id="1531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15064">
      <w:bodyDiv w:val="1"/>
      <w:marLeft w:val="0"/>
      <w:marRight w:val="0"/>
      <w:marTop w:val="0"/>
      <w:marBottom w:val="0"/>
      <w:divBdr>
        <w:top w:val="none" w:sz="0" w:space="0" w:color="auto"/>
        <w:left w:val="none" w:sz="0" w:space="0" w:color="auto"/>
        <w:bottom w:val="none" w:sz="0" w:space="0" w:color="auto"/>
        <w:right w:val="none" w:sz="0" w:space="0" w:color="auto"/>
      </w:divBdr>
      <w:divsChild>
        <w:div w:id="959846961">
          <w:marLeft w:val="0"/>
          <w:marRight w:val="0"/>
          <w:marTop w:val="0"/>
          <w:marBottom w:val="0"/>
          <w:divBdr>
            <w:top w:val="none" w:sz="0" w:space="0" w:color="auto"/>
            <w:left w:val="none" w:sz="0" w:space="0" w:color="auto"/>
            <w:bottom w:val="none" w:sz="0" w:space="0" w:color="auto"/>
            <w:right w:val="none" w:sz="0" w:space="0" w:color="auto"/>
          </w:divBdr>
          <w:divsChild>
            <w:div w:id="1779567968">
              <w:marLeft w:val="0"/>
              <w:marRight w:val="0"/>
              <w:marTop w:val="0"/>
              <w:marBottom w:val="0"/>
              <w:divBdr>
                <w:top w:val="none" w:sz="0" w:space="0" w:color="auto"/>
                <w:left w:val="none" w:sz="0" w:space="0" w:color="auto"/>
                <w:bottom w:val="none" w:sz="0" w:space="0" w:color="auto"/>
                <w:right w:val="none" w:sz="0" w:space="0" w:color="auto"/>
              </w:divBdr>
              <w:divsChild>
                <w:div w:id="430319044">
                  <w:marLeft w:val="0"/>
                  <w:marRight w:val="0"/>
                  <w:marTop w:val="0"/>
                  <w:marBottom w:val="0"/>
                  <w:divBdr>
                    <w:top w:val="none" w:sz="0" w:space="0" w:color="auto"/>
                    <w:left w:val="none" w:sz="0" w:space="0" w:color="auto"/>
                    <w:bottom w:val="none" w:sz="0" w:space="0" w:color="auto"/>
                    <w:right w:val="none" w:sz="0" w:space="0" w:color="auto"/>
                  </w:divBdr>
                  <w:divsChild>
                    <w:div w:id="1982348373">
                      <w:marLeft w:val="0"/>
                      <w:marRight w:val="0"/>
                      <w:marTop w:val="0"/>
                      <w:marBottom w:val="0"/>
                      <w:divBdr>
                        <w:top w:val="none" w:sz="0" w:space="0" w:color="auto"/>
                        <w:left w:val="none" w:sz="0" w:space="0" w:color="auto"/>
                        <w:bottom w:val="none" w:sz="0" w:space="0" w:color="auto"/>
                        <w:right w:val="none" w:sz="0" w:space="0" w:color="auto"/>
                      </w:divBdr>
                      <w:divsChild>
                        <w:div w:id="1879929460">
                          <w:marLeft w:val="0"/>
                          <w:marRight w:val="0"/>
                          <w:marTop w:val="0"/>
                          <w:marBottom w:val="0"/>
                          <w:divBdr>
                            <w:top w:val="none" w:sz="0" w:space="0" w:color="auto"/>
                            <w:left w:val="none" w:sz="0" w:space="0" w:color="auto"/>
                            <w:bottom w:val="none" w:sz="0" w:space="0" w:color="auto"/>
                            <w:right w:val="none" w:sz="0" w:space="0" w:color="auto"/>
                          </w:divBdr>
                          <w:divsChild>
                            <w:div w:id="4139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2-44-203-48-40.compute-1.amazonaws.com:8080" TargetMode="External"/><Relationship Id="rId11" Type="http://schemas.openxmlformats.org/officeDocument/2006/relationships/fontTable" Target="fontTable.xml"/><Relationship Id="rId5" Type="http://schemas.openxmlformats.org/officeDocument/2006/relationships/hyperlink" Target="https://view.monday.com/7622629609-8797aff4010080e9dc8444bed05e3f3b?r=use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xoplanetarchive.ipac.caltech.edu/docs/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96</TotalTime>
  <Pages>6</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Mokkapati, Murali Krishna</dc:creator>
  <cp:keywords/>
  <dc:description/>
  <cp:lastModifiedBy>Mokkapati, Murali Krishna</cp:lastModifiedBy>
  <cp:revision>79</cp:revision>
  <dcterms:created xsi:type="dcterms:W3CDTF">2024-12-07T22:08:00Z</dcterms:created>
  <dcterms:modified xsi:type="dcterms:W3CDTF">2024-12-07T23:46:00Z</dcterms:modified>
</cp:coreProperties>
</file>