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LexiFlow MCP Training Guide</w:t>
      </w:r>
    </w:p>
    <w:p>
      <w:pPr>
        <w:jc w:val="center"/>
      </w:pPr>
      <w:r>
        <w:rPr>
          <w:color w:val="5A5A5A"/>
          <w:sz w:val="32"/>
        </w:rPr>
        <w:t>Dedicated Fresher-Friendly Document</w:t>
      </w:r>
    </w:p>
    <w:p>
      <w:pPr>
        <w:jc w:val="center"/>
      </w:pPr>
      <w:r>
        <w:rPr>
          <w:sz w:val="25"/>
        </w:rPr>
        <w:t>Explaining MCP, MCP Client, MCP Server, Tool Calling, JSON-RPC, and LexiFlow Implementation Files</w:t>
      </w:r>
    </w:p>
    <w:p>
      <w:pPr>
        <w:jc w:val="center"/>
      </w:pPr>
      <w:r>
        <w:drawing>
          <wp:inline xmlns:a="http://schemas.openxmlformats.org/drawingml/2006/main" xmlns:pic="http://schemas.openxmlformats.org/drawingml/2006/picture">
            <wp:extent cx="6766560" cy="3806190"/>
            <wp:docPr id="1" name="Picture 1"/>
            <wp:cNvGraphicFramePr>
              <a:graphicFrameLocks noChangeAspect="1"/>
            </wp:cNvGraphicFramePr>
            <a:graphic>
              <a:graphicData uri="http://schemas.openxmlformats.org/drawingml/2006/picture">
                <pic:pic>
                  <pic:nvPicPr>
                    <pic:cNvPr id="0" name="lexiflow_mcp_flow_diagram.png"/>
                    <pic:cNvPicPr/>
                  </pic:nvPicPr>
                  <pic:blipFill>
                    <a:blip r:embed="rId11"/>
                    <a:stretch>
                      <a:fillRect/>
                    </a:stretch>
                  </pic:blipFill>
                  <pic:spPr>
                    <a:xfrm>
                      <a:off x="0" y="0"/>
                      <a:ext cx="6766560" cy="3806190"/>
                    </a:xfrm>
                    <a:prstGeom prst="rect"/>
                  </pic:spPr>
                </pic:pic>
              </a:graphicData>
            </a:graphic>
          </wp:inline>
        </w:drawing>
      </w:r>
    </w:p>
    <w:tbl>
      <w:tblPr>
        <w:tblW w:type="auto" w:w="0"/>
        <w:jc w:val="center"/>
        <w:tblLook w:firstColumn="1" w:firstRow="1" w:lastColumn="0" w:lastRow="0" w:noHBand="0" w:noVBand="1" w:val="04A0"/>
      </w:tblPr>
      <w:tblGrid>
        <w:gridCol w:w="10080"/>
      </w:tblGrid>
      <w:tr>
        <w:tc>
          <w:tcPr>
            <w:tcW w:type="dxa" w:w="10080"/>
            <w:shd w:fill="FFF2CC"/>
          </w:tcPr>
          <w:p>
            <w:r/>
            <w:r>
              <w:rPr>
                <w:b/>
                <w:color w:val="785000"/>
                <w:sz w:val="22"/>
              </w:rPr>
              <w:t>Simple definition</w:t>
              <w:br/>
            </w:r>
            <w:r>
              <w:rPr>
                <w:sz w:val="20"/>
              </w:rPr>
              <w:t>MCP is a standard way for an AI application or agent to call external tools or specialist agents in a structured and predictable way.</w:t>
            </w:r>
          </w:p>
        </w:tc>
      </w:tr>
    </w:tbl>
    <w:p/>
    <w:p>
      <w:r>
        <w:br w:type="page"/>
      </w:r>
    </w:p>
    <w:p>
      <w:pPr>
        <w:pStyle w:val="Heading1"/>
      </w:pPr>
      <w:r>
        <w:t>Table of Contents</w:t>
      </w:r>
    </w:p>
    <w:p>
      <w:r>
        <w:t>1. Audience and Learning Objectives</w:t>
      </w:r>
    </w:p>
    <w:p>
      <w:r>
        <w:t>2. What is MCP?</w:t>
      </w:r>
    </w:p>
    <w:p>
      <w:r>
        <w:t>3. Why MCP Exists</w:t>
      </w:r>
    </w:p>
    <w:p>
      <w:r>
        <w:t>4. Why LexiFlow Uses MCP</w:t>
      </w:r>
    </w:p>
    <w:p>
      <w:r>
        <w:t>5. MCP vs Normal Function Call vs REST API</w:t>
      </w:r>
    </w:p>
    <w:p>
      <w:r>
        <w:t>6. MCP Architecture in LexiFlow</w:t>
      </w:r>
    </w:p>
    <w:p>
      <w:r>
        <w:t>7. What is MCP Client?</w:t>
      </w:r>
    </w:p>
    <w:p>
      <w:r>
        <w:t>8. What is MCP Server?</w:t>
      </w:r>
    </w:p>
    <w:p>
      <w:r>
        <w:t>9. What is an MCP Tool?</w:t>
      </w:r>
    </w:p>
    <w:p>
      <w:r>
        <w:t>10. JSON-RPC Message Flow</w:t>
      </w:r>
    </w:p>
    <w:p>
      <w:r>
        <w:t>11. Python Files Used to Implement MCP</w:t>
      </w:r>
    </w:p>
    <w:p>
      <w:r>
        <w:t>12. mcp_client.py Deep Dive</w:t>
      </w:r>
    </w:p>
    <w:p>
      <w:r>
        <w:t>13. mcp_server.py Deep Dive</w:t>
      </w:r>
    </w:p>
    <w:p>
      <w:r>
        <w:t>14. damage_detection_agent.py Deep Dive</w:t>
      </w:r>
    </w:p>
    <w:p>
      <w:r>
        <w:t>15. app.py Integration Flow</w:t>
      </w:r>
    </w:p>
    <w:p>
      <w:r>
        <w:t>16. End-to-End Image Inspection Example</w:t>
      </w:r>
    </w:p>
    <w:p>
      <w:r>
        <w:t>17. Error Handling and Fallbacks</w:t>
      </w:r>
    </w:p>
    <w:p>
      <w:r>
        <w:t>18. Security and Validation Points</w:t>
      </w:r>
    </w:p>
    <w:p>
      <w:r>
        <w:t>19. Fresher Practice Tasks</w:t>
      </w:r>
    </w:p>
    <w:p>
      <w:r>
        <w:t>20. Interview Questions and Glossary</w:t>
      </w:r>
    </w:p>
    <w:p>
      <w:r>
        <w:br w:type="page"/>
      </w:r>
    </w:p>
    <w:p>
      <w:pPr>
        <w:pStyle w:val="Heading1"/>
      </w:pPr>
      <w:r>
        <w:t>1. Audience and Learning Objectives</w:t>
      </w:r>
    </w:p>
    <w:p>
      <w:r>
        <w:t>This guide is written for freshers who are learning modern AI application architecture. It explains the Model Context Protocol concept using the LexiFlow project as a practical example. The focus is not only theory; each concept is connected to the actual Python files used in the project.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Learning Goal</w:t>
            </w:r>
          </w:p>
        </w:tc>
        <w:tc>
          <w:tcPr>
            <w:tcW w:type="dxa" w:w="5040"/>
            <w:vAlign w:val="center"/>
            <w:shd w:fill="1F4E79"/>
          </w:tcPr>
          <w:p>
            <w:r/>
            <w:r>
              <w:rPr>
                <w:b/>
                <w:color w:val="FFFFFF"/>
                <w:sz w:val="19"/>
              </w:rPr>
              <w:t>After reading, the fresher should be able to explain</w:t>
            </w:r>
          </w:p>
        </w:tc>
      </w:tr>
      <w:tr>
        <w:tc>
          <w:tcPr>
            <w:tcW w:type="dxa" w:w="5040"/>
            <w:vAlign w:val="center"/>
          </w:tcPr>
          <w:p>
            <w:r/>
            <w:r>
              <w:rPr>
                <w:b w:val="0"/>
                <w:sz w:val="18"/>
              </w:rPr>
              <w:t>MCP</w:t>
            </w:r>
          </w:p>
        </w:tc>
        <w:tc>
          <w:tcPr>
            <w:tcW w:type="dxa" w:w="5040"/>
            <w:vAlign w:val="center"/>
          </w:tcPr>
          <w:p>
            <w:r/>
            <w:r>
              <w:rPr>
                <w:b w:val="0"/>
                <w:sz w:val="18"/>
              </w:rPr>
              <w:t>What MCP means and why it is used in AI agent systems.</w:t>
            </w:r>
          </w:p>
        </w:tc>
      </w:tr>
      <w:tr>
        <w:tc>
          <w:tcPr>
            <w:tcW w:type="dxa" w:w="5040"/>
            <w:vAlign w:val="center"/>
          </w:tcPr>
          <w:p>
            <w:r/>
            <w:r>
              <w:rPr>
                <w:b w:val="0"/>
                <w:sz w:val="18"/>
              </w:rPr>
              <w:t>MCP Client</w:t>
            </w:r>
          </w:p>
        </w:tc>
        <w:tc>
          <w:tcPr>
            <w:tcW w:type="dxa" w:w="5040"/>
            <w:vAlign w:val="center"/>
          </w:tcPr>
          <w:p>
            <w:r/>
            <w:r>
              <w:rPr>
                <w:b w:val="0"/>
                <w:sz w:val="18"/>
              </w:rPr>
              <w:t>How the caller side creates and sends tool requests.</w:t>
            </w:r>
          </w:p>
        </w:tc>
      </w:tr>
      <w:tr>
        <w:tc>
          <w:tcPr>
            <w:tcW w:type="dxa" w:w="5040"/>
            <w:vAlign w:val="center"/>
          </w:tcPr>
          <w:p>
            <w:r/>
            <w:r>
              <w:rPr>
                <w:b w:val="0"/>
                <w:sz w:val="18"/>
              </w:rPr>
              <w:t>MCP Server</w:t>
            </w:r>
          </w:p>
        </w:tc>
        <w:tc>
          <w:tcPr>
            <w:tcW w:type="dxa" w:w="5040"/>
            <w:vAlign w:val="center"/>
          </w:tcPr>
          <w:p>
            <w:r/>
            <w:r>
              <w:rPr>
                <w:b w:val="0"/>
                <w:sz w:val="18"/>
              </w:rPr>
              <w:t>How the receiver side exposes tools and returns responses.</w:t>
            </w:r>
          </w:p>
        </w:tc>
      </w:tr>
      <w:tr>
        <w:tc>
          <w:tcPr>
            <w:tcW w:type="dxa" w:w="5040"/>
            <w:vAlign w:val="center"/>
          </w:tcPr>
          <w:p>
            <w:r/>
            <w:r>
              <w:rPr>
                <w:b w:val="0"/>
                <w:sz w:val="18"/>
              </w:rPr>
              <w:t>Tool calling</w:t>
            </w:r>
          </w:p>
        </w:tc>
        <w:tc>
          <w:tcPr>
            <w:tcW w:type="dxa" w:w="5040"/>
            <w:vAlign w:val="center"/>
          </w:tcPr>
          <w:p>
            <w:r/>
            <w:r>
              <w:rPr>
                <w:b w:val="0"/>
                <w:sz w:val="18"/>
              </w:rPr>
              <w:t>How Customer Care Agent delegates image inspection to a specialist agent.</w:t>
            </w:r>
          </w:p>
        </w:tc>
      </w:tr>
      <w:tr>
        <w:tc>
          <w:tcPr>
            <w:tcW w:type="dxa" w:w="5040"/>
            <w:vAlign w:val="center"/>
          </w:tcPr>
          <w:p>
            <w:r/>
            <w:r>
              <w:rPr>
                <w:b w:val="0"/>
                <w:sz w:val="18"/>
              </w:rPr>
              <w:t>LexiFlow files</w:t>
            </w:r>
          </w:p>
        </w:tc>
        <w:tc>
          <w:tcPr>
            <w:tcW w:type="dxa" w:w="5040"/>
            <w:vAlign w:val="center"/>
          </w:tcPr>
          <w:p>
            <w:r/>
            <w:r>
              <w:rPr>
                <w:b w:val="0"/>
                <w:sz w:val="18"/>
              </w:rPr>
              <w:t>How mcp_client.py, mcp_server.py, damage_detection_agent.py and app.py work together.</w:t>
            </w:r>
          </w:p>
        </w:tc>
      </w:tr>
    </w:tbl>
    <w:p/>
    <w:p>
      <w:pPr>
        <w:pStyle w:val="Heading1"/>
      </w:pPr>
      <w:r>
        <w:t>2. What is MCP?</w:t>
      </w:r>
    </w:p>
    <w:p>
      <w:r>
        <w:t>MCP stands for Model Context Protocol. In simple terms, MCP is a communication pattern that lets an AI application call tools or specialist services in a standard way. The AI agent does not need to know the internal implementation of every capability. It only needs to know which tool is available, what input the tool expects, and what output the tool returns.</w:t>
      </w:r>
    </w:p>
    <w:tbl>
      <w:tblPr>
        <w:tblW w:type="auto" w:w="0"/>
        <w:jc w:val="center"/>
        <w:tblLook w:firstColumn="1" w:firstRow="1" w:lastColumn="0" w:lastRow="0" w:noHBand="0" w:noVBand="1" w:val="04A0"/>
      </w:tblPr>
      <w:tblGrid>
        <w:gridCol w:w="10080"/>
      </w:tblGrid>
      <w:tr>
        <w:tc>
          <w:tcPr>
            <w:tcW w:type="dxa" w:w="10080"/>
            <w:shd w:fill="FFF2CC"/>
          </w:tcPr>
          <w:p>
            <w:r/>
            <w:r>
              <w:rPr>
                <w:b/>
                <w:color w:val="785000"/>
                <w:sz w:val="22"/>
              </w:rPr>
              <w:t>Fresher shortcut</w:t>
              <w:br/>
            </w:r>
            <w:r>
              <w:rPr>
                <w:sz w:val="20"/>
              </w:rPr>
              <w:t>MCP = a standard bridge between an AI agent and external tools.</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9"/>
              </w:rPr>
              <w:t>Term</w:t>
            </w:r>
          </w:p>
        </w:tc>
        <w:tc>
          <w:tcPr>
            <w:tcW w:type="dxa" w:w="3360"/>
            <w:vAlign w:val="center"/>
            <w:shd w:fill="1F4E79"/>
          </w:tcPr>
          <w:p>
            <w:r/>
            <w:r>
              <w:rPr>
                <w:b/>
                <w:color w:val="FFFFFF"/>
                <w:sz w:val="19"/>
              </w:rPr>
              <w:t>Simple Meaning</w:t>
            </w:r>
          </w:p>
        </w:tc>
        <w:tc>
          <w:tcPr>
            <w:tcW w:type="dxa" w:w="3360"/>
            <w:vAlign w:val="center"/>
            <w:shd w:fill="1F4E79"/>
          </w:tcPr>
          <w:p>
            <w:r/>
            <w:r>
              <w:rPr>
                <w:b/>
                <w:color w:val="FFFFFF"/>
                <w:sz w:val="19"/>
              </w:rPr>
              <w:t>LexiFlow Example</w:t>
            </w:r>
          </w:p>
        </w:tc>
      </w:tr>
      <w:tr>
        <w:tc>
          <w:tcPr>
            <w:tcW w:type="dxa" w:w="3360"/>
            <w:vAlign w:val="center"/>
          </w:tcPr>
          <w:p>
            <w:r/>
            <w:r>
              <w:rPr>
                <w:b w:val="0"/>
                <w:sz w:val="18"/>
              </w:rPr>
              <w:t>Agent</w:t>
            </w:r>
          </w:p>
        </w:tc>
        <w:tc>
          <w:tcPr>
            <w:tcW w:type="dxa" w:w="3360"/>
            <w:vAlign w:val="center"/>
          </w:tcPr>
          <w:p>
            <w:r/>
            <w:r>
              <w:rPr>
                <w:b w:val="0"/>
                <w:sz w:val="18"/>
              </w:rPr>
              <w:t>AI component that performs a role</w:t>
            </w:r>
          </w:p>
        </w:tc>
        <w:tc>
          <w:tcPr>
            <w:tcW w:type="dxa" w:w="3360"/>
            <w:vAlign w:val="center"/>
          </w:tcPr>
          <w:p>
            <w:r/>
            <w:r>
              <w:rPr>
                <w:b w:val="0"/>
                <w:sz w:val="18"/>
              </w:rPr>
              <w:t>Customer Care Agent</w:t>
            </w:r>
          </w:p>
        </w:tc>
      </w:tr>
      <w:tr>
        <w:tc>
          <w:tcPr>
            <w:tcW w:type="dxa" w:w="3360"/>
            <w:vAlign w:val="center"/>
          </w:tcPr>
          <w:p>
            <w:r/>
            <w:r>
              <w:rPr>
                <w:b w:val="0"/>
                <w:sz w:val="18"/>
              </w:rPr>
              <w:t>Tool</w:t>
            </w:r>
          </w:p>
        </w:tc>
        <w:tc>
          <w:tcPr>
            <w:tcW w:type="dxa" w:w="3360"/>
            <w:vAlign w:val="center"/>
          </w:tcPr>
          <w:p>
            <w:r/>
            <w:r>
              <w:rPr>
                <w:b w:val="0"/>
                <w:sz w:val="18"/>
              </w:rPr>
              <w:t>Callable function exposed to the agent</w:t>
            </w:r>
          </w:p>
        </w:tc>
        <w:tc>
          <w:tcPr>
            <w:tcW w:type="dxa" w:w="3360"/>
            <w:vAlign w:val="center"/>
          </w:tcPr>
          <w:p>
            <w:r/>
            <w:r>
              <w:rPr>
                <w:b w:val="0"/>
                <w:sz w:val="18"/>
              </w:rPr>
              <w:t>inspect_product_damage</w:t>
            </w:r>
          </w:p>
        </w:tc>
      </w:tr>
      <w:tr>
        <w:tc>
          <w:tcPr>
            <w:tcW w:type="dxa" w:w="3360"/>
            <w:vAlign w:val="center"/>
          </w:tcPr>
          <w:p>
            <w:r/>
            <w:r>
              <w:rPr>
                <w:b w:val="0"/>
                <w:sz w:val="18"/>
              </w:rPr>
              <w:t>Client</w:t>
            </w:r>
          </w:p>
        </w:tc>
        <w:tc>
          <w:tcPr>
            <w:tcW w:type="dxa" w:w="3360"/>
            <w:vAlign w:val="center"/>
          </w:tcPr>
          <w:p>
            <w:r/>
            <w:r>
              <w:rPr>
                <w:b w:val="0"/>
                <w:sz w:val="18"/>
              </w:rPr>
              <w:t>Caller that sends the request</w:t>
            </w:r>
          </w:p>
        </w:tc>
        <w:tc>
          <w:tcPr>
            <w:tcW w:type="dxa" w:w="3360"/>
            <w:vAlign w:val="center"/>
          </w:tcPr>
          <w:p>
            <w:r/>
            <w:r>
              <w:rPr>
                <w:b w:val="0"/>
                <w:sz w:val="18"/>
              </w:rPr>
              <w:t>mcp_client.py</w:t>
            </w:r>
          </w:p>
        </w:tc>
      </w:tr>
      <w:tr>
        <w:tc>
          <w:tcPr>
            <w:tcW w:type="dxa" w:w="3360"/>
            <w:vAlign w:val="center"/>
          </w:tcPr>
          <w:p>
            <w:r/>
            <w:r>
              <w:rPr>
                <w:b w:val="0"/>
                <w:sz w:val="18"/>
              </w:rPr>
              <w:t>Server</w:t>
            </w:r>
          </w:p>
        </w:tc>
        <w:tc>
          <w:tcPr>
            <w:tcW w:type="dxa" w:w="3360"/>
            <w:vAlign w:val="center"/>
          </w:tcPr>
          <w:p>
            <w:r/>
            <w:r>
              <w:rPr>
                <w:b w:val="0"/>
                <w:sz w:val="18"/>
              </w:rPr>
              <w:t>Receiver that exposes tools</w:t>
            </w:r>
          </w:p>
        </w:tc>
        <w:tc>
          <w:tcPr>
            <w:tcW w:type="dxa" w:w="3360"/>
            <w:vAlign w:val="center"/>
          </w:tcPr>
          <w:p>
            <w:r/>
            <w:r>
              <w:rPr>
                <w:b w:val="0"/>
                <w:sz w:val="18"/>
              </w:rPr>
              <w:t>mcp_server.py</w:t>
            </w:r>
          </w:p>
        </w:tc>
      </w:tr>
      <w:tr>
        <w:tc>
          <w:tcPr>
            <w:tcW w:type="dxa" w:w="3360"/>
            <w:vAlign w:val="center"/>
          </w:tcPr>
          <w:p>
            <w:r/>
            <w:r>
              <w:rPr>
                <w:b w:val="0"/>
                <w:sz w:val="18"/>
              </w:rPr>
              <w:t>Response</w:t>
            </w:r>
          </w:p>
        </w:tc>
        <w:tc>
          <w:tcPr>
            <w:tcW w:type="dxa" w:w="3360"/>
            <w:vAlign w:val="center"/>
          </w:tcPr>
          <w:p>
            <w:r/>
            <w:r>
              <w:rPr>
                <w:b w:val="0"/>
                <w:sz w:val="18"/>
              </w:rPr>
              <w:t>Structured result returned to the caller</w:t>
            </w:r>
          </w:p>
        </w:tc>
        <w:tc>
          <w:tcPr>
            <w:tcW w:type="dxa" w:w="3360"/>
            <w:vAlign w:val="center"/>
          </w:tcPr>
          <w:p>
            <w:r/>
            <w:r>
              <w:rPr>
                <w:b w:val="0"/>
                <w:sz w:val="18"/>
              </w:rPr>
              <w:t>damage_detected, severity, confidence</w:t>
            </w:r>
          </w:p>
        </w:tc>
      </w:tr>
    </w:tbl>
    <w:p/>
    <w:p>
      <w:pPr>
        <w:pStyle w:val="Heading1"/>
      </w:pPr>
      <w:r>
        <w:t>3. Why MCP Exists</w:t>
      </w:r>
    </w:p>
    <w:p>
      <w:r>
        <w:t>As AI applications grow, one agent cannot handle everything cleanly. A customer support agent may need to answer questions, inspect images, create tickets, send emails, check warranty, and escalate issues. If all of this logic is placed inside one file or one model prompt, the application becomes difficult to understand and maintain.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Without MCP</w:t>
            </w:r>
          </w:p>
        </w:tc>
        <w:tc>
          <w:tcPr>
            <w:tcW w:type="dxa" w:w="5040"/>
            <w:vAlign w:val="center"/>
            <w:shd w:fill="1F4E79"/>
          </w:tcPr>
          <w:p>
            <w:r/>
            <w:r>
              <w:rPr>
                <w:b/>
                <w:color w:val="FFFFFF"/>
                <w:sz w:val="19"/>
              </w:rPr>
              <w:t>With MCP</w:t>
            </w:r>
          </w:p>
        </w:tc>
      </w:tr>
      <w:tr>
        <w:tc>
          <w:tcPr>
            <w:tcW w:type="dxa" w:w="5040"/>
            <w:vAlign w:val="center"/>
          </w:tcPr>
          <w:p>
            <w:r/>
            <w:r>
              <w:rPr>
                <w:b w:val="0"/>
                <w:sz w:val="18"/>
              </w:rPr>
              <w:t>One large agent handles everything.</w:t>
            </w:r>
          </w:p>
        </w:tc>
        <w:tc>
          <w:tcPr>
            <w:tcW w:type="dxa" w:w="5040"/>
            <w:vAlign w:val="center"/>
          </w:tcPr>
          <w:p>
            <w:r/>
            <w:r>
              <w:rPr>
                <w:b w:val="0"/>
                <w:sz w:val="18"/>
              </w:rPr>
              <w:t>Specialist tools and agents can be called when needed.</w:t>
            </w:r>
          </w:p>
        </w:tc>
      </w:tr>
      <w:tr>
        <w:tc>
          <w:tcPr>
            <w:tcW w:type="dxa" w:w="5040"/>
            <w:vAlign w:val="center"/>
          </w:tcPr>
          <w:p>
            <w:r/>
            <w:r>
              <w:rPr>
                <w:b w:val="0"/>
                <w:sz w:val="18"/>
              </w:rPr>
              <w:t>Image logic is mixed with customer conversation logic.</w:t>
            </w:r>
          </w:p>
        </w:tc>
        <w:tc>
          <w:tcPr>
            <w:tcW w:type="dxa" w:w="5040"/>
            <w:vAlign w:val="center"/>
          </w:tcPr>
          <w:p>
            <w:r/>
            <w:r>
              <w:rPr>
                <w:b w:val="0"/>
                <w:sz w:val="18"/>
              </w:rPr>
              <w:t>Image inspection is isolated behind a damage inspection tool.</w:t>
            </w:r>
          </w:p>
        </w:tc>
      </w:tr>
      <w:tr>
        <w:tc>
          <w:tcPr>
            <w:tcW w:type="dxa" w:w="5040"/>
            <w:vAlign w:val="center"/>
          </w:tcPr>
          <w:p>
            <w:r/>
            <w:r>
              <w:rPr>
                <w:b w:val="0"/>
                <w:sz w:val="18"/>
              </w:rPr>
              <w:t>Hard to replace implementation.</w:t>
            </w:r>
          </w:p>
        </w:tc>
        <w:tc>
          <w:tcPr>
            <w:tcW w:type="dxa" w:w="5040"/>
            <w:vAlign w:val="center"/>
          </w:tcPr>
          <w:p>
            <w:r/>
            <w:r>
              <w:rPr>
                <w:b w:val="0"/>
                <w:sz w:val="18"/>
              </w:rPr>
              <w:t>A mock, OpenAI vision, or trained ML model can be swapped behind the same tool interface.</w:t>
            </w:r>
          </w:p>
        </w:tc>
      </w:tr>
      <w:tr>
        <w:tc>
          <w:tcPr>
            <w:tcW w:type="dxa" w:w="5040"/>
            <w:vAlign w:val="center"/>
          </w:tcPr>
          <w:p>
            <w:r/>
            <w:r>
              <w:rPr>
                <w:b w:val="0"/>
                <w:sz w:val="18"/>
              </w:rPr>
              <w:t>Harder to explain architecture.</w:t>
            </w:r>
          </w:p>
        </w:tc>
        <w:tc>
          <w:tcPr>
            <w:tcW w:type="dxa" w:w="5040"/>
            <w:vAlign w:val="center"/>
          </w:tcPr>
          <w:p>
            <w:r/>
            <w:r>
              <w:rPr>
                <w:b w:val="0"/>
                <w:sz w:val="18"/>
              </w:rPr>
              <w:t>Clear agent-to-tool boundary for exhibition and training.</w:t>
            </w:r>
          </w:p>
        </w:tc>
      </w:tr>
    </w:tbl>
    <w:p/>
    <w:p>
      <w:pPr>
        <w:pStyle w:val="Heading1"/>
      </w:pPr>
      <w:r>
        <w:t>4. Why LexiFlow Uses MCP</w:t>
      </w:r>
    </w:p>
    <w:p>
      <w:r>
        <w:t>LexiFlow uses MCP because the Customer Care Agent should focus on customer conversation, policy reasoning, complaint decisioning, and customer-friendly answers. It should not directly contain all image inspection logic. Product damage inspection is a specialist capability, so LexiFlow delegates that task to the Damage Evaluator Agent through MCP.</w:t>
      </w:r>
    </w:p>
    <w:tbl>
      <w:tblPr>
        <w:tblW w:type="auto" w:w="0"/>
        <w:jc w:val="center"/>
        <w:tblLook w:firstColumn="1" w:firstRow="1" w:lastColumn="0" w:lastRow="0" w:noHBand="0" w:noVBand="1" w:val="04A0"/>
      </w:tblPr>
      <w:tblGrid>
        <w:gridCol w:w="10080"/>
      </w:tblGrid>
      <w:tr>
        <w:tc>
          <w:tcPr>
            <w:tcW w:type="dxa" w:w="10080"/>
            <w:shd w:fill="FFF2CC"/>
          </w:tcPr>
          <w:p>
            <w:r/>
            <w:r>
              <w:rPr>
                <w:b/>
                <w:color w:val="785000"/>
                <w:sz w:val="22"/>
              </w:rPr>
              <w:t>LexiFlow design principle</w:t>
              <w:br/>
            </w:r>
            <w:r>
              <w:rPr>
                <w:sz w:val="20"/>
              </w:rPr>
              <w:t>Customer Care Agent owns conversation. Damage Evaluator Agent owns image inspection. MCP connects them.</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Business Need</w:t>
            </w:r>
          </w:p>
        </w:tc>
        <w:tc>
          <w:tcPr>
            <w:tcW w:type="dxa" w:w="5040"/>
            <w:vAlign w:val="center"/>
            <w:shd w:fill="1F4E79"/>
          </w:tcPr>
          <w:p>
            <w:r/>
            <w:r>
              <w:rPr>
                <w:b/>
                <w:color w:val="FFFFFF"/>
                <w:sz w:val="19"/>
              </w:rPr>
              <w:t>How MCP Helps in LexiFlow</w:t>
            </w:r>
          </w:p>
        </w:tc>
      </w:tr>
      <w:tr>
        <w:tc>
          <w:tcPr>
            <w:tcW w:type="dxa" w:w="5040"/>
            <w:vAlign w:val="center"/>
          </w:tcPr>
          <w:p>
            <w:r/>
            <w:r>
              <w:rPr>
                <w:b w:val="0"/>
                <w:sz w:val="18"/>
              </w:rPr>
              <w:t>Customer uploads damaged product image</w:t>
            </w:r>
          </w:p>
        </w:tc>
        <w:tc>
          <w:tcPr>
            <w:tcW w:type="dxa" w:w="5040"/>
            <w:vAlign w:val="center"/>
          </w:tcPr>
          <w:p>
            <w:r/>
            <w:r>
              <w:rPr>
                <w:b w:val="0"/>
                <w:sz w:val="18"/>
              </w:rPr>
              <w:t>Customer Care Agent calls MCP tool instead of inspecting image itself.</w:t>
            </w:r>
          </w:p>
        </w:tc>
      </w:tr>
      <w:tr>
        <w:tc>
          <w:tcPr>
            <w:tcW w:type="dxa" w:w="5040"/>
            <w:vAlign w:val="center"/>
          </w:tcPr>
          <w:p>
            <w:r/>
            <w:r>
              <w:rPr>
                <w:b w:val="0"/>
                <w:sz w:val="18"/>
              </w:rPr>
              <w:t>Damage evaluation may change later</w:t>
            </w:r>
          </w:p>
        </w:tc>
        <w:tc>
          <w:tcPr>
            <w:tcW w:type="dxa" w:w="5040"/>
            <w:vAlign w:val="center"/>
          </w:tcPr>
          <w:p>
            <w:r/>
            <w:r>
              <w:rPr>
                <w:b w:val="0"/>
                <w:sz w:val="18"/>
              </w:rPr>
              <w:t>MCP tool interface can stay the same while model implementation changes.</w:t>
            </w:r>
          </w:p>
        </w:tc>
      </w:tr>
      <w:tr>
        <w:tc>
          <w:tcPr>
            <w:tcW w:type="dxa" w:w="5040"/>
            <w:vAlign w:val="center"/>
          </w:tcPr>
          <w:p>
            <w:r/>
            <w:r>
              <w:rPr>
                <w:b w:val="0"/>
                <w:sz w:val="18"/>
              </w:rPr>
              <w:t>Demo needs clear multi-agent story</w:t>
            </w:r>
          </w:p>
        </w:tc>
        <w:tc>
          <w:tcPr>
            <w:tcW w:type="dxa" w:w="5040"/>
            <w:vAlign w:val="center"/>
          </w:tcPr>
          <w:p>
            <w:r/>
            <w:r>
              <w:rPr>
                <w:b w:val="0"/>
                <w:sz w:val="18"/>
              </w:rPr>
              <w:t>MCP shows how one AI agent can call a specialist AI capability.</w:t>
            </w:r>
          </w:p>
        </w:tc>
      </w:tr>
      <w:tr>
        <w:tc>
          <w:tcPr>
            <w:tcW w:type="dxa" w:w="5040"/>
            <w:vAlign w:val="center"/>
          </w:tcPr>
          <w:p>
            <w:r/>
            <w:r>
              <w:rPr>
                <w:b w:val="0"/>
                <w:sz w:val="18"/>
              </w:rPr>
              <w:t>Structured support automation</w:t>
            </w:r>
          </w:p>
        </w:tc>
        <w:tc>
          <w:tcPr>
            <w:tcW w:type="dxa" w:w="5040"/>
            <w:vAlign w:val="center"/>
          </w:tcPr>
          <w:p>
            <w:r/>
            <w:r>
              <w:rPr>
                <w:b w:val="0"/>
                <w:sz w:val="18"/>
              </w:rPr>
              <w:t>Damage result is returned as JSON and used for ticket/email flow.</w:t>
            </w:r>
          </w:p>
        </w:tc>
      </w:tr>
    </w:tbl>
    <w:p/>
    <w:p>
      <w:pPr>
        <w:pStyle w:val="Heading1"/>
      </w:pPr>
      <w:r>
        <w:t>5. MCP vs Normal Function Call vs REST API</w:t>
      </w:r>
    </w:p>
    <w:p>
      <w:r>
        <w:t>Freshers often ask whether MCP is just a normal function call or REST API. Conceptually, all three can call logic, but their intent is different.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b/>
                <w:color w:val="FFFFFF"/>
                <w:sz w:val="19"/>
              </w:rPr>
              <w:t>Approach</w:t>
            </w:r>
          </w:p>
        </w:tc>
        <w:tc>
          <w:tcPr>
            <w:tcW w:type="dxa" w:w="2520"/>
            <w:vAlign w:val="center"/>
            <w:shd w:fill="1F4E79"/>
          </w:tcPr>
          <w:p>
            <w:r/>
            <w:r>
              <w:rPr>
                <w:b/>
                <w:color w:val="FFFFFF"/>
                <w:sz w:val="19"/>
              </w:rPr>
              <w:t>What it means</w:t>
            </w:r>
          </w:p>
        </w:tc>
        <w:tc>
          <w:tcPr>
            <w:tcW w:type="dxa" w:w="2520"/>
            <w:vAlign w:val="center"/>
            <w:shd w:fill="1F4E79"/>
          </w:tcPr>
          <w:p>
            <w:r/>
            <w:r>
              <w:rPr>
                <w:b/>
                <w:color w:val="FFFFFF"/>
                <w:sz w:val="19"/>
              </w:rPr>
              <w:t>When it is useful</w:t>
            </w:r>
          </w:p>
        </w:tc>
        <w:tc>
          <w:tcPr>
            <w:tcW w:type="dxa" w:w="2520"/>
            <w:vAlign w:val="center"/>
            <w:shd w:fill="1F4E79"/>
          </w:tcPr>
          <w:p>
            <w:r/>
            <w:r>
              <w:rPr>
                <w:b/>
                <w:color w:val="FFFFFF"/>
                <w:sz w:val="19"/>
              </w:rPr>
              <w:t>LexiFlow view</w:t>
            </w:r>
          </w:p>
        </w:tc>
      </w:tr>
      <w:tr>
        <w:tc>
          <w:tcPr>
            <w:tcW w:type="dxa" w:w="2520"/>
            <w:vAlign w:val="center"/>
          </w:tcPr>
          <w:p>
            <w:r/>
            <w:r>
              <w:rPr>
                <w:b w:val="0"/>
                <w:sz w:val="18"/>
              </w:rPr>
              <w:t>Normal function call</w:t>
            </w:r>
          </w:p>
        </w:tc>
        <w:tc>
          <w:tcPr>
            <w:tcW w:type="dxa" w:w="2520"/>
            <w:vAlign w:val="center"/>
          </w:tcPr>
          <w:p>
            <w:r/>
            <w:r>
              <w:rPr>
                <w:b w:val="0"/>
                <w:sz w:val="18"/>
              </w:rPr>
              <w:t>One Python function calls another in same process.</w:t>
            </w:r>
          </w:p>
        </w:tc>
        <w:tc>
          <w:tcPr>
            <w:tcW w:type="dxa" w:w="2520"/>
            <w:vAlign w:val="center"/>
          </w:tcPr>
          <w:p>
            <w:r/>
            <w:r>
              <w:rPr>
                <w:b w:val="0"/>
                <w:sz w:val="18"/>
              </w:rPr>
              <w:t>Simple local logic.</w:t>
            </w:r>
          </w:p>
        </w:tc>
        <w:tc>
          <w:tcPr>
            <w:tcW w:type="dxa" w:w="2520"/>
            <w:vAlign w:val="center"/>
          </w:tcPr>
          <w:p>
            <w:r/>
            <w:r>
              <w:rPr>
                <w:b w:val="0"/>
                <w:sz w:val="18"/>
              </w:rPr>
              <w:t>Used inside files like damage_detection_agent.py.</w:t>
            </w:r>
          </w:p>
        </w:tc>
      </w:tr>
      <w:tr>
        <w:tc>
          <w:tcPr>
            <w:tcW w:type="dxa" w:w="2520"/>
            <w:vAlign w:val="center"/>
          </w:tcPr>
          <w:p>
            <w:r/>
            <w:r>
              <w:rPr>
                <w:b w:val="0"/>
                <w:sz w:val="18"/>
              </w:rPr>
              <w:t>REST API</w:t>
            </w:r>
          </w:p>
        </w:tc>
        <w:tc>
          <w:tcPr>
            <w:tcW w:type="dxa" w:w="2520"/>
            <w:vAlign w:val="center"/>
          </w:tcPr>
          <w:p>
            <w:r/>
            <w:r>
              <w:rPr>
                <w:b w:val="0"/>
                <w:sz w:val="18"/>
              </w:rPr>
              <w:t>Application calls a service using HTTP.</w:t>
            </w:r>
          </w:p>
        </w:tc>
        <w:tc>
          <w:tcPr>
            <w:tcW w:type="dxa" w:w="2520"/>
            <w:vAlign w:val="center"/>
          </w:tcPr>
          <w:p>
            <w:r/>
            <w:r>
              <w:rPr>
                <w:b w:val="0"/>
                <w:sz w:val="18"/>
              </w:rPr>
              <w:t>Web/mobile/microservice communication.</w:t>
            </w:r>
          </w:p>
        </w:tc>
        <w:tc>
          <w:tcPr>
            <w:tcW w:type="dxa" w:w="2520"/>
            <w:vAlign w:val="center"/>
          </w:tcPr>
          <w:p>
            <w:r/>
            <w:r>
              <w:rPr>
                <w:b w:val="0"/>
                <w:sz w:val="18"/>
              </w:rPr>
              <w:t>Could be future production option.</w:t>
            </w:r>
          </w:p>
        </w:tc>
      </w:tr>
      <w:tr>
        <w:tc>
          <w:tcPr>
            <w:tcW w:type="dxa" w:w="2520"/>
            <w:vAlign w:val="center"/>
          </w:tcPr>
          <w:p>
            <w:r/>
            <w:r>
              <w:rPr>
                <w:b w:val="0"/>
                <w:sz w:val="18"/>
              </w:rPr>
              <w:t>MCP</w:t>
            </w:r>
          </w:p>
        </w:tc>
        <w:tc>
          <w:tcPr>
            <w:tcW w:type="dxa" w:w="2520"/>
            <w:vAlign w:val="center"/>
          </w:tcPr>
          <w:p>
            <w:r/>
            <w:r>
              <w:rPr>
                <w:b w:val="0"/>
                <w:sz w:val="18"/>
              </w:rPr>
              <w:t>Agent/tool communication with tool discovery and structured tool calls.</w:t>
            </w:r>
          </w:p>
        </w:tc>
        <w:tc>
          <w:tcPr>
            <w:tcW w:type="dxa" w:w="2520"/>
            <w:vAlign w:val="center"/>
          </w:tcPr>
          <w:p>
            <w:r/>
            <w:r>
              <w:rPr>
                <w:b w:val="0"/>
                <w:sz w:val="18"/>
              </w:rPr>
              <w:t>AI agent ecosystems and tool invocation.</w:t>
            </w:r>
          </w:p>
        </w:tc>
        <w:tc>
          <w:tcPr>
            <w:tcW w:type="dxa" w:w="2520"/>
            <w:vAlign w:val="center"/>
          </w:tcPr>
          <w:p>
            <w:r/>
            <w:r>
              <w:rPr>
                <w:b w:val="0"/>
                <w:sz w:val="18"/>
              </w:rPr>
              <w:t>Used for damage inspection boundary.</w:t>
            </w:r>
          </w:p>
        </w:tc>
      </w:tr>
    </w:tbl>
    <w:p/>
    <w:p>
      <w:pPr>
        <w:pStyle w:val="Heading1"/>
      </w:pPr>
      <w:r>
        <w:t>6. MCP Architecture in LexiFlow</w:t>
      </w:r>
    </w:p>
    <w:p>
      <w:r>
        <w:t>The following diagram shows the LexiFlow MCP flow for product image inspection.</w:t>
      </w:r>
    </w:p>
    <w:p>
      <w:pPr>
        <w:jc w:val="center"/>
      </w:pPr>
      <w:r>
        <w:drawing>
          <wp:inline xmlns:a="http://schemas.openxmlformats.org/drawingml/2006/main" xmlns:pic="http://schemas.openxmlformats.org/drawingml/2006/picture">
            <wp:extent cx="6766560" cy="3806190"/>
            <wp:docPr id="2" name="Picture 2"/>
            <wp:cNvGraphicFramePr>
              <a:graphicFrameLocks noChangeAspect="1"/>
            </wp:cNvGraphicFramePr>
            <a:graphic>
              <a:graphicData uri="http://schemas.openxmlformats.org/drawingml/2006/picture">
                <pic:pic>
                  <pic:nvPicPr>
                    <pic:cNvPr id="0" name="lexiflow_mcp_flow_diagram.png"/>
                    <pic:cNvPicPr/>
                  </pic:nvPicPr>
                  <pic:blipFill>
                    <a:blip r:embed="rId11"/>
                    <a:stretch>
                      <a:fillRect/>
                    </a:stretch>
                  </pic:blipFill>
                  <pic:spPr>
                    <a:xfrm>
                      <a:off x="0" y="0"/>
                      <a:ext cx="6766560" cy="3806190"/>
                    </a:xfrm>
                    <a:prstGeom prst="rect"/>
                  </pic:spPr>
                </pic:pic>
              </a:graphicData>
            </a:graphic>
          </wp:inline>
        </w:drawing>
      </w:r>
    </w:p>
    <w:p>
      <w:pPr>
        <w:pStyle w:val="Heading1"/>
      </w:pPr>
      <w:r>
        <w:t>7. What is MCP Client?</w:t>
      </w:r>
    </w:p>
    <w:p>
      <w:r>
        <w:t>The MCP Client is the caller side. In LexiFlow, mcp_client.py starts the MCP server process, sends JSON-RPC requests, waits for responses, parses the result, and returns a Python dictionary to the Streamlit application.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Responsibility</w:t>
            </w:r>
          </w:p>
        </w:tc>
        <w:tc>
          <w:tcPr>
            <w:tcW w:type="dxa" w:w="5040"/>
            <w:vAlign w:val="center"/>
            <w:shd w:fill="1F4E79"/>
          </w:tcPr>
          <w:p>
            <w:r/>
            <w:r>
              <w:rPr>
                <w:b/>
                <w:color w:val="FFFFFF"/>
                <w:sz w:val="19"/>
              </w:rPr>
              <w:t>What happens in LexiFlow</w:t>
            </w:r>
          </w:p>
        </w:tc>
      </w:tr>
      <w:tr>
        <w:tc>
          <w:tcPr>
            <w:tcW w:type="dxa" w:w="5040"/>
            <w:vAlign w:val="center"/>
          </w:tcPr>
          <w:p>
            <w:r/>
            <w:r>
              <w:rPr>
                <w:b w:val="0"/>
                <w:sz w:val="18"/>
              </w:rPr>
              <w:t>Start server</w:t>
            </w:r>
          </w:p>
        </w:tc>
        <w:tc>
          <w:tcPr>
            <w:tcW w:type="dxa" w:w="5040"/>
            <w:vAlign w:val="center"/>
          </w:tcPr>
          <w:p>
            <w:r/>
            <w:r>
              <w:rPr>
                <w:b w:val="0"/>
                <w:sz w:val="18"/>
              </w:rPr>
              <w:t>Uses subprocess.Popen to run mcp_server.py.</w:t>
            </w:r>
          </w:p>
        </w:tc>
      </w:tr>
      <w:tr>
        <w:tc>
          <w:tcPr>
            <w:tcW w:type="dxa" w:w="5040"/>
            <w:vAlign w:val="center"/>
          </w:tcPr>
          <w:p>
            <w:r/>
            <w:r>
              <w:rPr>
                <w:b w:val="0"/>
                <w:sz w:val="18"/>
              </w:rPr>
              <w:t>Initialize protocol</w:t>
            </w:r>
          </w:p>
        </w:tc>
        <w:tc>
          <w:tcPr>
            <w:tcW w:type="dxa" w:w="5040"/>
            <w:vAlign w:val="center"/>
          </w:tcPr>
          <w:p>
            <w:r/>
            <w:r>
              <w:rPr>
                <w:b w:val="0"/>
                <w:sz w:val="18"/>
              </w:rPr>
              <w:t>Sends initialize request.</w:t>
            </w:r>
          </w:p>
        </w:tc>
      </w:tr>
      <w:tr>
        <w:tc>
          <w:tcPr>
            <w:tcW w:type="dxa" w:w="5040"/>
            <w:vAlign w:val="center"/>
          </w:tcPr>
          <w:p>
            <w:r/>
            <w:r>
              <w:rPr>
                <w:b w:val="0"/>
                <w:sz w:val="18"/>
              </w:rPr>
              <w:t>Call tool</w:t>
            </w:r>
          </w:p>
        </w:tc>
        <w:tc>
          <w:tcPr>
            <w:tcW w:type="dxa" w:w="5040"/>
            <w:vAlign w:val="center"/>
          </w:tcPr>
          <w:p>
            <w:r/>
            <w:r>
              <w:rPr>
                <w:b w:val="0"/>
                <w:sz w:val="18"/>
              </w:rPr>
              <w:t>Sends tools/call request with tool name and arguments.</w:t>
            </w:r>
          </w:p>
        </w:tc>
      </w:tr>
      <w:tr>
        <w:tc>
          <w:tcPr>
            <w:tcW w:type="dxa" w:w="5040"/>
            <w:vAlign w:val="center"/>
          </w:tcPr>
          <w:p>
            <w:r/>
            <w:r>
              <w:rPr>
                <w:b w:val="0"/>
                <w:sz w:val="18"/>
              </w:rPr>
              <w:t>Read result</w:t>
            </w:r>
          </w:p>
        </w:tc>
        <w:tc>
          <w:tcPr>
            <w:tcW w:type="dxa" w:w="5040"/>
            <w:vAlign w:val="center"/>
          </w:tcPr>
          <w:p>
            <w:r/>
            <w:r>
              <w:rPr>
                <w:b w:val="0"/>
                <w:sz w:val="18"/>
              </w:rPr>
              <w:t>Reads server stdout line and parses JSON.</w:t>
            </w:r>
          </w:p>
        </w:tc>
      </w:tr>
      <w:tr>
        <w:tc>
          <w:tcPr>
            <w:tcW w:type="dxa" w:w="5040"/>
            <w:vAlign w:val="center"/>
          </w:tcPr>
          <w:p>
            <w:r/>
            <w:r>
              <w:rPr>
                <w:b w:val="0"/>
                <w:sz w:val="18"/>
              </w:rPr>
              <w:t>Close server</w:t>
            </w:r>
          </w:p>
        </w:tc>
        <w:tc>
          <w:tcPr>
            <w:tcW w:type="dxa" w:w="5040"/>
            <w:vAlign w:val="center"/>
          </w:tcPr>
          <w:p>
            <w:r/>
            <w:r>
              <w:rPr>
                <w:b w:val="0"/>
                <w:sz w:val="18"/>
              </w:rPr>
              <w:t>Terminates subprocess after use.</w:t>
            </w:r>
          </w:p>
        </w:tc>
      </w:tr>
    </w:tbl>
    <w:p/>
    <w:p>
      <w:pPr>
        <w:ind w:left="216"/>
      </w:pPr>
      <w:r>
        <w:rPr>
          <w:rFonts w:ascii="Courier New" w:hAnsi="Courier New"/>
          <w:color w:val="282828"/>
          <w:sz w:val="16"/>
        </w:rPr>
        <w:t># mcp_client.py - simplified idea</w:t>
        <w:br/>
      </w:r>
      <w:r>
        <w:rPr>
          <w:rFonts w:ascii="Courier New" w:hAnsi="Courier New"/>
          <w:color w:val="282828"/>
          <w:sz w:val="16"/>
        </w:rPr>
        <w:t>with DamageDetectionMCPClient() as client:</w:t>
        <w:br/>
      </w:r>
      <w:r>
        <w:rPr>
          <w:rFonts w:ascii="Courier New" w:hAnsi="Courier New"/>
          <w:color w:val="282828"/>
          <w:sz w:val="16"/>
        </w:rPr>
        <w:t xml:space="preserve">    report = client.inspect_product_damage(</w:t>
        <w:br/>
      </w:r>
      <w:r>
        <w:rPr>
          <w:rFonts w:ascii="Courier New" w:hAnsi="Courier New"/>
          <w:color w:val="282828"/>
          <w:sz w:val="16"/>
        </w:rPr>
        <w:t xml:space="preserve">        image_path=image_path,</w:t>
        <w:br/>
      </w:r>
      <w:r>
        <w:rPr>
          <w:rFonts w:ascii="Courier New" w:hAnsi="Courier New"/>
          <w:color w:val="282828"/>
          <w:sz w:val="16"/>
        </w:rPr>
        <w:t xml:space="preserve">        image_url=image_path,</w:t>
        <w:br/>
      </w:r>
      <w:r>
        <w:rPr>
          <w:rFonts w:ascii="Courier New" w:hAnsi="Courier New"/>
          <w:color w:val="282828"/>
          <w:sz w:val="16"/>
        </w:rPr>
        <w:t xml:space="preserve">        order_id="ORD-1001"</w:t>
        <w:br/>
      </w:r>
      <w:r>
        <w:rPr>
          <w:rFonts w:ascii="Courier New" w:hAnsi="Courier New"/>
          <w:color w:val="282828"/>
          <w:sz w:val="16"/>
        </w:rPr>
        <w:t xml:space="preserve">    )</w:t>
        <w:br/>
      </w:r>
    </w:p>
    <w:p>
      <w:pPr>
        <w:pStyle w:val="Heading1"/>
      </w:pPr>
      <w:r>
        <w:t>8. What is MCP Server?</w:t>
      </w:r>
    </w:p>
    <w:p>
      <w:r>
        <w:t>The MCP Server is the receiver side. In LexiFlow, mcp_server.py listens for JSON-RPC messages through standard input, processes the requested method, calls the appropriate tool handler, and prints the JSON response to standard output.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Server Function</w:t>
            </w:r>
          </w:p>
        </w:tc>
        <w:tc>
          <w:tcPr>
            <w:tcW w:type="dxa" w:w="5040"/>
            <w:vAlign w:val="center"/>
            <w:shd w:fill="1F4E79"/>
          </w:tcPr>
          <w:p>
            <w:r/>
            <w:r>
              <w:rPr>
                <w:b/>
                <w:color w:val="FFFFFF"/>
                <w:sz w:val="19"/>
              </w:rPr>
              <w:t>Purpose</w:t>
            </w:r>
          </w:p>
        </w:tc>
      </w:tr>
      <w:tr>
        <w:tc>
          <w:tcPr>
            <w:tcW w:type="dxa" w:w="5040"/>
            <w:vAlign w:val="center"/>
          </w:tcPr>
          <w:p>
            <w:r/>
            <w:r>
              <w:rPr>
                <w:b w:val="0"/>
                <w:sz w:val="18"/>
              </w:rPr>
              <w:t>initialize</w:t>
            </w:r>
          </w:p>
        </w:tc>
        <w:tc>
          <w:tcPr>
            <w:tcW w:type="dxa" w:w="5040"/>
            <w:vAlign w:val="center"/>
          </w:tcPr>
          <w:p>
            <w:r/>
            <w:r>
              <w:rPr>
                <w:b w:val="0"/>
                <w:sz w:val="18"/>
              </w:rPr>
              <w:t>Returns protocol version, capabilities and server info.</w:t>
            </w:r>
          </w:p>
        </w:tc>
      </w:tr>
      <w:tr>
        <w:tc>
          <w:tcPr>
            <w:tcW w:type="dxa" w:w="5040"/>
            <w:vAlign w:val="center"/>
          </w:tcPr>
          <w:p>
            <w:r/>
            <w:r>
              <w:rPr>
                <w:b w:val="0"/>
                <w:sz w:val="18"/>
              </w:rPr>
              <w:t>tools/list</w:t>
            </w:r>
          </w:p>
        </w:tc>
        <w:tc>
          <w:tcPr>
            <w:tcW w:type="dxa" w:w="5040"/>
            <w:vAlign w:val="center"/>
          </w:tcPr>
          <w:p>
            <w:r/>
            <w:r>
              <w:rPr>
                <w:b w:val="0"/>
                <w:sz w:val="18"/>
              </w:rPr>
              <w:t>Returns available tools and their input schema.</w:t>
            </w:r>
          </w:p>
        </w:tc>
      </w:tr>
      <w:tr>
        <w:tc>
          <w:tcPr>
            <w:tcW w:type="dxa" w:w="5040"/>
            <w:vAlign w:val="center"/>
          </w:tcPr>
          <w:p>
            <w:r/>
            <w:r>
              <w:rPr>
                <w:b w:val="0"/>
                <w:sz w:val="18"/>
              </w:rPr>
              <w:t>tools/call</w:t>
            </w:r>
          </w:p>
        </w:tc>
        <w:tc>
          <w:tcPr>
            <w:tcW w:type="dxa" w:w="5040"/>
            <w:vAlign w:val="center"/>
          </w:tcPr>
          <w:p>
            <w:r/>
            <w:r>
              <w:rPr>
                <w:b w:val="0"/>
                <w:sz w:val="18"/>
              </w:rPr>
              <w:t>Executes a specific tool using supplied arguments.</w:t>
            </w:r>
          </w:p>
        </w:tc>
      </w:tr>
      <w:tr>
        <w:tc>
          <w:tcPr>
            <w:tcW w:type="dxa" w:w="5040"/>
            <w:vAlign w:val="center"/>
          </w:tcPr>
          <w:p>
            <w:r/>
            <w:r>
              <w:rPr>
                <w:b w:val="0"/>
                <w:sz w:val="18"/>
              </w:rPr>
              <w:t>handle_request</w:t>
            </w:r>
          </w:p>
        </w:tc>
        <w:tc>
          <w:tcPr>
            <w:tcW w:type="dxa" w:w="5040"/>
            <w:vAlign w:val="center"/>
          </w:tcPr>
          <w:p>
            <w:r/>
            <w:r>
              <w:rPr>
                <w:b w:val="0"/>
                <w:sz w:val="18"/>
              </w:rPr>
              <w:t>Routes incoming JSON-RPC requests to the correct logic.</w:t>
            </w:r>
          </w:p>
        </w:tc>
      </w:tr>
      <w:tr>
        <w:tc>
          <w:tcPr>
            <w:tcW w:type="dxa" w:w="5040"/>
            <w:vAlign w:val="center"/>
          </w:tcPr>
          <w:p>
            <w:r/>
            <w:r>
              <w:rPr>
                <w:b w:val="0"/>
                <w:sz w:val="18"/>
              </w:rPr>
              <w:t>main</w:t>
            </w:r>
          </w:p>
        </w:tc>
        <w:tc>
          <w:tcPr>
            <w:tcW w:type="dxa" w:w="5040"/>
            <w:vAlign w:val="center"/>
          </w:tcPr>
          <w:p>
            <w:r/>
            <w:r>
              <w:rPr>
                <w:b w:val="0"/>
                <w:sz w:val="18"/>
              </w:rPr>
              <w:t>Reads messages from stdin and writes responses to stdout.</w:t>
            </w:r>
          </w:p>
        </w:tc>
      </w:tr>
    </w:tbl>
    <w:p/>
    <w:p>
      <w:pPr>
        <w:ind w:left="216"/>
      </w:pPr>
      <w:r>
        <w:rPr>
          <w:rFonts w:ascii="Courier New" w:hAnsi="Courier New"/>
          <w:color w:val="282828"/>
          <w:sz w:val="16"/>
        </w:rPr>
        <w:t># mcp_server.py - available tool registration</w:t>
        <w:br/>
      </w:r>
      <w:r>
        <w:rPr>
          <w:rFonts w:ascii="Courier New" w:hAnsi="Courier New"/>
          <w:color w:val="282828"/>
          <w:sz w:val="16"/>
        </w:rPr>
        <w:t>TOOLS = {</w:t>
        <w:br/>
      </w:r>
      <w:r>
        <w:rPr>
          <w:rFonts w:ascii="Courier New" w:hAnsi="Courier New"/>
          <w:color w:val="282828"/>
          <w:sz w:val="16"/>
        </w:rPr>
        <w:t xml:space="preserve">    "inspect_product_damage": {</w:t>
        <w:br/>
      </w:r>
      <w:r>
        <w:rPr>
          <w:rFonts w:ascii="Courier New" w:hAnsi="Courier New"/>
          <w:color w:val="282828"/>
          <w:sz w:val="16"/>
        </w:rPr>
        <w:t xml:space="preserve">        "description": "Inspect a customer-uploaded product image for visible damage.",</w:t>
        <w:br/>
      </w:r>
      <w:r>
        <w:rPr>
          <w:rFonts w:ascii="Courier New" w:hAnsi="Courier New"/>
          <w:color w:val="282828"/>
          <w:sz w:val="16"/>
        </w:rPr>
        <w:t xml:space="preserve">        "inputSchema": {</w:t>
        <w:br/>
      </w:r>
      <w:r>
        <w:rPr>
          <w:rFonts w:ascii="Courier New" w:hAnsi="Courier New"/>
          <w:color w:val="282828"/>
          <w:sz w:val="16"/>
        </w:rPr>
        <w:t xml:space="preserve">            "type": "object",</w:t>
        <w:br/>
      </w:r>
      <w:r>
        <w:rPr>
          <w:rFonts w:ascii="Courier New" w:hAnsi="Courier New"/>
          <w:color w:val="282828"/>
          <w:sz w:val="16"/>
        </w:rPr>
        <w:t xml:space="preserve">            "properties": {</w:t>
        <w:br/>
      </w:r>
      <w:r>
        <w:rPr>
          <w:rFonts w:ascii="Courier New" w:hAnsi="Courier New"/>
          <w:color w:val="282828"/>
          <w:sz w:val="16"/>
        </w:rPr>
        <w:t xml:space="preserve">                "image_path": {"type": "string"},</w:t>
        <w:br/>
      </w:r>
      <w:r>
        <w:rPr>
          <w:rFonts w:ascii="Courier New" w:hAnsi="Courier New"/>
          <w:color w:val="282828"/>
          <w:sz w:val="16"/>
        </w:rPr>
        <w:t xml:space="preserve">                "image_url": {"type": "string"},</w:t>
        <w:br/>
      </w:r>
      <w:r>
        <w:rPr>
          <w:rFonts w:ascii="Courier New" w:hAnsi="Courier New"/>
          <w:color w:val="282828"/>
          <w:sz w:val="16"/>
        </w:rPr>
        <w:t xml:space="preserve">                "order_id": {"type": "string"}</w:t>
        <w:br/>
      </w:r>
      <w:r>
        <w:rPr>
          <w:rFonts w:ascii="Courier New" w:hAnsi="Courier New"/>
          <w:color w:val="282828"/>
          <w:sz w:val="16"/>
        </w:rPr>
        <w:t xml:space="preserve">            },</w:t>
        <w:br/>
      </w:r>
      <w:r>
        <w:rPr>
          <w:rFonts w:ascii="Courier New" w:hAnsi="Courier New"/>
          <w:color w:val="282828"/>
          <w:sz w:val="16"/>
        </w:rPr>
        <w:t xml:space="preserve">            "required": ["image_path"]</w:t>
        <w:br/>
      </w:r>
      <w:r>
        <w:rPr>
          <w:rFonts w:ascii="Courier New" w:hAnsi="Courier New"/>
          <w:color w:val="282828"/>
          <w:sz w:val="16"/>
        </w:rPr>
        <w:t xml:space="preserve">        },</w:t>
        <w:br/>
      </w:r>
      <w:r>
        <w:rPr>
          <w:rFonts w:ascii="Courier New" w:hAnsi="Courier New"/>
          <w:color w:val="282828"/>
          <w:sz w:val="16"/>
        </w:rPr>
        <w:t xml:space="preserve">        "handler": tool_inspect_product_damage</w:t>
        <w:br/>
      </w:r>
      <w:r>
        <w:rPr>
          <w:rFonts w:ascii="Courier New" w:hAnsi="Courier New"/>
          <w:color w:val="282828"/>
          <w:sz w:val="16"/>
        </w:rPr>
        <w:t xml:space="preserve">    }</w:t>
        <w:br/>
      </w:r>
      <w:r>
        <w:rPr>
          <w:rFonts w:ascii="Courier New" w:hAnsi="Courier New"/>
          <w:color w:val="282828"/>
          <w:sz w:val="16"/>
        </w:rPr>
        <w:t>}</w:t>
        <w:br/>
      </w:r>
    </w:p>
    <w:p>
      <w:pPr>
        <w:pStyle w:val="Heading1"/>
      </w:pPr>
      <w:r>
        <w:t>9. What is an MCP Tool?</w:t>
      </w:r>
    </w:p>
    <w:p>
      <w:r>
        <w:t>An MCP tool is a capability exposed by the MCP server. It has a name, description, input schema, and handler. In LexiFlow, the tool is inspect_product_damage. The handler calls inspect_product_image from damage_detection_agent.py.</w:t>
      </w:r>
    </w:p>
    <w:p>
      <w:pPr>
        <w:ind w:left="216"/>
      </w:pPr>
      <w:r>
        <w:rPr>
          <w:rFonts w:ascii="Courier New" w:hAnsi="Courier New"/>
          <w:color w:val="282828"/>
          <w:sz w:val="16"/>
        </w:rPr>
        <w:t># mcp_server.py - tool handler</w:t>
        <w:br/>
      </w:r>
      <w:r>
        <w:rPr>
          <w:rFonts w:ascii="Courier New" w:hAnsi="Courier New"/>
          <w:color w:val="282828"/>
          <w:sz w:val="16"/>
        </w:rPr>
        <w:t>def tool_inspect_product_damage(args: Dict) -&gt; Dict:</w:t>
        <w:br/>
      </w:r>
      <w:r>
        <w:rPr>
          <w:rFonts w:ascii="Courier New" w:hAnsi="Courier New"/>
          <w:color w:val="282828"/>
          <w:sz w:val="16"/>
        </w:rPr>
        <w:t xml:space="preserve">    return inspect_product_image(</w:t>
        <w:br/>
      </w:r>
      <w:r>
        <w:rPr>
          <w:rFonts w:ascii="Courier New" w:hAnsi="Courier New"/>
          <w:color w:val="282828"/>
          <w:sz w:val="16"/>
        </w:rPr>
        <w:t xml:space="preserve">        image_path=args["image_path"],</w:t>
        <w:br/>
      </w:r>
      <w:r>
        <w:rPr>
          <w:rFonts w:ascii="Courier New" w:hAnsi="Courier New"/>
          <w:color w:val="282828"/>
          <w:sz w:val="16"/>
        </w:rPr>
        <w:t xml:space="preserve">        image_url=args.get("image_url")</w:t>
        <w:br/>
      </w:r>
      <w:r>
        <w:rPr>
          <w:rFonts w:ascii="Courier New" w:hAnsi="Courier New"/>
          <w:color w:val="282828"/>
          <w:sz w:val="16"/>
        </w:rPr>
        <w:t xml:space="preserve">    )</w:t>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Tool Field</w:t>
            </w:r>
          </w:p>
        </w:tc>
        <w:tc>
          <w:tcPr>
            <w:tcW w:type="dxa" w:w="5040"/>
            <w:vAlign w:val="center"/>
            <w:shd w:fill="1F4E79"/>
          </w:tcPr>
          <w:p>
            <w:r/>
            <w:r>
              <w:rPr>
                <w:b/>
                <w:color w:val="FFFFFF"/>
                <w:sz w:val="19"/>
              </w:rPr>
              <w:t>Meaning</w:t>
            </w:r>
          </w:p>
        </w:tc>
      </w:tr>
      <w:tr>
        <w:tc>
          <w:tcPr>
            <w:tcW w:type="dxa" w:w="5040"/>
            <w:vAlign w:val="center"/>
          </w:tcPr>
          <w:p>
            <w:r/>
            <w:r>
              <w:rPr>
                <w:b w:val="0"/>
                <w:sz w:val="18"/>
              </w:rPr>
              <w:t>name</w:t>
            </w:r>
          </w:p>
        </w:tc>
        <w:tc>
          <w:tcPr>
            <w:tcW w:type="dxa" w:w="5040"/>
            <w:vAlign w:val="center"/>
          </w:tcPr>
          <w:p>
            <w:r/>
            <w:r>
              <w:rPr>
                <w:b w:val="0"/>
                <w:sz w:val="18"/>
              </w:rPr>
              <w:t>Unique tool name: inspect_product_damage.</w:t>
            </w:r>
          </w:p>
        </w:tc>
      </w:tr>
      <w:tr>
        <w:tc>
          <w:tcPr>
            <w:tcW w:type="dxa" w:w="5040"/>
            <w:vAlign w:val="center"/>
          </w:tcPr>
          <w:p>
            <w:r/>
            <w:r>
              <w:rPr>
                <w:b w:val="0"/>
                <w:sz w:val="18"/>
              </w:rPr>
              <w:t>description</w:t>
            </w:r>
          </w:p>
        </w:tc>
        <w:tc>
          <w:tcPr>
            <w:tcW w:type="dxa" w:w="5040"/>
            <w:vAlign w:val="center"/>
          </w:tcPr>
          <w:p>
            <w:r/>
            <w:r>
              <w:rPr>
                <w:b w:val="0"/>
                <w:sz w:val="18"/>
              </w:rPr>
              <w:t>Human-readable explanation of what the tool does.</w:t>
            </w:r>
          </w:p>
        </w:tc>
      </w:tr>
      <w:tr>
        <w:tc>
          <w:tcPr>
            <w:tcW w:type="dxa" w:w="5040"/>
            <w:vAlign w:val="center"/>
          </w:tcPr>
          <w:p>
            <w:r/>
            <w:r>
              <w:rPr>
                <w:b w:val="0"/>
                <w:sz w:val="18"/>
              </w:rPr>
              <w:t>inputSchema</w:t>
            </w:r>
          </w:p>
        </w:tc>
        <w:tc>
          <w:tcPr>
            <w:tcW w:type="dxa" w:w="5040"/>
            <w:vAlign w:val="center"/>
          </w:tcPr>
          <w:p>
            <w:r/>
            <w:r>
              <w:rPr>
                <w:b w:val="0"/>
                <w:sz w:val="18"/>
              </w:rPr>
              <w:t>Rules for required and optional input fields.</w:t>
            </w:r>
          </w:p>
        </w:tc>
      </w:tr>
      <w:tr>
        <w:tc>
          <w:tcPr>
            <w:tcW w:type="dxa" w:w="5040"/>
            <w:vAlign w:val="center"/>
          </w:tcPr>
          <w:p>
            <w:r/>
            <w:r>
              <w:rPr>
                <w:b w:val="0"/>
                <w:sz w:val="18"/>
              </w:rPr>
              <w:t>handler</w:t>
            </w:r>
          </w:p>
        </w:tc>
        <w:tc>
          <w:tcPr>
            <w:tcW w:type="dxa" w:w="5040"/>
            <w:vAlign w:val="center"/>
          </w:tcPr>
          <w:p>
            <w:r/>
            <w:r>
              <w:rPr>
                <w:b w:val="0"/>
                <w:sz w:val="18"/>
              </w:rPr>
              <w:t>Python function executed when tool is called.</w:t>
            </w:r>
          </w:p>
        </w:tc>
      </w:tr>
    </w:tbl>
    <w:p/>
    <w:p>
      <w:pPr>
        <w:pStyle w:val="Heading1"/>
      </w:pPr>
      <w:r>
        <w:t>10. JSON-RPC Message Flow</w:t>
      </w:r>
    </w:p>
    <w:p>
      <w:r>
        <w:t>LexiFlow uses a simple JSON-RPC style message over stdin/stdout. JSON-RPC is a lightweight format where every request contains jsonrpc, id, method and params. The response contains the same id and either result or error.</w:t>
      </w:r>
    </w:p>
    <w:p>
      <w:pPr>
        <w:ind w:left="216"/>
      </w:pPr>
      <w:r>
        <w:rPr>
          <w:rFonts w:ascii="Courier New" w:hAnsi="Courier New"/>
          <w:color w:val="282828"/>
          <w:sz w:val="16"/>
        </w:rPr>
        <w:t># Request example sent by MCP client</w:t>
        <w:br/>
      </w:r>
      <w:r>
        <w:rPr>
          <w:rFonts w:ascii="Courier New" w:hAnsi="Courier New"/>
          <w:color w:val="282828"/>
          <w:sz w:val="16"/>
        </w:rPr>
        <w:t>{</w:t>
        <w:br/>
      </w:r>
      <w:r>
        <w:rPr>
          <w:rFonts w:ascii="Courier New" w:hAnsi="Courier New"/>
          <w:color w:val="282828"/>
          <w:sz w:val="16"/>
        </w:rPr>
        <w:t xml:space="preserve">  "jsonrpc": "2.0",</w:t>
        <w:br/>
      </w:r>
      <w:r>
        <w:rPr>
          <w:rFonts w:ascii="Courier New" w:hAnsi="Courier New"/>
          <w:color w:val="282828"/>
          <w:sz w:val="16"/>
        </w:rPr>
        <w:t xml:space="preserve">  "id": 2,</w:t>
        <w:br/>
      </w:r>
      <w:r>
        <w:rPr>
          <w:rFonts w:ascii="Courier New" w:hAnsi="Courier New"/>
          <w:color w:val="282828"/>
          <w:sz w:val="16"/>
        </w:rPr>
        <w:t xml:space="preserve">  "method": "tools/call",</w:t>
        <w:br/>
      </w:r>
      <w:r>
        <w:rPr>
          <w:rFonts w:ascii="Courier New" w:hAnsi="Courier New"/>
          <w:color w:val="282828"/>
          <w:sz w:val="16"/>
        </w:rPr>
        <w:t xml:space="preserve">  "params": {</w:t>
        <w:br/>
      </w:r>
      <w:r>
        <w:rPr>
          <w:rFonts w:ascii="Courier New" w:hAnsi="Courier New"/>
          <w:color w:val="282828"/>
          <w:sz w:val="16"/>
        </w:rPr>
        <w:t xml:space="preserve">    "name": "inspect_product_damage",</w:t>
        <w:br/>
      </w:r>
      <w:r>
        <w:rPr>
          <w:rFonts w:ascii="Courier New" w:hAnsi="Courier New"/>
          <w:color w:val="282828"/>
          <w:sz w:val="16"/>
        </w:rPr>
        <w:t xml:space="preserve">    "arguments": {</w:t>
        <w:br/>
      </w:r>
      <w:r>
        <w:rPr>
          <w:rFonts w:ascii="Courier New" w:hAnsi="Courier New"/>
          <w:color w:val="282828"/>
          <w:sz w:val="16"/>
        </w:rPr>
        <w:t xml:space="preserve">      "image_path": "uploads/ORD-1001_photo.png",</w:t>
        <w:br/>
      </w:r>
      <w:r>
        <w:rPr>
          <w:rFonts w:ascii="Courier New" w:hAnsi="Courier New"/>
          <w:color w:val="282828"/>
          <w:sz w:val="16"/>
        </w:rPr>
        <w:t xml:space="preserve">      "image_url": "uploads/ORD-1001_photo.png",</w:t>
        <w:br/>
      </w:r>
      <w:r>
        <w:rPr>
          <w:rFonts w:ascii="Courier New" w:hAnsi="Courier New"/>
          <w:color w:val="282828"/>
          <w:sz w:val="16"/>
        </w:rPr>
        <w:t xml:space="preserve">      "order_id": "ORD-1001"</w:t>
        <w:br/>
      </w:r>
      <w:r>
        <w:rPr>
          <w:rFonts w:ascii="Courier New" w:hAnsi="Courier New"/>
          <w:color w:val="282828"/>
          <w:sz w:val="16"/>
        </w:rPr>
        <w:t xml:space="preserve">    }</w:t>
        <w:br/>
      </w:r>
      <w:r>
        <w:rPr>
          <w:rFonts w:ascii="Courier New" w:hAnsi="Courier New"/>
          <w:color w:val="282828"/>
          <w:sz w:val="16"/>
        </w:rPr>
        <w:t xml:space="preserve">  }</w:t>
        <w:br/>
      </w:r>
      <w:r>
        <w:rPr>
          <w:rFonts w:ascii="Courier New" w:hAnsi="Courier New"/>
          <w:color w:val="282828"/>
          <w:sz w:val="16"/>
        </w:rPr>
        <w:t>}</w:t>
        <w:br/>
      </w:r>
      <w:r>
        <w:rPr>
          <w:rFonts w:ascii="Courier New" w:hAnsi="Courier New"/>
          <w:color w:val="282828"/>
          <w:sz w:val="16"/>
        </w:rPr>
        <w:br/>
      </w:r>
      <w:r>
        <w:rPr>
          <w:rFonts w:ascii="Courier New" w:hAnsi="Courier New"/>
          <w:color w:val="282828"/>
          <w:sz w:val="16"/>
        </w:rPr>
        <w:t># Response example returned by MCP server</w:t>
        <w:br/>
      </w:r>
      <w:r>
        <w:rPr>
          <w:rFonts w:ascii="Courier New" w:hAnsi="Courier New"/>
          <w:color w:val="282828"/>
          <w:sz w:val="16"/>
        </w:rPr>
        <w:t>{</w:t>
        <w:br/>
      </w:r>
      <w:r>
        <w:rPr>
          <w:rFonts w:ascii="Courier New" w:hAnsi="Courier New"/>
          <w:color w:val="282828"/>
          <w:sz w:val="16"/>
        </w:rPr>
        <w:t xml:space="preserve">  "jsonrpc": "2.0",</w:t>
        <w:br/>
      </w:r>
      <w:r>
        <w:rPr>
          <w:rFonts w:ascii="Courier New" w:hAnsi="Courier New"/>
          <w:color w:val="282828"/>
          <w:sz w:val="16"/>
        </w:rPr>
        <w:t xml:space="preserve">  "id": 2,</w:t>
        <w:br/>
      </w:r>
      <w:r>
        <w:rPr>
          <w:rFonts w:ascii="Courier New" w:hAnsi="Courier New"/>
          <w:color w:val="282828"/>
          <w:sz w:val="16"/>
        </w:rPr>
        <w:t xml:space="preserve">  "result": {</w:t>
        <w:br/>
      </w:r>
      <w:r>
        <w:rPr>
          <w:rFonts w:ascii="Courier New" w:hAnsi="Courier New"/>
          <w:color w:val="282828"/>
          <w:sz w:val="16"/>
        </w:rPr>
        <w:t xml:space="preserve">    "content": [</w:t>
        <w:br/>
      </w:r>
      <w:r>
        <w:rPr>
          <w:rFonts w:ascii="Courier New" w:hAnsi="Courier New"/>
          <w:color w:val="282828"/>
          <w:sz w:val="16"/>
        </w:rPr>
        <w:t xml:space="preserve">      {</w:t>
        <w:br/>
      </w:r>
      <w:r>
        <w:rPr>
          <w:rFonts w:ascii="Courier New" w:hAnsi="Courier New"/>
          <w:color w:val="282828"/>
          <w:sz w:val="16"/>
        </w:rPr>
        <w:t xml:space="preserve">        "type": "text",</w:t>
        <w:br/>
      </w:r>
      <w:r>
        <w:rPr>
          <w:rFonts w:ascii="Courier New" w:hAnsi="Courier New"/>
          <w:color w:val="282828"/>
          <w:sz w:val="16"/>
        </w:rPr>
        <w:t xml:space="preserve">        "text": "{...damage report JSON...}"</w:t>
        <w:br/>
      </w:r>
      <w:r>
        <w:rPr>
          <w:rFonts w:ascii="Courier New" w:hAnsi="Courier New"/>
          <w:color w:val="282828"/>
          <w:sz w:val="16"/>
        </w:rPr>
        <w:t xml:space="preserve">      }</w:t>
        <w:br/>
      </w:r>
      <w:r>
        <w:rPr>
          <w:rFonts w:ascii="Courier New" w:hAnsi="Courier New"/>
          <w:color w:val="282828"/>
          <w:sz w:val="16"/>
        </w:rPr>
        <w:t xml:space="preserve">    ]</w:t>
        <w:br/>
      </w:r>
      <w:r>
        <w:rPr>
          <w:rFonts w:ascii="Courier New" w:hAnsi="Courier New"/>
          <w:color w:val="282828"/>
          <w:sz w:val="16"/>
        </w:rPr>
        <w:t xml:space="preserve">  }</w:t>
        <w:br/>
      </w:r>
      <w:r>
        <w:rPr>
          <w:rFonts w:ascii="Courier New" w:hAnsi="Courier New"/>
          <w:color w:val="282828"/>
          <w:sz w:val="16"/>
        </w:rPr>
        <w:t>}</w:t>
        <w:br/>
      </w:r>
    </w:p>
    <w:p>
      <w:pPr>
        <w:pStyle w:val="Heading1"/>
      </w:pPr>
      <w:r>
        <w:t>11. Python Files Used to Implement MCP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9"/>
              </w:rPr>
              <w:t>Python File</w:t>
            </w:r>
          </w:p>
        </w:tc>
        <w:tc>
          <w:tcPr>
            <w:tcW w:type="dxa" w:w="3360"/>
            <w:vAlign w:val="center"/>
            <w:shd w:fill="1F4E79"/>
          </w:tcPr>
          <w:p>
            <w:r/>
            <w:r>
              <w:rPr>
                <w:b/>
                <w:color w:val="FFFFFF"/>
                <w:sz w:val="19"/>
              </w:rPr>
              <w:t>Role in MCP Implementation</w:t>
            </w:r>
          </w:p>
        </w:tc>
        <w:tc>
          <w:tcPr>
            <w:tcW w:type="dxa" w:w="3360"/>
            <w:vAlign w:val="center"/>
            <w:shd w:fill="1F4E79"/>
          </w:tcPr>
          <w:p>
            <w:r/>
            <w:r>
              <w:rPr>
                <w:b/>
                <w:color w:val="FFFFFF"/>
                <w:sz w:val="19"/>
              </w:rPr>
              <w:t>Why Fresher Should Understand It</w:t>
            </w:r>
          </w:p>
        </w:tc>
      </w:tr>
      <w:tr>
        <w:tc>
          <w:tcPr>
            <w:tcW w:type="dxa" w:w="3360"/>
            <w:vAlign w:val="center"/>
          </w:tcPr>
          <w:p>
            <w:r/>
            <w:r>
              <w:rPr>
                <w:b w:val="0"/>
                <w:sz w:val="18"/>
              </w:rPr>
              <w:t>app.py</w:t>
            </w:r>
          </w:p>
        </w:tc>
        <w:tc>
          <w:tcPr>
            <w:tcW w:type="dxa" w:w="3360"/>
            <w:vAlign w:val="center"/>
          </w:tcPr>
          <w:p>
            <w:r/>
            <w:r>
              <w:rPr>
                <w:b w:val="0"/>
                <w:sz w:val="18"/>
              </w:rPr>
              <w:t>Streamlit UI and customer workflow. Calls inspect_product_damage_via_mcp when image inspection is needed.</w:t>
            </w:r>
          </w:p>
        </w:tc>
        <w:tc>
          <w:tcPr>
            <w:tcW w:type="dxa" w:w="3360"/>
            <w:vAlign w:val="center"/>
          </w:tcPr>
          <w:p>
            <w:r/>
            <w:r>
              <w:rPr>
                <w:b w:val="0"/>
                <w:sz w:val="18"/>
              </w:rPr>
              <w:t>Shows where MCP is triggered from the user flow.</w:t>
            </w:r>
          </w:p>
        </w:tc>
      </w:tr>
      <w:tr>
        <w:tc>
          <w:tcPr>
            <w:tcW w:type="dxa" w:w="3360"/>
            <w:vAlign w:val="center"/>
          </w:tcPr>
          <w:p>
            <w:r/>
            <w:r>
              <w:rPr>
                <w:b w:val="0"/>
                <w:sz w:val="18"/>
              </w:rPr>
              <w:t>mcp_client.py</w:t>
            </w:r>
          </w:p>
        </w:tc>
        <w:tc>
          <w:tcPr>
            <w:tcW w:type="dxa" w:w="3360"/>
            <w:vAlign w:val="center"/>
          </w:tcPr>
          <w:p>
            <w:r/>
            <w:r>
              <w:rPr>
                <w:b w:val="0"/>
                <w:sz w:val="18"/>
              </w:rPr>
              <w:t>Local MCP client. Starts server, sends JSON-RPC requests, parses response.</w:t>
            </w:r>
          </w:p>
        </w:tc>
        <w:tc>
          <w:tcPr>
            <w:tcW w:type="dxa" w:w="3360"/>
            <w:vAlign w:val="center"/>
          </w:tcPr>
          <w:p>
            <w:r/>
            <w:r>
              <w:rPr>
                <w:b w:val="0"/>
                <w:sz w:val="18"/>
              </w:rPr>
              <w:t>Core file to understand caller side.</w:t>
            </w:r>
          </w:p>
        </w:tc>
      </w:tr>
      <w:tr>
        <w:tc>
          <w:tcPr>
            <w:tcW w:type="dxa" w:w="3360"/>
            <w:vAlign w:val="center"/>
          </w:tcPr>
          <w:p>
            <w:r/>
            <w:r>
              <w:rPr>
                <w:b w:val="0"/>
                <w:sz w:val="18"/>
              </w:rPr>
              <w:t>mcp_server.py</w:t>
            </w:r>
          </w:p>
        </w:tc>
        <w:tc>
          <w:tcPr>
            <w:tcW w:type="dxa" w:w="3360"/>
            <w:vAlign w:val="center"/>
          </w:tcPr>
          <w:p>
            <w:r/>
            <w:r>
              <w:rPr>
                <w:b w:val="0"/>
                <w:sz w:val="18"/>
              </w:rPr>
              <w:t>Local MCP server. Exposes inspect_product_damage tool.</w:t>
            </w:r>
          </w:p>
        </w:tc>
        <w:tc>
          <w:tcPr>
            <w:tcW w:type="dxa" w:w="3360"/>
            <w:vAlign w:val="center"/>
          </w:tcPr>
          <w:p>
            <w:r/>
            <w:r>
              <w:rPr>
                <w:b w:val="0"/>
                <w:sz w:val="18"/>
              </w:rPr>
              <w:t>Core file to understand receiver/tool side.</w:t>
            </w:r>
          </w:p>
        </w:tc>
      </w:tr>
      <w:tr>
        <w:tc>
          <w:tcPr>
            <w:tcW w:type="dxa" w:w="3360"/>
            <w:vAlign w:val="center"/>
          </w:tcPr>
          <w:p>
            <w:r/>
            <w:r>
              <w:rPr>
                <w:b w:val="0"/>
                <w:sz w:val="18"/>
              </w:rPr>
              <w:t>damage_detection_agent.py</w:t>
            </w:r>
          </w:p>
        </w:tc>
        <w:tc>
          <w:tcPr>
            <w:tcW w:type="dxa" w:w="3360"/>
            <w:vAlign w:val="center"/>
          </w:tcPr>
          <w:p>
            <w:r/>
            <w:r>
              <w:rPr>
                <w:b w:val="0"/>
                <w:sz w:val="18"/>
              </w:rPr>
              <w:t>Specialist image inspection logic using OpenAI vision or mock fallback.</w:t>
            </w:r>
          </w:p>
        </w:tc>
        <w:tc>
          <w:tcPr>
            <w:tcW w:type="dxa" w:w="3360"/>
            <w:vAlign w:val="center"/>
          </w:tcPr>
          <w:p>
            <w:r/>
            <w:r>
              <w:rPr>
                <w:b w:val="0"/>
                <w:sz w:val="18"/>
              </w:rPr>
              <w:t>Shows what the tool actually does.</w:t>
            </w:r>
          </w:p>
        </w:tc>
      </w:tr>
      <w:tr>
        <w:tc>
          <w:tcPr>
            <w:tcW w:type="dxa" w:w="3360"/>
            <w:vAlign w:val="center"/>
          </w:tcPr>
          <w:p>
            <w:r/>
            <w:r>
              <w:rPr>
                <w:b w:val="0"/>
                <w:sz w:val="18"/>
              </w:rPr>
              <w:t>customer_db.py</w:t>
            </w:r>
          </w:p>
        </w:tc>
        <w:tc>
          <w:tcPr>
            <w:tcW w:type="dxa" w:w="3360"/>
            <w:vAlign w:val="center"/>
          </w:tcPr>
          <w:p>
            <w:r/>
            <w:r>
              <w:rPr>
                <w:b w:val="0"/>
                <w:sz w:val="18"/>
              </w:rPr>
              <w:t>Stores damage inspection records, tickets, email drafts and audit logs.</w:t>
            </w:r>
          </w:p>
        </w:tc>
        <w:tc>
          <w:tcPr>
            <w:tcW w:type="dxa" w:w="3360"/>
            <w:vAlign w:val="center"/>
          </w:tcPr>
          <w:p>
            <w:r/>
            <w:r>
              <w:rPr>
                <w:b w:val="0"/>
                <w:sz w:val="18"/>
              </w:rPr>
              <w:t>Shows what happens after MCP returns a result.</w:t>
            </w:r>
          </w:p>
        </w:tc>
      </w:tr>
      <w:tr>
        <w:tc>
          <w:tcPr>
            <w:tcW w:type="dxa" w:w="3360"/>
            <w:vAlign w:val="center"/>
          </w:tcPr>
          <w:p>
            <w:r/>
            <w:r>
              <w:rPr>
                <w:b w:val="0"/>
                <w:sz w:val="18"/>
              </w:rPr>
              <w:t>requirements.txt</w:t>
            </w:r>
          </w:p>
        </w:tc>
        <w:tc>
          <w:tcPr>
            <w:tcW w:type="dxa" w:w="3360"/>
            <w:vAlign w:val="center"/>
          </w:tcPr>
          <w:p>
            <w:r/>
            <w:r>
              <w:rPr>
                <w:b w:val="0"/>
                <w:sz w:val="18"/>
              </w:rPr>
              <w:t>Lists dependencies such as OpenAI, Streamlit, LangChain, FAISS and dotenv.</w:t>
            </w:r>
          </w:p>
        </w:tc>
        <w:tc>
          <w:tcPr>
            <w:tcW w:type="dxa" w:w="3360"/>
            <w:vAlign w:val="center"/>
          </w:tcPr>
          <w:p>
            <w:r/>
            <w:r>
              <w:rPr>
                <w:b w:val="0"/>
                <w:sz w:val="18"/>
              </w:rPr>
              <w:t>Shows libraries needed by the project.</w:t>
            </w:r>
          </w:p>
        </w:tc>
      </w:tr>
    </w:tbl>
    <w:p/>
    <w:p>
      <w:pPr>
        <w:pStyle w:val="Heading1"/>
      </w:pPr>
      <w:r>
        <w:t>12. mcp_client.py Deep Dive</w:t>
      </w:r>
    </w:p>
    <w:p>
      <w:r>
        <w:t>mcp_client.py is responsible for communication from LexiFlow to the MCP server. It is intentionally small so freshers can understand the complete flow.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Code Area</w:t>
            </w:r>
          </w:p>
        </w:tc>
        <w:tc>
          <w:tcPr>
            <w:tcW w:type="dxa" w:w="5040"/>
            <w:vAlign w:val="center"/>
            <w:shd w:fill="1F4E79"/>
          </w:tcPr>
          <w:p>
            <w:r/>
            <w:r>
              <w:rPr>
                <w:b/>
                <w:color w:val="FFFFFF"/>
                <w:sz w:val="19"/>
              </w:rPr>
              <w:t>Explanation</w:t>
            </w:r>
          </w:p>
        </w:tc>
      </w:tr>
      <w:tr>
        <w:tc>
          <w:tcPr>
            <w:tcW w:type="dxa" w:w="5040"/>
            <w:vAlign w:val="center"/>
          </w:tcPr>
          <w:p>
            <w:r/>
            <w:r>
              <w:rPr>
                <w:b w:val="0"/>
                <w:sz w:val="18"/>
              </w:rPr>
              <w:t>DamageDetectionMCPClient.__init__</w:t>
            </w:r>
          </w:p>
        </w:tc>
        <w:tc>
          <w:tcPr>
            <w:tcW w:type="dxa" w:w="5040"/>
            <w:vAlign w:val="center"/>
          </w:tcPr>
          <w:p>
            <w:r/>
            <w:r>
              <w:rPr>
                <w:b w:val="0"/>
                <w:sz w:val="18"/>
              </w:rPr>
              <w:t>Determines server path and starts mcp_server.py as a subprocess.</w:t>
            </w:r>
          </w:p>
        </w:tc>
      </w:tr>
      <w:tr>
        <w:tc>
          <w:tcPr>
            <w:tcW w:type="dxa" w:w="5040"/>
            <w:vAlign w:val="center"/>
          </w:tcPr>
          <w:p>
            <w:r/>
            <w:r>
              <w:rPr>
                <w:b w:val="0"/>
                <w:sz w:val="18"/>
              </w:rPr>
              <w:t>request(method, params)</w:t>
            </w:r>
          </w:p>
        </w:tc>
        <w:tc>
          <w:tcPr>
            <w:tcW w:type="dxa" w:w="5040"/>
            <w:vAlign w:val="center"/>
          </w:tcPr>
          <w:p>
            <w:r/>
            <w:r>
              <w:rPr>
                <w:b w:val="0"/>
                <w:sz w:val="18"/>
              </w:rPr>
              <w:t>Builds JSON-RPC payload, writes to stdin, reads stdout, parses response.</w:t>
            </w:r>
          </w:p>
        </w:tc>
      </w:tr>
      <w:tr>
        <w:tc>
          <w:tcPr>
            <w:tcW w:type="dxa" w:w="5040"/>
            <w:vAlign w:val="center"/>
          </w:tcPr>
          <w:p>
            <w:r/>
            <w:r>
              <w:rPr>
                <w:b w:val="0"/>
                <w:sz w:val="18"/>
              </w:rPr>
              <w:t>call_tool(name, arguments)</w:t>
            </w:r>
          </w:p>
        </w:tc>
        <w:tc>
          <w:tcPr>
            <w:tcW w:type="dxa" w:w="5040"/>
            <w:vAlign w:val="center"/>
          </w:tcPr>
          <w:p>
            <w:r/>
            <w:r>
              <w:rPr>
                <w:b w:val="0"/>
                <w:sz w:val="18"/>
              </w:rPr>
              <w:t>Wraps the tools/call MCP method.</w:t>
            </w:r>
          </w:p>
        </w:tc>
      </w:tr>
      <w:tr>
        <w:tc>
          <w:tcPr>
            <w:tcW w:type="dxa" w:w="5040"/>
            <w:vAlign w:val="center"/>
          </w:tcPr>
          <w:p>
            <w:r/>
            <w:r>
              <w:rPr>
                <w:b w:val="0"/>
                <w:sz w:val="18"/>
              </w:rPr>
              <w:t>inspect_product_damage(...)</w:t>
            </w:r>
          </w:p>
        </w:tc>
        <w:tc>
          <w:tcPr>
            <w:tcW w:type="dxa" w:w="5040"/>
            <w:vAlign w:val="center"/>
          </w:tcPr>
          <w:p>
            <w:r/>
            <w:r>
              <w:rPr>
                <w:b w:val="0"/>
                <w:sz w:val="18"/>
              </w:rPr>
              <w:t>Calls the inspect_product_damage tool and parses returned text JSON.</w:t>
            </w:r>
          </w:p>
        </w:tc>
      </w:tr>
      <w:tr>
        <w:tc>
          <w:tcPr>
            <w:tcW w:type="dxa" w:w="5040"/>
            <w:vAlign w:val="center"/>
          </w:tcPr>
          <w:p>
            <w:r/>
            <w:r>
              <w:rPr>
                <w:b w:val="0"/>
                <w:sz w:val="18"/>
              </w:rPr>
              <w:t>close()</w:t>
            </w:r>
          </w:p>
        </w:tc>
        <w:tc>
          <w:tcPr>
            <w:tcW w:type="dxa" w:w="5040"/>
            <w:vAlign w:val="center"/>
          </w:tcPr>
          <w:p>
            <w:r/>
            <w:r>
              <w:rPr>
                <w:b w:val="0"/>
                <w:sz w:val="18"/>
              </w:rPr>
              <w:t>Terminates server process safely.</w:t>
            </w:r>
          </w:p>
        </w:tc>
      </w:tr>
    </w:tbl>
    <w:p/>
    <w:p>
      <w:pPr>
        <w:ind w:left="216"/>
      </w:pPr>
      <w:r>
        <w:rPr>
          <w:rFonts w:ascii="Courier New" w:hAnsi="Courier New"/>
          <w:color w:val="282828"/>
          <w:sz w:val="16"/>
        </w:rPr>
        <w:t>payload = {</w:t>
        <w:br/>
      </w:r>
      <w:r>
        <w:rPr>
          <w:rFonts w:ascii="Courier New" w:hAnsi="Courier New"/>
          <w:color w:val="282828"/>
          <w:sz w:val="16"/>
        </w:rPr>
        <w:t xml:space="preserve">    "jsonrpc": "2.0",</w:t>
        <w:br/>
      </w:r>
      <w:r>
        <w:rPr>
          <w:rFonts w:ascii="Courier New" w:hAnsi="Courier New"/>
          <w:color w:val="282828"/>
          <w:sz w:val="16"/>
        </w:rPr>
        <w:t xml:space="preserve">    "id": request_id,</w:t>
        <w:br/>
      </w:r>
      <w:r>
        <w:rPr>
          <w:rFonts w:ascii="Courier New" w:hAnsi="Courier New"/>
          <w:color w:val="282828"/>
          <w:sz w:val="16"/>
        </w:rPr>
        <w:t xml:space="preserve">    "method": method,</w:t>
        <w:br/>
      </w:r>
      <w:r>
        <w:rPr>
          <w:rFonts w:ascii="Courier New" w:hAnsi="Courier New"/>
          <w:color w:val="282828"/>
          <w:sz w:val="16"/>
        </w:rPr>
        <w:t xml:space="preserve">    "params": params,</w:t>
        <w:br/>
      </w:r>
      <w:r>
        <w:rPr>
          <w:rFonts w:ascii="Courier New" w:hAnsi="Courier New"/>
          <w:color w:val="282828"/>
          <w:sz w:val="16"/>
        </w:rPr>
        <w:t>}</w:t>
        <w:br/>
      </w:r>
      <w:r>
        <w:rPr>
          <w:rFonts w:ascii="Courier New" w:hAnsi="Courier New"/>
          <w:color w:val="282828"/>
          <w:sz w:val="16"/>
        </w:rPr>
        <w:t>self.process.stdin.write(json.dumps(payload) + "\n")</w:t>
        <w:br/>
      </w:r>
      <w:r>
        <w:rPr>
          <w:rFonts w:ascii="Courier New" w:hAnsi="Courier New"/>
          <w:color w:val="282828"/>
          <w:sz w:val="16"/>
        </w:rPr>
        <w:t>self.process.stdin.flush()</w:t>
        <w:br/>
      </w:r>
      <w:r>
        <w:rPr>
          <w:rFonts w:ascii="Courier New" w:hAnsi="Courier New"/>
          <w:color w:val="282828"/>
          <w:sz w:val="16"/>
        </w:rPr>
        <w:t>line = self.process.stdout.readline()</w:t>
        <w:br/>
      </w:r>
      <w:r>
        <w:rPr>
          <w:rFonts w:ascii="Courier New" w:hAnsi="Courier New"/>
          <w:color w:val="282828"/>
          <w:sz w:val="16"/>
        </w:rPr>
        <w:t>response = json.loads(line)</w:t>
        <w:br/>
      </w:r>
    </w:p>
    <w:tbl>
      <w:tblPr>
        <w:tblW w:type="auto" w:w="0"/>
        <w:jc w:val="center"/>
        <w:tblLook w:firstColumn="1" w:firstRow="1" w:lastColumn="0" w:lastRow="0" w:noHBand="0" w:noVBand="1" w:val="04A0"/>
      </w:tblPr>
      <w:tblGrid>
        <w:gridCol w:w="10080"/>
      </w:tblGrid>
      <w:tr>
        <w:tc>
          <w:tcPr>
            <w:tcW w:type="dxa" w:w="10080"/>
            <w:shd w:fill="FFF2CC"/>
          </w:tcPr>
          <w:p>
            <w:r/>
            <w:r>
              <w:rPr>
                <w:b/>
                <w:color w:val="785000"/>
                <w:sz w:val="22"/>
              </w:rPr>
              <w:t>Important learning</w:t>
              <w:br/>
            </w:r>
            <w:r>
              <w:rPr>
                <w:sz w:val="20"/>
              </w:rPr>
              <w:t>The MCP client does not inspect the image. It only sends a structured request to the MCP server and waits for a structured result.</w:t>
            </w:r>
          </w:p>
        </w:tc>
      </w:tr>
    </w:tbl>
    <w:p/>
    <w:p>
      <w:pPr>
        <w:pStyle w:val="Heading1"/>
      </w:pPr>
      <w:r>
        <w:t>13. mcp_server.py Deep Dive</w:t>
      </w:r>
    </w:p>
    <w:p>
      <w:r>
        <w:t>mcp_server.py is the tool gateway. It receives JSON-RPC requests and decides what to do based on the method field. It exposes one learning-focused tool: inspect_product_damage.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Method</w:t>
            </w:r>
          </w:p>
        </w:tc>
        <w:tc>
          <w:tcPr>
            <w:tcW w:type="dxa" w:w="5040"/>
            <w:vAlign w:val="center"/>
            <w:shd w:fill="1F4E79"/>
          </w:tcPr>
          <w:p>
            <w:r/>
            <w:r>
              <w:rPr>
                <w:b/>
                <w:color w:val="FFFFFF"/>
                <w:sz w:val="19"/>
              </w:rPr>
              <w:t>What happens</w:t>
            </w:r>
          </w:p>
        </w:tc>
      </w:tr>
      <w:tr>
        <w:tc>
          <w:tcPr>
            <w:tcW w:type="dxa" w:w="5040"/>
            <w:vAlign w:val="center"/>
          </w:tcPr>
          <w:p>
            <w:r/>
            <w:r>
              <w:rPr>
                <w:b w:val="0"/>
                <w:sz w:val="18"/>
              </w:rPr>
              <w:t>initialize</w:t>
            </w:r>
          </w:p>
        </w:tc>
        <w:tc>
          <w:tcPr>
            <w:tcW w:type="dxa" w:w="5040"/>
            <w:vAlign w:val="center"/>
          </w:tcPr>
          <w:p>
            <w:r/>
            <w:r>
              <w:rPr>
                <w:b w:val="0"/>
                <w:sz w:val="18"/>
              </w:rPr>
              <w:t>Returns protocolVersion, capabilities and serverInfo.</w:t>
            </w:r>
          </w:p>
        </w:tc>
      </w:tr>
      <w:tr>
        <w:tc>
          <w:tcPr>
            <w:tcW w:type="dxa" w:w="5040"/>
            <w:vAlign w:val="center"/>
          </w:tcPr>
          <w:p>
            <w:r/>
            <w:r>
              <w:rPr>
                <w:b w:val="0"/>
                <w:sz w:val="18"/>
              </w:rPr>
              <w:t>tools/list</w:t>
            </w:r>
          </w:p>
        </w:tc>
        <w:tc>
          <w:tcPr>
            <w:tcW w:type="dxa" w:w="5040"/>
            <w:vAlign w:val="center"/>
          </w:tcPr>
          <w:p>
            <w:r/>
            <w:r>
              <w:rPr>
                <w:b w:val="0"/>
                <w:sz w:val="18"/>
              </w:rPr>
              <w:t>Returns the list of available tools.</w:t>
            </w:r>
          </w:p>
        </w:tc>
      </w:tr>
      <w:tr>
        <w:tc>
          <w:tcPr>
            <w:tcW w:type="dxa" w:w="5040"/>
            <w:vAlign w:val="center"/>
          </w:tcPr>
          <w:p>
            <w:r/>
            <w:r>
              <w:rPr>
                <w:b w:val="0"/>
                <w:sz w:val="18"/>
              </w:rPr>
              <w:t>tools/call</w:t>
            </w:r>
          </w:p>
        </w:tc>
        <w:tc>
          <w:tcPr>
            <w:tcW w:type="dxa" w:w="5040"/>
            <w:vAlign w:val="center"/>
          </w:tcPr>
          <w:p>
            <w:r/>
            <w:r>
              <w:rPr>
                <w:b w:val="0"/>
                <w:sz w:val="18"/>
              </w:rPr>
              <w:t>Finds the tool by name and calls the handler.</w:t>
            </w:r>
          </w:p>
        </w:tc>
      </w:tr>
      <w:tr>
        <w:tc>
          <w:tcPr>
            <w:tcW w:type="dxa" w:w="5040"/>
            <w:vAlign w:val="center"/>
          </w:tcPr>
          <w:p>
            <w:r/>
            <w:r>
              <w:rPr>
                <w:b w:val="0"/>
                <w:sz w:val="18"/>
              </w:rPr>
              <w:t>Unsupported method</w:t>
            </w:r>
          </w:p>
        </w:tc>
        <w:tc>
          <w:tcPr>
            <w:tcW w:type="dxa" w:w="5040"/>
            <w:vAlign w:val="center"/>
          </w:tcPr>
          <w:p>
            <w:r/>
            <w:r>
              <w:rPr>
                <w:b w:val="0"/>
                <w:sz w:val="18"/>
              </w:rPr>
              <w:t>Returns structured error response.</w:t>
            </w:r>
          </w:p>
        </w:tc>
      </w:tr>
    </w:tbl>
    <w:p/>
    <w:p>
      <w:pPr>
        <w:ind w:left="216"/>
      </w:pPr>
      <w:r>
        <w:rPr>
          <w:rFonts w:ascii="Courier New" w:hAnsi="Courier New"/>
          <w:color w:val="282828"/>
          <w:sz w:val="16"/>
        </w:rPr>
        <w:t>def handle_request(request: Dict) -&gt; Dict:</w:t>
        <w:br/>
      </w:r>
      <w:r>
        <w:rPr>
          <w:rFonts w:ascii="Courier New" w:hAnsi="Courier New"/>
          <w:color w:val="282828"/>
          <w:sz w:val="16"/>
        </w:rPr>
        <w:t xml:space="preserve">    method = request.get("method")</w:t>
        <w:br/>
      </w:r>
      <w:r>
        <w:rPr>
          <w:rFonts w:ascii="Courier New" w:hAnsi="Courier New"/>
          <w:color w:val="282828"/>
          <w:sz w:val="16"/>
        </w:rPr>
        <w:t xml:space="preserve">    request_id = request.get("id")</w:t>
        <w:br/>
      </w:r>
      <w:r>
        <w:rPr>
          <w:rFonts w:ascii="Courier New" w:hAnsi="Courier New"/>
          <w:color w:val="282828"/>
          <w:sz w:val="16"/>
        </w:rPr>
        <w:t xml:space="preserve">    params = request.get("params") or {}</w:t>
        <w:br/>
      </w:r>
      <w:r>
        <w:rPr>
          <w:rFonts w:ascii="Courier New" w:hAnsi="Courier New"/>
          <w:color w:val="282828"/>
          <w:sz w:val="16"/>
        </w:rPr>
        <w:br/>
      </w:r>
      <w:r>
        <w:rPr>
          <w:rFonts w:ascii="Courier New" w:hAnsi="Courier New"/>
          <w:color w:val="282828"/>
          <w:sz w:val="16"/>
        </w:rPr>
        <w:t xml:space="preserve">    if method == "initialize":</w:t>
        <w:br/>
      </w:r>
      <w:r>
        <w:rPr>
          <w:rFonts w:ascii="Courier New" w:hAnsi="Courier New"/>
          <w:color w:val="282828"/>
          <w:sz w:val="16"/>
        </w:rPr>
        <w:t xml:space="preserve">        result = {"protocolVersion": "2024-11-05", "capabilities": {"tools": {}}, "serverInfo": SERVER_INFO}</w:t>
        <w:br/>
      </w:r>
      <w:r>
        <w:rPr>
          <w:rFonts w:ascii="Courier New" w:hAnsi="Courier New"/>
          <w:color w:val="282828"/>
          <w:sz w:val="16"/>
        </w:rPr>
        <w:t xml:space="preserve">    elif method == "tools/list":</w:t>
        <w:br/>
      </w:r>
      <w:r>
        <w:rPr>
          <w:rFonts w:ascii="Courier New" w:hAnsi="Courier New"/>
          <w:color w:val="282828"/>
          <w:sz w:val="16"/>
        </w:rPr>
        <w:t xml:space="preserve">        result = list_tools()</w:t>
        <w:br/>
      </w:r>
      <w:r>
        <w:rPr>
          <w:rFonts w:ascii="Courier New" w:hAnsi="Courier New"/>
          <w:color w:val="282828"/>
          <w:sz w:val="16"/>
        </w:rPr>
        <w:t xml:space="preserve">    elif method == "tools/call":</w:t>
        <w:br/>
      </w:r>
      <w:r>
        <w:rPr>
          <w:rFonts w:ascii="Courier New" w:hAnsi="Courier New"/>
          <w:color w:val="282828"/>
          <w:sz w:val="16"/>
        </w:rPr>
        <w:t xml:space="preserve">        result = call_tool(params["name"], params.get("arguments") or {})</w:t>
        <w:br/>
      </w:r>
    </w:p>
    <w:p>
      <w:pPr>
        <w:pStyle w:val="Heading1"/>
      </w:pPr>
      <w:r>
        <w:t>14. damage_detection_agent.py Deep Dive</w:t>
      </w:r>
    </w:p>
    <w:p>
      <w:r>
        <w:t>damage_detection_agent.py is the actual specialist capability behind the MCP tool. It checks whether the uploaded file exists, decides whether to use mock mode, tries OpenAI vision when configured, and returns a normalized damage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Function</w:t>
            </w:r>
          </w:p>
        </w:tc>
        <w:tc>
          <w:tcPr>
            <w:tcW w:type="dxa" w:w="5040"/>
            <w:vAlign w:val="center"/>
            <w:shd w:fill="1F4E79"/>
          </w:tcPr>
          <w:p>
            <w:r/>
            <w:r>
              <w:rPr>
                <w:b/>
                <w:color w:val="FFFFFF"/>
                <w:sz w:val="19"/>
              </w:rPr>
              <w:t>Purpose</w:t>
            </w:r>
          </w:p>
        </w:tc>
      </w:tr>
      <w:tr>
        <w:tc>
          <w:tcPr>
            <w:tcW w:type="dxa" w:w="5040"/>
            <w:vAlign w:val="center"/>
          </w:tcPr>
          <w:p>
            <w:r/>
            <w:r>
              <w:rPr>
                <w:b w:val="0"/>
                <w:sz w:val="18"/>
              </w:rPr>
              <w:t>inspect_product_image</w:t>
            </w:r>
          </w:p>
        </w:tc>
        <w:tc>
          <w:tcPr>
            <w:tcW w:type="dxa" w:w="5040"/>
            <w:vAlign w:val="center"/>
          </w:tcPr>
          <w:p>
            <w:r/>
            <w:r>
              <w:rPr>
                <w:b w:val="0"/>
                <w:sz w:val="18"/>
              </w:rPr>
              <w:t>Main entry point. Validates file and selects OpenAI vision or mock path.</w:t>
            </w:r>
          </w:p>
        </w:tc>
      </w:tr>
      <w:tr>
        <w:tc>
          <w:tcPr>
            <w:tcW w:type="dxa" w:w="5040"/>
            <w:vAlign w:val="center"/>
          </w:tcPr>
          <w:p>
            <w:r/>
            <w:r>
              <w:rPr>
                <w:b w:val="0"/>
                <w:sz w:val="18"/>
              </w:rPr>
              <w:t>inspect_product_image_with_openai</w:t>
            </w:r>
          </w:p>
        </w:tc>
        <w:tc>
          <w:tcPr>
            <w:tcW w:type="dxa" w:w="5040"/>
            <w:vAlign w:val="center"/>
          </w:tcPr>
          <w:p>
            <w:r/>
            <w:r>
              <w:rPr>
                <w:b w:val="0"/>
                <w:sz w:val="18"/>
              </w:rPr>
              <w:t>Encodes image and sends it to the configured vision model.</w:t>
            </w:r>
          </w:p>
        </w:tc>
      </w:tr>
      <w:tr>
        <w:tc>
          <w:tcPr>
            <w:tcW w:type="dxa" w:w="5040"/>
            <w:vAlign w:val="center"/>
          </w:tcPr>
          <w:p>
            <w:r/>
            <w:r>
              <w:rPr>
                <w:b w:val="0"/>
                <w:sz w:val="18"/>
              </w:rPr>
              <w:t>encode_image_as_data_url</w:t>
            </w:r>
          </w:p>
        </w:tc>
        <w:tc>
          <w:tcPr>
            <w:tcW w:type="dxa" w:w="5040"/>
            <w:vAlign w:val="center"/>
          </w:tcPr>
          <w:p>
            <w:r/>
            <w:r>
              <w:rPr>
                <w:b w:val="0"/>
                <w:sz w:val="18"/>
              </w:rPr>
              <w:t>Converts local image into base64 data URL.</w:t>
            </w:r>
          </w:p>
        </w:tc>
      </w:tr>
      <w:tr>
        <w:tc>
          <w:tcPr>
            <w:tcW w:type="dxa" w:w="5040"/>
            <w:vAlign w:val="center"/>
          </w:tcPr>
          <w:p>
            <w:r/>
            <w:r>
              <w:rPr>
                <w:b w:val="0"/>
                <w:sz w:val="18"/>
              </w:rPr>
              <w:t>parse_json_response</w:t>
            </w:r>
          </w:p>
        </w:tc>
        <w:tc>
          <w:tcPr>
            <w:tcW w:type="dxa" w:w="5040"/>
            <w:vAlign w:val="center"/>
          </w:tcPr>
          <w:p>
            <w:r/>
            <w:r>
              <w:rPr>
                <w:b w:val="0"/>
                <w:sz w:val="18"/>
              </w:rPr>
              <w:t>Parses JSON returned by the vision model.</w:t>
            </w:r>
          </w:p>
        </w:tc>
      </w:tr>
      <w:tr>
        <w:tc>
          <w:tcPr>
            <w:tcW w:type="dxa" w:w="5040"/>
            <w:vAlign w:val="center"/>
          </w:tcPr>
          <w:p>
            <w:r/>
            <w:r>
              <w:rPr>
                <w:b w:val="0"/>
                <w:sz w:val="18"/>
              </w:rPr>
              <w:t>normalize_report</w:t>
            </w:r>
          </w:p>
        </w:tc>
        <w:tc>
          <w:tcPr>
            <w:tcW w:type="dxa" w:w="5040"/>
            <w:vAlign w:val="center"/>
          </w:tcPr>
          <w:p>
            <w:r/>
            <w:r>
              <w:rPr>
                <w:b w:val="0"/>
                <w:sz w:val="18"/>
              </w:rPr>
              <w:t>Ensures output always has expected fields.</w:t>
            </w:r>
          </w:p>
        </w:tc>
      </w:tr>
      <w:tr>
        <w:tc>
          <w:tcPr>
            <w:tcW w:type="dxa" w:w="5040"/>
            <w:vAlign w:val="center"/>
          </w:tcPr>
          <w:p>
            <w:r/>
            <w:r>
              <w:rPr>
                <w:b w:val="0"/>
                <w:sz w:val="18"/>
              </w:rPr>
              <w:t>mock_damage_report</w:t>
            </w:r>
          </w:p>
        </w:tc>
        <w:tc>
          <w:tcPr>
            <w:tcW w:type="dxa" w:w="5040"/>
            <w:vAlign w:val="center"/>
          </w:tcPr>
          <w:p>
            <w:r/>
            <w:r>
              <w:rPr>
                <w:b w:val="0"/>
                <w:sz w:val="18"/>
              </w:rPr>
              <w:t>Fallback demo response when no API key or mock mode is enabled.</w:t>
            </w:r>
          </w:p>
        </w:tc>
      </w:tr>
      <w:tr>
        <w:tc>
          <w:tcPr>
            <w:tcW w:type="dxa" w:w="5040"/>
            <w:vAlign w:val="center"/>
          </w:tcPr>
          <w:p>
            <w:r/>
            <w:r>
              <w:rPr>
                <w:b w:val="0"/>
                <w:sz w:val="18"/>
              </w:rPr>
              <w:t>format_damage_report</w:t>
            </w:r>
          </w:p>
        </w:tc>
        <w:tc>
          <w:tcPr>
            <w:tcW w:type="dxa" w:w="5040"/>
            <w:vAlign w:val="center"/>
          </w:tcPr>
          <w:p>
            <w:r/>
            <w:r>
              <w:rPr>
                <w:b w:val="0"/>
                <w:sz w:val="18"/>
              </w:rPr>
              <w:t>Formats the inspection result for inclusion in the Customer Care Agent prompt.</w:t>
            </w:r>
          </w:p>
        </w:tc>
      </w:tr>
    </w:tbl>
    <w:p/>
    <w:p>
      <w:pPr>
        <w:ind w:left="216"/>
      </w:pPr>
      <w:r>
        <w:rPr>
          <w:rFonts w:ascii="Courier New" w:hAnsi="Courier New"/>
          <w:color w:val="282828"/>
          <w:sz w:val="16"/>
        </w:rPr>
        <w:t>return {</w:t>
        <w:br/>
      </w:r>
      <w:r>
        <w:rPr>
          <w:rFonts w:ascii="Courier New" w:hAnsi="Courier New"/>
          <w:color w:val="282828"/>
          <w:sz w:val="16"/>
        </w:rPr>
        <w:t xml:space="preserve">    "inspection_status": str(report.get("inspection_status", "completed")),</w:t>
        <w:br/>
      </w:r>
      <w:r>
        <w:rPr>
          <w:rFonts w:ascii="Courier New" w:hAnsi="Courier New"/>
          <w:color w:val="282828"/>
          <w:sz w:val="16"/>
        </w:rPr>
        <w:t xml:space="preserve">    "damage_detected": bool(report.get("damage_detected", False)),</w:t>
        <w:br/>
      </w:r>
      <w:r>
        <w:rPr>
          <w:rFonts w:ascii="Courier New" w:hAnsi="Courier New"/>
          <w:color w:val="282828"/>
          <w:sz w:val="16"/>
        </w:rPr>
        <w:t xml:space="preserve">    "damage_type": str(report.get("damage_type", "unknown")),</w:t>
        <w:br/>
      </w:r>
      <w:r>
        <w:rPr>
          <w:rFonts w:ascii="Courier New" w:hAnsi="Courier New"/>
          <w:color w:val="282828"/>
          <w:sz w:val="16"/>
        </w:rPr>
        <w:t xml:space="preserve">    "severity": str(report.get("severity", "unknown")),</w:t>
        <w:br/>
      </w:r>
      <w:r>
        <w:rPr>
          <w:rFonts w:ascii="Courier New" w:hAnsi="Courier New"/>
          <w:color w:val="282828"/>
          <w:sz w:val="16"/>
        </w:rPr>
        <w:t xml:space="preserve">    "confidence": max(0.0, min(1.0, confidence)),</w:t>
        <w:br/>
      </w:r>
      <w:r>
        <w:rPr>
          <w:rFonts w:ascii="Courier New" w:hAnsi="Courier New"/>
          <w:color w:val="282828"/>
          <w:sz w:val="16"/>
        </w:rPr>
        <w:t xml:space="preserve">    "needs_human_review": bool(report.get("needs_human_review", True)),</w:t>
        <w:br/>
      </w:r>
      <w:r>
        <w:rPr>
          <w:rFonts w:ascii="Courier New" w:hAnsi="Courier New"/>
          <w:color w:val="282828"/>
          <w:sz w:val="16"/>
        </w:rPr>
        <w:t xml:space="preserve">    "recommendation": str(report.get("recommendation", "eligible_for_complaint_review")),</w:t>
        <w:br/>
      </w:r>
      <w:r>
        <w:rPr>
          <w:rFonts w:ascii="Courier New" w:hAnsi="Courier New"/>
          <w:color w:val="282828"/>
          <w:sz w:val="16"/>
        </w:rPr>
        <w:t xml:space="preserve">    "image_url": image_url,</w:t>
        <w:br/>
      </w:r>
      <w:r>
        <w:rPr>
          <w:rFonts w:ascii="Courier New" w:hAnsi="Courier New"/>
          <w:color w:val="282828"/>
          <w:sz w:val="16"/>
        </w:rPr>
        <w:t xml:space="preserve">    "notes": str(report.get("notes", "")),</w:t>
        <w:br/>
      </w:r>
      <w:r>
        <w:rPr>
          <w:rFonts w:ascii="Courier New" w:hAnsi="Courier New"/>
          <w:color w:val="282828"/>
          <w:sz w:val="16"/>
        </w:rPr>
        <w:t xml:space="preserve">    "source": source,</w:t>
        <w:br/>
      </w:r>
      <w:r>
        <w:rPr>
          <w:rFonts w:ascii="Courier New" w:hAnsi="Courier New"/>
          <w:color w:val="282828"/>
          <w:sz w:val="16"/>
        </w:rPr>
        <w:t xml:space="preserve">    "model": VISION_MODEL if source == "openai_vision" else "mock",</w:t>
        <w:br/>
      </w:r>
      <w:r>
        <w:rPr>
          <w:rFonts w:ascii="Courier New" w:hAnsi="Courier New"/>
          <w:color w:val="282828"/>
          <w:sz w:val="16"/>
        </w:rPr>
        <w:t>}</w:t>
        <w:br/>
      </w:r>
    </w:p>
    <w:p>
      <w:pPr>
        <w:pStyle w:val="Heading1"/>
      </w:pPr>
      <w:r>
        <w:t>15. app.py Integration Flow</w:t>
      </w:r>
    </w:p>
    <w:p>
      <w:r>
        <w:t>app.py is where MCP becomes part of the customer journey. When the customer confirms a complaint and the issue requires image proof, the UI asks the user to upload a product image. After upload, app.py saves the image and calls inspect_product_damage_via_mcp.</w:t>
      </w:r>
    </w:p>
    <w:p>
      <w:pPr>
        <w:ind w:left="216"/>
      </w:pPr>
      <w:r>
        <w:rPr>
          <w:rFonts w:ascii="Courier New" w:hAnsi="Courier New"/>
          <w:color w:val="282828"/>
          <w:sz w:val="16"/>
        </w:rPr>
        <w:t># app.py - simplified flow</w:t>
        <w:br/>
      </w:r>
      <w:r>
        <w:rPr>
          <w:rFonts w:ascii="Courier New" w:hAnsi="Courier New"/>
          <w:color w:val="282828"/>
          <w:sz w:val="16"/>
        </w:rPr>
        <w:t>image_path = save_uploaded_image(uploaded_file, case)</w:t>
        <w:br/>
      </w:r>
      <w:r>
        <w:rPr>
          <w:rFonts w:ascii="Courier New" w:hAnsi="Courier New"/>
          <w:color w:val="282828"/>
          <w:sz w:val="16"/>
        </w:rPr>
        <w:t>report = inspect_product_damage_via_mcp(</w:t>
        <w:br/>
      </w:r>
      <w:r>
        <w:rPr>
          <w:rFonts w:ascii="Courier New" w:hAnsi="Courier New"/>
          <w:color w:val="282828"/>
          <w:sz w:val="16"/>
        </w:rPr>
        <w:t xml:space="preserve">    image_path=image_path,</w:t>
        <w:br/>
      </w:r>
      <w:r>
        <w:rPr>
          <w:rFonts w:ascii="Courier New" w:hAnsi="Courier New"/>
          <w:color w:val="282828"/>
          <w:sz w:val="16"/>
        </w:rPr>
        <w:t xml:space="preserve">    image_url=image_path,</w:t>
        <w:br/>
      </w:r>
      <w:r>
        <w:rPr>
          <w:rFonts w:ascii="Courier New" w:hAnsi="Courier New"/>
          <w:color w:val="282828"/>
          <w:sz w:val="16"/>
        </w:rPr>
        <w:t xml:space="preserve">    order_id=case["order_id"],</w:t>
        <w:br/>
      </w:r>
      <w:r>
        <w:rPr>
          <w:rFonts w:ascii="Courier New" w:hAnsi="Courier New"/>
          <w:color w:val="282828"/>
          <w:sz w:val="16"/>
        </w:rPr>
        <w:t>)</w:t>
        <w:br/>
      </w:r>
      <w:r>
        <w:rPr>
          <w:rFonts w:ascii="Courier New" w:hAnsi="Courier New"/>
          <w:color w:val="282828"/>
          <w:sz w:val="16"/>
        </w:rPr>
        <w:t>st.session_state.damage_report = report</w:t>
        <w:br/>
      </w:r>
      <w:r>
        <w:rPr>
          <w:rFonts w:ascii="Courier New" w:hAnsi="Courier New"/>
          <w:color w:val="282828"/>
          <w:sz w:val="16"/>
        </w:rPr>
        <w:t>log_damage_inspection(report=report, customer_id=case["customer_id"], order_id=case["order_id"])</w:t>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Step</w:t>
            </w:r>
          </w:p>
        </w:tc>
        <w:tc>
          <w:tcPr>
            <w:tcW w:type="dxa" w:w="5040"/>
            <w:vAlign w:val="center"/>
            <w:shd w:fill="1F4E79"/>
          </w:tcPr>
          <w:p>
            <w:r/>
            <w:r>
              <w:rPr>
                <w:b/>
                <w:color w:val="FFFFFF"/>
                <w:sz w:val="19"/>
              </w:rPr>
              <w:t>What app.py does</w:t>
            </w:r>
          </w:p>
        </w:tc>
      </w:tr>
      <w:tr>
        <w:tc>
          <w:tcPr>
            <w:tcW w:type="dxa" w:w="5040"/>
            <w:vAlign w:val="center"/>
          </w:tcPr>
          <w:p>
            <w:r/>
            <w:r>
              <w:rPr>
                <w:b w:val="0"/>
                <w:sz w:val="18"/>
              </w:rPr>
              <w:t>1</w:t>
            </w:r>
          </w:p>
        </w:tc>
        <w:tc>
          <w:tcPr>
            <w:tcW w:type="dxa" w:w="5040"/>
            <w:vAlign w:val="center"/>
          </w:tcPr>
          <w:p>
            <w:r/>
            <w:r>
              <w:rPr>
                <w:b w:val="0"/>
                <w:sz w:val="18"/>
              </w:rPr>
              <w:t>Saves uploaded image under uploads folder.</w:t>
            </w:r>
          </w:p>
        </w:tc>
      </w:tr>
      <w:tr>
        <w:tc>
          <w:tcPr>
            <w:tcW w:type="dxa" w:w="5040"/>
            <w:vAlign w:val="center"/>
          </w:tcPr>
          <w:p>
            <w:r/>
            <w:r>
              <w:rPr>
                <w:b w:val="0"/>
                <w:sz w:val="18"/>
              </w:rPr>
              <w:t>2</w:t>
            </w:r>
          </w:p>
        </w:tc>
        <w:tc>
          <w:tcPr>
            <w:tcW w:type="dxa" w:w="5040"/>
            <w:vAlign w:val="center"/>
          </w:tcPr>
          <w:p>
            <w:r/>
            <w:r>
              <w:rPr>
                <w:b w:val="0"/>
                <w:sz w:val="18"/>
              </w:rPr>
              <w:t>Calls MCP client helper.</w:t>
            </w:r>
          </w:p>
        </w:tc>
      </w:tr>
      <w:tr>
        <w:tc>
          <w:tcPr>
            <w:tcW w:type="dxa" w:w="5040"/>
            <w:vAlign w:val="center"/>
          </w:tcPr>
          <w:p>
            <w:r/>
            <w:r>
              <w:rPr>
                <w:b w:val="0"/>
                <w:sz w:val="18"/>
              </w:rPr>
              <w:t>3</w:t>
            </w:r>
          </w:p>
        </w:tc>
        <w:tc>
          <w:tcPr>
            <w:tcW w:type="dxa" w:w="5040"/>
            <w:vAlign w:val="center"/>
          </w:tcPr>
          <w:p>
            <w:r/>
            <w:r>
              <w:rPr>
                <w:b w:val="0"/>
                <w:sz w:val="18"/>
              </w:rPr>
              <w:t>Receives structured damage report.</w:t>
            </w:r>
          </w:p>
        </w:tc>
      </w:tr>
      <w:tr>
        <w:tc>
          <w:tcPr>
            <w:tcW w:type="dxa" w:w="5040"/>
            <w:vAlign w:val="center"/>
          </w:tcPr>
          <w:p>
            <w:r/>
            <w:r>
              <w:rPr>
                <w:b w:val="0"/>
                <w:sz w:val="18"/>
              </w:rPr>
              <w:t>4</w:t>
            </w:r>
          </w:p>
        </w:tc>
        <w:tc>
          <w:tcPr>
            <w:tcW w:type="dxa" w:w="5040"/>
            <w:vAlign w:val="center"/>
          </w:tcPr>
          <w:p>
            <w:r/>
            <w:r>
              <w:rPr>
                <w:b w:val="0"/>
                <w:sz w:val="18"/>
              </w:rPr>
              <w:t>Stores report in session state.</w:t>
            </w:r>
          </w:p>
        </w:tc>
      </w:tr>
      <w:tr>
        <w:tc>
          <w:tcPr>
            <w:tcW w:type="dxa" w:w="5040"/>
            <w:vAlign w:val="center"/>
          </w:tcPr>
          <w:p>
            <w:r/>
            <w:r>
              <w:rPr>
                <w:b w:val="0"/>
                <w:sz w:val="18"/>
              </w:rPr>
              <w:t>5</w:t>
            </w:r>
          </w:p>
        </w:tc>
        <w:tc>
          <w:tcPr>
            <w:tcW w:type="dxa" w:w="5040"/>
            <w:vAlign w:val="center"/>
          </w:tcPr>
          <w:p>
            <w:r/>
            <w:r>
              <w:rPr>
                <w:b w:val="0"/>
                <w:sz w:val="18"/>
              </w:rPr>
              <w:t>Writes audit log and damage inspection record.</w:t>
            </w:r>
          </w:p>
        </w:tc>
      </w:tr>
      <w:tr>
        <w:tc>
          <w:tcPr>
            <w:tcW w:type="dxa" w:w="5040"/>
            <w:vAlign w:val="center"/>
          </w:tcPr>
          <w:p>
            <w:r/>
            <w:r>
              <w:rPr>
                <w:b w:val="0"/>
                <w:sz w:val="18"/>
              </w:rPr>
              <w:t>6</w:t>
            </w:r>
          </w:p>
        </w:tc>
        <w:tc>
          <w:tcPr>
            <w:tcW w:type="dxa" w:w="5040"/>
            <w:vAlign w:val="center"/>
          </w:tcPr>
          <w:p>
            <w:r/>
            <w:r>
              <w:rPr>
                <w:b w:val="0"/>
                <w:sz w:val="18"/>
              </w:rPr>
              <w:t>Allows complaint creation from inspection.</w:t>
            </w:r>
          </w:p>
        </w:tc>
      </w:tr>
    </w:tbl>
    <w:p/>
    <w:p>
      <w:pPr>
        <w:pStyle w:val="Heading1"/>
      </w:pPr>
      <w:r>
        <w:t>16. End-to-End Image Inspection Example</w:t>
      </w:r>
    </w:p>
    <w:p>
      <w:pPr>
        <w:jc w:val="center"/>
      </w:pPr>
      <w:r>
        <w:drawing>
          <wp:inline xmlns:a="http://schemas.openxmlformats.org/drawingml/2006/main" xmlns:pic="http://schemas.openxmlformats.org/drawingml/2006/picture">
            <wp:extent cx="6766560" cy="3806190"/>
            <wp:docPr id="3" name="Picture 3"/>
            <wp:cNvGraphicFramePr>
              <a:graphicFrameLocks noChangeAspect="1"/>
            </wp:cNvGraphicFramePr>
            <a:graphic>
              <a:graphicData uri="http://schemas.openxmlformats.org/drawingml/2006/picture">
                <pic:pic>
                  <pic:nvPicPr>
                    <pic:cNvPr id="0" name="lexiflow_mcp_sequence_diagram.png"/>
                    <pic:cNvPicPr/>
                  </pic:nvPicPr>
                  <pic:blipFill>
                    <a:blip r:embed="rId12"/>
                    <a:stretch>
                      <a:fillRect/>
                    </a:stretch>
                  </pic:blipFill>
                  <pic:spPr>
                    <a:xfrm>
                      <a:off x="0" y="0"/>
                      <a:ext cx="6766560" cy="3806190"/>
                    </a:xfrm>
                    <a:prstGeom prst="rect"/>
                  </pic:spPr>
                </pic:pic>
              </a:graphicData>
            </a:graphic>
          </wp:inline>
        </w:drawing>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Stage</w:t>
            </w:r>
          </w:p>
        </w:tc>
        <w:tc>
          <w:tcPr>
            <w:tcW w:type="dxa" w:w="5040"/>
            <w:vAlign w:val="center"/>
            <w:shd w:fill="1F4E79"/>
          </w:tcPr>
          <w:p>
            <w:r/>
            <w:r>
              <w:rPr>
                <w:b/>
                <w:color w:val="FFFFFF"/>
                <w:sz w:val="19"/>
              </w:rPr>
              <w:t>Example</w:t>
            </w:r>
          </w:p>
        </w:tc>
      </w:tr>
      <w:tr>
        <w:tc>
          <w:tcPr>
            <w:tcW w:type="dxa" w:w="5040"/>
            <w:vAlign w:val="center"/>
          </w:tcPr>
          <w:p>
            <w:r/>
            <w:r>
              <w:rPr>
                <w:b w:val="0"/>
                <w:sz w:val="18"/>
              </w:rPr>
              <w:t>Customer action</w:t>
            </w:r>
          </w:p>
        </w:tc>
        <w:tc>
          <w:tcPr>
            <w:tcW w:type="dxa" w:w="5040"/>
            <w:vAlign w:val="center"/>
          </w:tcPr>
          <w:p>
            <w:r/>
            <w:r>
              <w:rPr>
                <w:b w:val="0"/>
                <w:sz w:val="18"/>
              </w:rPr>
              <w:t>Uploads damaged product image for ORD-1001.</w:t>
            </w:r>
          </w:p>
        </w:tc>
      </w:tr>
      <w:tr>
        <w:tc>
          <w:tcPr>
            <w:tcW w:type="dxa" w:w="5040"/>
            <w:vAlign w:val="center"/>
          </w:tcPr>
          <w:p>
            <w:r/>
            <w:r>
              <w:rPr>
                <w:b w:val="0"/>
                <w:sz w:val="18"/>
              </w:rPr>
              <w:t>Customer Care Agent decision</w:t>
            </w:r>
          </w:p>
        </w:tc>
        <w:tc>
          <w:tcPr>
            <w:tcW w:type="dxa" w:w="5040"/>
            <w:vAlign w:val="center"/>
          </w:tcPr>
          <w:p>
            <w:r/>
            <w:r>
              <w:rPr>
                <w:b w:val="0"/>
                <w:sz w:val="18"/>
              </w:rPr>
              <w:t>Image proof is required before complaint creation.</w:t>
            </w:r>
          </w:p>
        </w:tc>
      </w:tr>
      <w:tr>
        <w:tc>
          <w:tcPr>
            <w:tcW w:type="dxa" w:w="5040"/>
            <w:vAlign w:val="center"/>
          </w:tcPr>
          <w:p>
            <w:r/>
            <w:r>
              <w:rPr>
                <w:b w:val="0"/>
                <w:sz w:val="18"/>
              </w:rPr>
              <w:t>MCP Client</w:t>
            </w:r>
          </w:p>
        </w:tc>
        <w:tc>
          <w:tcPr>
            <w:tcW w:type="dxa" w:w="5040"/>
            <w:vAlign w:val="center"/>
          </w:tcPr>
          <w:p>
            <w:r/>
            <w:r>
              <w:rPr>
                <w:b w:val="0"/>
                <w:sz w:val="18"/>
              </w:rPr>
              <w:t>Sends tools/call request for inspect_product_damage.</w:t>
            </w:r>
          </w:p>
        </w:tc>
      </w:tr>
      <w:tr>
        <w:tc>
          <w:tcPr>
            <w:tcW w:type="dxa" w:w="5040"/>
            <w:vAlign w:val="center"/>
          </w:tcPr>
          <w:p>
            <w:r/>
            <w:r>
              <w:rPr>
                <w:b w:val="0"/>
                <w:sz w:val="18"/>
              </w:rPr>
              <w:t>MCP Server</w:t>
            </w:r>
          </w:p>
        </w:tc>
        <w:tc>
          <w:tcPr>
            <w:tcW w:type="dxa" w:w="5040"/>
            <w:vAlign w:val="center"/>
          </w:tcPr>
          <w:p>
            <w:r/>
            <w:r>
              <w:rPr>
                <w:b w:val="0"/>
                <w:sz w:val="18"/>
              </w:rPr>
              <w:t>Routes request to tool_inspect_product_damage.</w:t>
            </w:r>
          </w:p>
        </w:tc>
      </w:tr>
      <w:tr>
        <w:tc>
          <w:tcPr>
            <w:tcW w:type="dxa" w:w="5040"/>
            <w:vAlign w:val="center"/>
          </w:tcPr>
          <w:p>
            <w:r/>
            <w:r>
              <w:rPr>
                <w:b w:val="0"/>
                <w:sz w:val="18"/>
              </w:rPr>
              <w:t>Damage Evaluator Agent</w:t>
            </w:r>
          </w:p>
        </w:tc>
        <w:tc>
          <w:tcPr>
            <w:tcW w:type="dxa" w:w="5040"/>
            <w:vAlign w:val="center"/>
          </w:tcPr>
          <w:p>
            <w:r/>
            <w:r>
              <w:rPr>
                <w:b w:val="0"/>
                <w:sz w:val="18"/>
              </w:rPr>
              <w:t>Analyzes image and returns normalized report.</w:t>
            </w:r>
          </w:p>
        </w:tc>
      </w:tr>
      <w:tr>
        <w:tc>
          <w:tcPr>
            <w:tcW w:type="dxa" w:w="5040"/>
            <w:vAlign w:val="center"/>
          </w:tcPr>
          <w:p>
            <w:r/>
            <w:r>
              <w:rPr>
                <w:b w:val="0"/>
                <w:sz w:val="18"/>
              </w:rPr>
              <w:t>Application action</w:t>
            </w:r>
          </w:p>
        </w:tc>
        <w:tc>
          <w:tcPr>
            <w:tcW w:type="dxa" w:w="5040"/>
            <w:vAlign w:val="center"/>
          </w:tcPr>
          <w:p>
            <w:r/>
            <w:r>
              <w:rPr>
                <w:b w:val="0"/>
                <w:sz w:val="18"/>
              </w:rPr>
              <w:t>Stores inspection and enables ticket creation.</w:t>
            </w:r>
          </w:p>
        </w:tc>
      </w:tr>
    </w:tbl>
    <w:p/>
    <w:p>
      <w:pPr>
        <w:pStyle w:val="Heading1"/>
      </w:pPr>
      <w:r>
        <w:t>17. Error Handling and Fallbacks</w:t>
      </w:r>
    </w:p>
    <w:p>
      <w:r>
        <w:t>Freshers should understand that AI tools can fail. The image may be missing, empty, unclear, or the vision API may fail. LexiFlow handles these cases using structured fallback responses.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Failure Case</w:t>
            </w:r>
          </w:p>
        </w:tc>
        <w:tc>
          <w:tcPr>
            <w:tcW w:type="dxa" w:w="5040"/>
            <w:vAlign w:val="center"/>
            <w:shd w:fill="1F4E79"/>
          </w:tcPr>
          <w:p>
            <w:r/>
            <w:r>
              <w:rPr>
                <w:b/>
                <w:color w:val="FFFFFF"/>
                <w:sz w:val="19"/>
              </w:rPr>
              <w:t>How LexiFlow Handles It</w:t>
            </w:r>
          </w:p>
        </w:tc>
      </w:tr>
      <w:tr>
        <w:tc>
          <w:tcPr>
            <w:tcW w:type="dxa" w:w="5040"/>
            <w:vAlign w:val="center"/>
          </w:tcPr>
          <w:p>
            <w:r/>
            <w:r>
              <w:rPr>
                <w:b w:val="0"/>
                <w:sz w:val="18"/>
              </w:rPr>
              <w:t>Image file missing or empty</w:t>
            </w:r>
          </w:p>
        </w:tc>
        <w:tc>
          <w:tcPr>
            <w:tcW w:type="dxa" w:w="5040"/>
            <w:vAlign w:val="center"/>
          </w:tcPr>
          <w:p>
            <w:r/>
            <w:r>
              <w:rPr>
                <w:b w:val="0"/>
                <w:sz w:val="18"/>
              </w:rPr>
              <w:t>Returns inspection_status failed and asks for clearer photo.</w:t>
            </w:r>
          </w:p>
        </w:tc>
      </w:tr>
      <w:tr>
        <w:tc>
          <w:tcPr>
            <w:tcW w:type="dxa" w:w="5040"/>
            <w:vAlign w:val="center"/>
          </w:tcPr>
          <w:p>
            <w:r/>
            <w:r>
              <w:rPr>
                <w:b w:val="0"/>
                <w:sz w:val="18"/>
              </w:rPr>
              <w:t>DAMAGE_DETECTION_USE_MOCK=1</w:t>
            </w:r>
          </w:p>
        </w:tc>
        <w:tc>
          <w:tcPr>
            <w:tcW w:type="dxa" w:w="5040"/>
            <w:vAlign w:val="center"/>
          </w:tcPr>
          <w:p>
            <w:r/>
            <w:r>
              <w:rPr>
                <w:b w:val="0"/>
                <w:sz w:val="18"/>
              </w:rPr>
              <w:t>Uses mock_damage_report for predictable demo behavior.</w:t>
            </w:r>
          </w:p>
        </w:tc>
      </w:tr>
      <w:tr>
        <w:tc>
          <w:tcPr>
            <w:tcW w:type="dxa" w:w="5040"/>
            <w:vAlign w:val="center"/>
          </w:tcPr>
          <w:p>
            <w:r/>
            <w:r>
              <w:rPr>
                <w:b w:val="0"/>
                <w:sz w:val="18"/>
              </w:rPr>
              <w:t>OPENAI_API_KEY missing</w:t>
            </w:r>
          </w:p>
        </w:tc>
        <w:tc>
          <w:tcPr>
            <w:tcW w:type="dxa" w:w="5040"/>
            <w:vAlign w:val="center"/>
          </w:tcPr>
          <w:p>
            <w:r/>
            <w:r>
              <w:rPr>
                <w:b w:val="0"/>
                <w:sz w:val="18"/>
              </w:rPr>
              <w:t>Uses mock fallback.</w:t>
            </w:r>
          </w:p>
        </w:tc>
      </w:tr>
      <w:tr>
        <w:tc>
          <w:tcPr>
            <w:tcW w:type="dxa" w:w="5040"/>
            <w:vAlign w:val="center"/>
          </w:tcPr>
          <w:p>
            <w:r/>
            <w:r>
              <w:rPr>
                <w:b w:val="0"/>
                <w:sz w:val="18"/>
              </w:rPr>
              <w:t>OpenAI vision exception</w:t>
            </w:r>
          </w:p>
        </w:tc>
        <w:tc>
          <w:tcPr>
            <w:tcW w:type="dxa" w:w="5040"/>
            <w:vAlign w:val="center"/>
          </w:tcPr>
          <w:p>
            <w:r/>
            <w:r>
              <w:rPr>
                <w:b w:val="0"/>
                <w:sz w:val="18"/>
              </w:rPr>
              <w:t>Returns fallback mock result with inspection_status fallback.</w:t>
            </w:r>
          </w:p>
        </w:tc>
      </w:tr>
      <w:tr>
        <w:tc>
          <w:tcPr>
            <w:tcW w:type="dxa" w:w="5040"/>
            <w:vAlign w:val="center"/>
          </w:tcPr>
          <w:p>
            <w:r/>
            <w:r>
              <w:rPr>
                <w:b w:val="0"/>
                <w:sz w:val="18"/>
              </w:rPr>
              <w:t>Unknown MCP tool name</w:t>
            </w:r>
          </w:p>
        </w:tc>
        <w:tc>
          <w:tcPr>
            <w:tcW w:type="dxa" w:w="5040"/>
            <w:vAlign w:val="center"/>
          </w:tcPr>
          <w:p>
            <w:r/>
            <w:r>
              <w:rPr>
                <w:b w:val="0"/>
                <w:sz w:val="18"/>
              </w:rPr>
              <w:t>mcp_server.py returns structured JSON-RPC error.</w:t>
            </w:r>
          </w:p>
        </w:tc>
      </w:tr>
      <w:tr>
        <w:tc>
          <w:tcPr>
            <w:tcW w:type="dxa" w:w="5040"/>
            <w:vAlign w:val="center"/>
          </w:tcPr>
          <w:p>
            <w:r/>
            <w:r>
              <w:rPr>
                <w:b w:val="0"/>
                <w:sz w:val="18"/>
              </w:rPr>
              <w:t>Server stopped without response</w:t>
            </w:r>
          </w:p>
        </w:tc>
        <w:tc>
          <w:tcPr>
            <w:tcW w:type="dxa" w:w="5040"/>
            <w:vAlign w:val="center"/>
          </w:tcPr>
          <w:p>
            <w:r/>
            <w:r>
              <w:rPr>
                <w:b w:val="0"/>
                <w:sz w:val="18"/>
              </w:rPr>
              <w:t>mcp_client.py raises RuntimeError with stderr details.</w:t>
            </w:r>
          </w:p>
        </w:tc>
      </w:tr>
    </w:tbl>
    <w:p/>
    <w:p>
      <w:pPr>
        <w:ind w:left="216"/>
      </w:pPr>
      <w:r>
        <w:rPr>
          <w:rFonts w:ascii="Courier New" w:hAnsi="Courier New"/>
          <w:color w:val="282828"/>
          <w:sz w:val="16"/>
        </w:rPr>
        <w:t>if not path.exists() or size_bytes == 0:</w:t>
        <w:br/>
      </w:r>
      <w:r>
        <w:rPr>
          <w:rFonts w:ascii="Courier New" w:hAnsi="Courier New"/>
          <w:color w:val="282828"/>
          <w:sz w:val="16"/>
        </w:rPr>
        <w:t xml:space="preserve">    return {</w:t>
        <w:br/>
      </w:r>
      <w:r>
        <w:rPr>
          <w:rFonts w:ascii="Courier New" w:hAnsi="Courier New"/>
          <w:color w:val="282828"/>
          <w:sz w:val="16"/>
        </w:rPr>
        <w:t xml:space="preserve">        "inspection_status": "failed",</w:t>
        <w:br/>
      </w:r>
      <w:r>
        <w:rPr>
          <w:rFonts w:ascii="Courier New" w:hAnsi="Courier New"/>
          <w:color w:val="282828"/>
          <w:sz w:val="16"/>
        </w:rPr>
        <w:t xml:space="preserve">        "damage_detected": False,</w:t>
        <w:br/>
      </w:r>
      <w:r>
        <w:rPr>
          <w:rFonts w:ascii="Courier New" w:hAnsi="Courier New"/>
          <w:color w:val="282828"/>
          <w:sz w:val="16"/>
        </w:rPr>
        <w:t xml:space="preserve">        "recommendation": "ask_customer_for_clearer_photo",</w:t>
        <w:br/>
      </w:r>
      <w:r>
        <w:rPr>
          <w:rFonts w:ascii="Courier New" w:hAnsi="Courier New"/>
          <w:color w:val="282828"/>
          <w:sz w:val="16"/>
        </w:rPr>
        <w:t xml:space="preserve">        "needs_human_review": True,</w:t>
        <w:br/>
      </w:r>
      <w:r>
        <w:rPr>
          <w:rFonts w:ascii="Courier New" w:hAnsi="Courier New"/>
          <w:color w:val="282828"/>
          <w:sz w:val="16"/>
        </w:rPr>
        <w:t xml:space="preserve">    }</w:t>
        <w:br/>
      </w:r>
    </w:p>
    <w:p>
      <w:pPr>
        <w:pStyle w:val="Heading1"/>
      </w:pPr>
      <w:r>
        <w:t>18. Security and Validation Points</w:t>
      </w:r>
    </w:p>
    <w:p>
      <w:r>
        <w:t>LexiFlow is an exhibition demo, not a production-grade application. Still, freshers should learn where security controls would be added in a real system.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Security Area</w:t>
            </w:r>
          </w:p>
        </w:tc>
        <w:tc>
          <w:tcPr>
            <w:tcW w:type="dxa" w:w="5040"/>
            <w:vAlign w:val="center"/>
            <w:shd w:fill="1F4E79"/>
          </w:tcPr>
          <w:p>
            <w:r/>
            <w:r>
              <w:rPr>
                <w:b/>
                <w:color w:val="FFFFFF"/>
                <w:sz w:val="19"/>
              </w:rPr>
              <w:t>Recommended Control</w:t>
            </w:r>
          </w:p>
        </w:tc>
      </w:tr>
      <w:tr>
        <w:tc>
          <w:tcPr>
            <w:tcW w:type="dxa" w:w="5040"/>
            <w:vAlign w:val="center"/>
          </w:tcPr>
          <w:p>
            <w:r/>
            <w:r>
              <w:rPr>
                <w:b w:val="0"/>
                <w:sz w:val="18"/>
              </w:rPr>
              <w:t>Image upload</w:t>
            </w:r>
          </w:p>
        </w:tc>
        <w:tc>
          <w:tcPr>
            <w:tcW w:type="dxa" w:w="5040"/>
            <w:vAlign w:val="center"/>
          </w:tcPr>
          <w:p>
            <w:r/>
            <w:r>
              <w:rPr>
                <w:b w:val="0"/>
                <w:sz w:val="18"/>
              </w:rPr>
              <w:t>Validate extension, size and MIME type.</w:t>
            </w:r>
          </w:p>
        </w:tc>
      </w:tr>
      <w:tr>
        <w:tc>
          <w:tcPr>
            <w:tcW w:type="dxa" w:w="5040"/>
            <w:vAlign w:val="center"/>
          </w:tcPr>
          <w:p>
            <w:r/>
            <w:r>
              <w:rPr>
                <w:b w:val="0"/>
                <w:sz w:val="18"/>
              </w:rPr>
              <w:t>File path</w:t>
            </w:r>
          </w:p>
        </w:tc>
        <w:tc>
          <w:tcPr>
            <w:tcW w:type="dxa" w:w="5040"/>
            <w:vAlign w:val="center"/>
          </w:tcPr>
          <w:p>
            <w:r/>
            <w:r>
              <w:rPr>
                <w:b w:val="0"/>
                <w:sz w:val="18"/>
              </w:rPr>
              <w:t>Avoid path traversal; store uploads in controlled folder.</w:t>
            </w:r>
          </w:p>
        </w:tc>
      </w:tr>
      <w:tr>
        <w:tc>
          <w:tcPr>
            <w:tcW w:type="dxa" w:w="5040"/>
            <w:vAlign w:val="center"/>
          </w:tcPr>
          <w:p>
            <w:r/>
            <w:r>
              <w:rPr>
                <w:b w:val="0"/>
                <w:sz w:val="18"/>
              </w:rPr>
              <w:t>Customer identity</w:t>
            </w:r>
          </w:p>
        </w:tc>
        <w:tc>
          <w:tcPr>
            <w:tcW w:type="dxa" w:w="5040"/>
            <w:vAlign w:val="center"/>
          </w:tcPr>
          <w:p>
            <w:r/>
            <w:r>
              <w:rPr>
                <w:b w:val="0"/>
                <w:sz w:val="18"/>
              </w:rPr>
              <w:t>Verify customer/order ownership before inspection.</w:t>
            </w:r>
          </w:p>
        </w:tc>
      </w:tr>
      <w:tr>
        <w:tc>
          <w:tcPr>
            <w:tcW w:type="dxa" w:w="5040"/>
            <w:vAlign w:val="center"/>
          </w:tcPr>
          <w:p>
            <w:r/>
            <w:r>
              <w:rPr>
                <w:b w:val="0"/>
                <w:sz w:val="18"/>
              </w:rPr>
              <w:t>Prompt injection</w:t>
            </w:r>
          </w:p>
        </w:tc>
        <w:tc>
          <w:tcPr>
            <w:tcW w:type="dxa" w:w="5040"/>
            <w:vAlign w:val="center"/>
          </w:tcPr>
          <w:p>
            <w:r/>
            <w:r>
              <w:rPr>
                <w:b w:val="0"/>
                <w:sz w:val="18"/>
              </w:rPr>
              <w:t>Do not allow image notes or user text to override policy rules.</w:t>
            </w:r>
          </w:p>
        </w:tc>
      </w:tr>
      <w:tr>
        <w:tc>
          <w:tcPr>
            <w:tcW w:type="dxa" w:w="5040"/>
            <w:vAlign w:val="center"/>
          </w:tcPr>
          <w:p>
            <w:r/>
            <w:r>
              <w:rPr>
                <w:b w:val="0"/>
                <w:sz w:val="18"/>
              </w:rPr>
              <w:t>Tool authorization</w:t>
            </w:r>
          </w:p>
        </w:tc>
        <w:tc>
          <w:tcPr>
            <w:tcW w:type="dxa" w:w="5040"/>
            <w:vAlign w:val="center"/>
          </w:tcPr>
          <w:p>
            <w:r/>
            <w:r>
              <w:rPr>
                <w:b w:val="0"/>
                <w:sz w:val="18"/>
              </w:rPr>
              <w:t>Allow only permitted tools for each agent.</w:t>
            </w:r>
          </w:p>
        </w:tc>
      </w:tr>
      <w:tr>
        <w:tc>
          <w:tcPr>
            <w:tcW w:type="dxa" w:w="5040"/>
            <w:vAlign w:val="center"/>
          </w:tcPr>
          <w:p>
            <w:r/>
            <w:r>
              <w:rPr>
                <w:b w:val="0"/>
                <w:sz w:val="18"/>
              </w:rPr>
              <w:t>Auditability</w:t>
            </w:r>
          </w:p>
        </w:tc>
        <w:tc>
          <w:tcPr>
            <w:tcW w:type="dxa" w:w="5040"/>
            <w:vAlign w:val="center"/>
          </w:tcPr>
          <w:p>
            <w:r/>
            <w:r>
              <w:rPr>
                <w:b w:val="0"/>
                <w:sz w:val="18"/>
              </w:rPr>
              <w:t>Log tool call, order ID, result status and user action.</w:t>
            </w:r>
          </w:p>
        </w:tc>
      </w:tr>
      <w:tr>
        <w:tc>
          <w:tcPr>
            <w:tcW w:type="dxa" w:w="5040"/>
            <w:vAlign w:val="center"/>
          </w:tcPr>
          <w:p>
            <w:r/>
            <w:r>
              <w:rPr>
                <w:b w:val="0"/>
                <w:sz w:val="18"/>
              </w:rPr>
              <w:t>PII protection</w:t>
            </w:r>
          </w:p>
        </w:tc>
        <w:tc>
          <w:tcPr>
            <w:tcW w:type="dxa" w:w="5040"/>
            <w:vAlign w:val="center"/>
          </w:tcPr>
          <w:p>
            <w:r/>
            <w:r>
              <w:rPr>
                <w:b w:val="0"/>
                <w:sz w:val="18"/>
              </w:rPr>
              <w:t>Do not expose customer data to unnecessary external tools.</w:t>
            </w:r>
          </w:p>
        </w:tc>
      </w:tr>
    </w:tbl>
    <w:p/>
    <w:p>
      <w:pPr>
        <w:pStyle w:val="Heading1"/>
      </w:pPr>
      <w:r>
        <w:t>19. Fresher Practice Tasks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Task</w:t>
            </w:r>
          </w:p>
        </w:tc>
        <w:tc>
          <w:tcPr>
            <w:tcW w:type="dxa" w:w="5040"/>
            <w:vAlign w:val="center"/>
            <w:shd w:fill="1F4E79"/>
          </w:tcPr>
          <w:p>
            <w:r/>
            <w:r>
              <w:rPr>
                <w:b/>
                <w:color w:val="FFFFFF"/>
                <w:sz w:val="19"/>
              </w:rPr>
              <w:t>Expected Learning</w:t>
            </w:r>
          </w:p>
        </w:tc>
      </w:tr>
      <w:tr>
        <w:tc>
          <w:tcPr>
            <w:tcW w:type="dxa" w:w="5040"/>
            <w:vAlign w:val="center"/>
          </w:tcPr>
          <w:p>
            <w:r/>
            <w:r>
              <w:rPr>
                <w:b w:val="0"/>
                <w:sz w:val="18"/>
              </w:rPr>
              <w:t>Run mcp_server.py manually and inspect stdin/stdout behavior.</w:t>
            </w:r>
          </w:p>
        </w:tc>
        <w:tc>
          <w:tcPr>
            <w:tcW w:type="dxa" w:w="5040"/>
            <w:vAlign w:val="center"/>
          </w:tcPr>
          <w:p>
            <w:r/>
            <w:r>
              <w:rPr>
                <w:b w:val="0"/>
                <w:sz w:val="18"/>
              </w:rPr>
              <w:t>Understand server loop.</w:t>
            </w:r>
          </w:p>
        </w:tc>
      </w:tr>
      <w:tr>
        <w:tc>
          <w:tcPr>
            <w:tcW w:type="dxa" w:w="5040"/>
            <w:vAlign w:val="center"/>
          </w:tcPr>
          <w:p>
            <w:r/>
            <w:r>
              <w:rPr>
                <w:b w:val="0"/>
                <w:sz w:val="18"/>
              </w:rPr>
              <w:t>Read mcp_client.py and trace request() method.</w:t>
            </w:r>
          </w:p>
        </w:tc>
        <w:tc>
          <w:tcPr>
            <w:tcW w:type="dxa" w:w="5040"/>
            <w:vAlign w:val="center"/>
          </w:tcPr>
          <w:p>
            <w:r/>
            <w:r>
              <w:rPr>
                <w:b w:val="0"/>
                <w:sz w:val="18"/>
              </w:rPr>
              <w:t>Understand JSON-RPC request/response.</w:t>
            </w:r>
          </w:p>
        </w:tc>
      </w:tr>
      <w:tr>
        <w:tc>
          <w:tcPr>
            <w:tcW w:type="dxa" w:w="5040"/>
            <w:vAlign w:val="center"/>
          </w:tcPr>
          <w:p>
            <w:r/>
            <w:r>
              <w:rPr>
                <w:b w:val="0"/>
                <w:sz w:val="18"/>
              </w:rPr>
              <w:t>Force DAMAGE_DETECTION_USE_MOCK=1 and test image flow.</w:t>
            </w:r>
          </w:p>
        </w:tc>
        <w:tc>
          <w:tcPr>
            <w:tcW w:type="dxa" w:w="5040"/>
            <w:vAlign w:val="center"/>
          </w:tcPr>
          <w:p>
            <w:r/>
            <w:r>
              <w:rPr>
                <w:b w:val="0"/>
                <w:sz w:val="18"/>
              </w:rPr>
              <w:t>Understand mock fallback.</w:t>
            </w:r>
          </w:p>
        </w:tc>
      </w:tr>
      <w:tr>
        <w:tc>
          <w:tcPr>
            <w:tcW w:type="dxa" w:w="5040"/>
            <w:vAlign w:val="center"/>
          </w:tcPr>
          <w:p>
            <w:r/>
            <w:r>
              <w:rPr>
                <w:b w:val="0"/>
                <w:sz w:val="18"/>
              </w:rPr>
              <w:t>Add a new MCP tool called echo_order_id.</w:t>
            </w:r>
          </w:p>
        </w:tc>
        <w:tc>
          <w:tcPr>
            <w:tcW w:type="dxa" w:w="5040"/>
            <w:vAlign w:val="center"/>
          </w:tcPr>
          <w:p>
            <w:r/>
            <w:r>
              <w:rPr>
                <w:b w:val="0"/>
                <w:sz w:val="18"/>
              </w:rPr>
              <w:t>Understand tool registration.</w:t>
            </w:r>
          </w:p>
        </w:tc>
      </w:tr>
      <w:tr>
        <w:tc>
          <w:tcPr>
            <w:tcW w:type="dxa" w:w="5040"/>
            <w:vAlign w:val="center"/>
          </w:tcPr>
          <w:p>
            <w:r/>
            <w:r>
              <w:rPr>
                <w:b w:val="0"/>
                <w:sz w:val="18"/>
              </w:rPr>
              <w:t>Modify normalize_report to add a risk_level field.</w:t>
            </w:r>
          </w:p>
        </w:tc>
        <w:tc>
          <w:tcPr>
            <w:tcW w:type="dxa" w:w="5040"/>
            <w:vAlign w:val="center"/>
          </w:tcPr>
          <w:p>
            <w:r/>
            <w:r>
              <w:rPr>
                <w:b w:val="0"/>
                <w:sz w:val="18"/>
              </w:rPr>
              <w:t>Understand structured output contract.</w:t>
            </w:r>
          </w:p>
        </w:tc>
      </w:tr>
      <w:tr>
        <w:tc>
          <w:tcPr>
            <w:tcW w:type="dxa" w:w="5040"/>
            <w:vAlign w:val="center"/>
          </w:tcPr>
          <w:p>
            <w:r/>
            <w:r>
              <w:rPr>
                <w:b w:val="0"/>
                <w:sz w:val="18"/>
              </w:rPr>
              <w:t>Break image path and observe failure response.</w:t>
            </w:r>
          </w:p>
        </w:tc>
        <w:tc>
          <w:tcPr>
            <w:tcW w:type="dxa" w:w="5040"/>
            <w:vAlign w:val="center"/>
          </w:tcPr>
          <w:p>
            <w:r/>
            <w:r>
              <w:rPr>
                <w:b w:val="0"/>
                <w:sz w:val="18"/>
              </w:rPr>
              <w:t>Understand error handling.</w:t>
            </w:r>
          </w:p>
        </w:tc>
      </w:tr>
    </w:tbl>
    <w:p/>
    <w:p>
      <w:pPr>
        <w:pStyle w:val="Heading1"/>
      </w:pPr>
      <w:r>
        <w:t>20. Interview Questions and Glossary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Question</w:t>
            </w:r>
          </w:p>
        </w:tc>
        <w:tc>
          <w:tcPr>
            <w:tcW w:type="dxa" w:w="5040"/>
            <w:vAlign w:val="center"/>
            <w:shd w:fill="1F4E79"/>
          </w:tcPr>
          <w:p>
            <w:r/>
            <w:r>
              <w:rPr>
                <w:b/>
                <w:color w:val="FFFFFF"/>
                <w:sz w:val="19"/>
              </w:rPr>
              <w:t>Expected Fresher Answer</w:t>
            </w:r>
          </w:p>
        </w:tc>
      </w:tr>
      <w:tr>
        <w:tc>
          <w:tcPr>
            <w:tcW w:type="dxa" w:w="5040"/>
            <w:vAlign w:val="center"/>
          </w:tcPr>
          <w:p>
            <w:r/>
            <w:r>
              <w:rPr>
                <w:b w:val="0"/>
                <w:sz w:val="18"/>
              </w:rPr>
              <w:t>What is MCP?</w:t>
            </w:r>
          </w:p>
        </w:tc>
        <w:tc>
          <w:tcPr>
            <w:tcW w:type="dxa" w:w="5040"/>
            <w:vAlign w:val="center"/>
          </w:tcPr>
          <w:p>
            <w:r/>
            <w:r>
              <w:rPr>
                <w:b w:val="0"/>
                <w:sz w:val="18"/>
              </w:rPr>
              <w:t>A protocol/pattern for AI agents to call external tools or specialist agents.</w:t>
            </w:r>
          </w:p>
        </w:tc>
      </w:tr>
      <w:tr>
        <w:tc>
          <w:tcPr>
            <w:tcW w:type="dxa" w:w="5040"/>
            <w:vAlign w:val="center"/>
          </w:tcPr>
          <w:p>
            <w:r/>
            <w:r>
              <w:rPr>
                <w:b w:val="0"/>
                <w:sz w:val="18"/>
              </w:rPr>
              <w:t>What is MCP Client?</w:t>
            </w:r>
          </w:p>
        </w:tc>
        <w:tc>
          <w:tcPr>
            <w:tcW w:type="dxa" w:w="5040"/>
            <w:vAlign w:val="center"/>
          </w:tcPr>
          <w:p>
            <w:r/>
            <w:r>
              <w:rPr>
                <w:b w:val="0"/>
                <w:sz w:val="18"/>
              </w:rPr>
              <w:t>The caller side that sends requests and receives responses.</w:t>
            </w:r>
          </w:p>
        </w:tc>
      </w:tr>
      <w:tr>
        <w:tc>
          <w:tcPr>
            <w:tcW w:type="dxa" w:w="5040"/>
            <w:vAlign w:val="center"/>
          </w:tcPr>
          <w:p>
            <w:r/>
            <w:r>
              <w:rPr>
                <w:b w:val="0"/>
                <w:sz w:val="18"/>
              </w:rPr>
              <w:t>What is MCP Server?</w:t>
            </w:r>
          </w:p>
        </w:tc>
        <w:tc>
          <w:tcPr>
            <w:tcW w:type="dxa" w:w="5040"/>
            <w:vAlign w:val="center"/>
          </w:tcPr>
          <w:p>
            <w:r/>
            <w:r>
              <w:rPr>
                <w:b w:val="0"/>
                <w:sz w:val="18"/>
              </w:rPr>
              <w:t>The receiver side that exposes tools and executes handlers.</w:t>
            </w:r>
          </w:p>
        </w:tc>
      </w:tr>
      <w:tr>
        <w:tc>
          <w:tcPr>
            <w:tcW w:type="dxa" w:w="5040"/>
            <w:vAlign w:val="center"/>
          </w:tcPr>
          <w:p>
            <w:r/>
            <w:r>
              <w:rPr>
                <w:b w:val="0"/>
                <w:sz w:val="18"/>
              </w:rPr>
              <w:t>Why does LexiFlow use MCP?</w:t>
            </w:r>
          </w:p>
        </w:tc>
        <w:tc>
          <w:tcPr>
            <w:tcW w:type="dxa" w:w="5040"/>
            <w:vAlign w:val="center"/>
          </w:tcPr>
          <w:p>
            <w:r/>
            <w:r>
              <w:rPr>
                <w:b w:val="0"/>
                <w:sz w:val="18"/>
              </w:rPr>
              <w:t>To separate customer conversation from image damage inspection.</w:t>
            </w:r>
          </w:p>
        </w:tc>
      </w:tr>
      <w:tr>
        <w:tc>
          <w:tcPr>
            <w:tcW w:type="dxa" w:w="5040"/>
            <w:vAlign w:val="center"/>
          </w:tcPr>
          <w:p>
            <w:r/>
            <w:r>
              <w:rPr>
                <w:b w:val="0"/>
                <w:sz w:val="18"/>
              </w:rPr>
              <w:t>What is tool invocation?</w:t>
            </w:r>
          </w:p>
        </w:tc>
        <w:tc>
          <w:tcPr>
            <w:tcW w:type="dxa" w:w="5040"/>
            <w:vAlign w:val="center"/>
          </w:tcPr>
          <w:p>
            <w:r/>
            <w:r>
              <w:rPr>
                <w:b w:val="0"/>
                <w:sz w:val="18"/>
              </w:rPr>
              <w:t>Calling a named tool with structured arguments.</w:t>
            </w:r>
          </w:p>
        </w:tc>
      </w:tr>
      <w:tr>
        <w:tc>
          <w:tcPr>
            <w:tcW w:type="dxa" w:w="5040"/>
            <w:vAlign w:val="center"/>
          </w:tcPr>
          <w:p>
            <w:r/>
            <w:r>
              <w:rPr>
                <w:b w:val="0"/>
                <w:sz w:val="18"/>
              </w:rPr>
              <w:t>Why JSON output?</w:t>
            </w:r>
          </w:p>
        </w:tc>
        <w:tc>
          <w:tcPr>
            <w:tcW w:type="dxa" w:w="5040"/>
            <w:vAlign w:val="center"/>
          </w:tcPr>
          <w:p>
            <w:r/>
            <w:r>
              <w:rPr>
                <w:b w:val="0"/>
                <w:sz w:val="18"/>
              </w:rPr>
              <w:t>It can be stored, displayed, audited and used for automation.</w:t>
            </w:r>
          </w:p>
        </w:tc>
      </w:tr>
      <w:tr>
        <w:tc>
          <w:tcPr>
            <w:tcW w:type="dxa" w:w="5040"/>
            <w:vAlign w:val="center"/>
          </w:tcPr>
          <w:p>
            <w:r/>
            <w:r>
              <w:rPr>
                <w:b w:val="0"/>
                <w:sz w:val="18"/>
              </w:rPr>
              <w:t>What happens if vision model fails?</w:t>
            </w:r>
          </w:p>
        </w:tc>
        <w:tc>
          <w:tcPr>
            <w:tcW w:type="dxa" w:w="5040"/>
            <w:vAlign w:val="center"/>
          </w:tcPr>
          <w:p>
            <w:r/>
            <w:r>
              <w:rPr>
                <w:b w:val="0"/>
                <w:sz w:val="18"/>
              </w:rPr>
              <w:t>LexiFlow uses a fallback mock response or error response.</w:t>
            </w:r>
          </w:p>
        </w:tc>
      </w:tr>
    </w:tbl>
    <w:p/>
    <w:p>
      <w:pPr>
        <w:pStyle w:val="Heading2"/>
      </w:pPr>
      <w:r>
        <w:t>Glossary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Term</w:t>
            </w:r>
          </w:p>
        </w:tc>
        <w:tc>
          <w:tcPr>
            <w:tcW w:type="dxa" w:w="5040"/>
            <w:vAlign w:val="center"/>
            <w:shd w:fill="1F4E79"/>
          </w:tcPr>
          <w:p>
            <w:r/>
            <w:r>
              <w:rPr>
                <w:b/>
                <w:color w:val="FFFFFF"/>
                <w:sz w:val="19"/>
              </w:rPr>
              <w:t>Meaning</w:t>
            </w:r>
          </w:p>
        </w:tc>
      </w:tr>
      <w:tr>
        <w:tc>
          <w:tcPr>
            <w:tcW w:type="dxa" w:w="5040"/>
            <w:vAlign w:val="center"/>
          </w:tcPr>
          <w:p>
            <w:r/>
            <w:r>
              <w:rPr>
                <w:b w:val="0"/>
                <w:sz w:val="18"/>
              </w:rPr>
              <w:t>MCP</w:t>
            </w:r>
          </w:p>
        </w:tc>
        <w:tc>
          <w:tcPr>
            <w:tcW w:type="dxa" w:w="5040"/>
            <w:vAlign w:val="center"/>
          </w:tcPr>
          <w:p>
            <w:r/>
            <w:r>
              <w:rPr>
                <w:b w:val="0"/>
                <w:sz w:val="18"/>
              </w:rPr>
              <w:t>Model Context Protocol, used for agent/tool communication.</w:t>
            </w:r>
          </w:p>
        </w:tc>
      </w:tr>
      <w:tr>
        <w:tc>
          <w:tcPr>
            <w:tcW w:type="dxa" w:w="5040"/>
            <w:vAlign w:val="center"/>
          </w:tcPr>
          <w:p>
            <w:r/>
            <w:r>
              <w:rPr>
                <w:b w:val="0"/>
                <w:sz w:val="18"/>
              </w:rPr>
              <w:t>JSON-RPC</w:t>
            </w:r>
          </w:p>
        </w:tc>
        <w:tc>
          <w:tcPr>
            <w:tcW w:type="dxa" w:w="5040"/>
            <w:vAlign w:val="center"/>
          </w:tcPr>
          <w:p>
            <w:r/>
            <w:r>
              <w:rPr>
                <w:b w:val="0"/>
                <w:sz w:val="18"/>
              </w:rPr>
              <w:t>JSON-based remote procedure call format.</w:t>
            </w:r>
          </w:p>
        </w:tc>
      </w:tr>
      <w:tr>
        <w:tc>
          <w:tcPr>
            <w:tcW w:type="dxa" w:w="5040"/>
            <w:vAlign w:val="center"/>
          </w:tcPr>
          <w:p>
            <w:r/>
            <w:r>
              <w:rPr>
                <w:b w:val="0"/>
                <w:sz w:val="18"/>
              </w:rPr>
              <w:t>stdio</w:t>
            </w:r>
          </w:p>
        </w:tc>
        <w:tc>
          <w:tcPr>
            <w:tcW w:type="dxa" w:w="5040"/>
            <w:vAlign w:val="center"/>
          </w:tcPr>
          <w:p>
            <w:r/>
            <w:r>
              <w:rPr>
                <w:b w:val="0"/>
                <w:sz w:val="18"/>
              </w:rPr>
              <w:t>Standard input/output communication channel.</w:t>
            </w:r>
          </w:p>
        </w:tc>
      </w:tr>
      <w:tr>
        <w:tc>
          <w:tcPr>
            <w:tcW w:type="dxa" w:w="5040"/>
            <w:vAlign w:val="center"/>
          </w:tcPr>
          <w:p>
            <w:r/>
            <w:r>
              <w:rPr>
                <w:b w:val="0"/>
                <w:sz w:val="18"/>
              </w:rPr>
              <w:t>Tool</w:t>
            </w:r>
          </w:p>
        </w:tc>
        <w:tc>
          <w:tcPr>
            <w:tcW w:type="dxa" w:w="5040"/>
            <w:vAlign w:val="center"/>
          </w:tcPr>
          <w:p>
            <w:r/>
            <w:r>
              <w:rPr>
                <w:b w:val="0"/>
                <w:sz w:val="18"/>
              </w:rPr>
              <w:t>A callable capability exposed by an MCP server.</w:t>
            </w:r>
          </w:p>
        </w:tc>
      </w:tr>
      <w:tr>
        <w:tc>
          <w:tcPr>
            <w:tcW w:type="dxa" w:w="5040"/>
            <w:vAlign w:val="center"/>
          </w:tcPr>
          <w:p>
            <w:r/>
            <w:r>
              <w:rPr>
                <w:b w:val="0"/>
                <w:sz w:val="18"/>
              </w:rPr>
              <w:t>Schema</w:t>
            </w:r>
          </w:p>
        </w:tc>
        <w:tc>
          <w:tcPr>
            <w:tcW w:type="dxa" w:w="5040"/>
            <w:vAlign w:val="center"/>
          </w:tcPr>
          <w:p>
            <w:r/>
            <w:r>
              <w:rPr>
                <w:b w:val="0"/>
                <w:sz w:val="18"/>
              </w:rPr>
              <w:t>Definition of expected input format.</w:t>
            </w:r>
          </w:p>
        </w:tc>
      </w:tr>
      <w:tr>
        <w:tc>
          <w:tcPr>
            <w:tcW w:type="dxa" w:w="5040"/>
            <w:vAlign w:val="center"/>
          </w:tcPr>
          <w:p>
            <w:r/>
            <w:r>
              <w:rPr>
                <w:b w:val="0"/>
                <w:sz w:val="18"/>
              </w:rPr>
              <w:t>Handler</w:t>
            </w:r>
          </w:p>
        </w:tc>
        <w:tc>
          <w:tcPr>
            <w:tcW w:type="dxa" w:w="5040"/>
            <w:vAlign w:val="center"/>
          </w:tcPr>
          <w:p>
            <w:r/>
            <w:r>
              <w:rPr>
                <w:b w:val="0"/>
                <w:sz w:val="18"/>
              </w:rPr>
              <w:t>Python function executed when a tool is called.</w:t>
            </w:r>
          </w:p>
        </w:tc>
      </w:tr>
      <w:tr>
        <w:tc>
          <w:tcPr>
            <w:tcW w:type="dxa" w:w="5040"/>
            <w:vAlign w:val="center"/>
          </w:tcPr>
          <w:p>
            <w:r/>
            <w:r>
              <w:rPr>
                <w:b w:val="0"/>
                <w:sz w:val="18"/>
              </w:rPr>
              <w:t>Vision model</w:t>
            </w:r>
          </w:p>
        </w:tc>
        <w:tc>
          <w:tcPr>
            <w:tcW w:type="dxa" w:w="5040"/>
            <w:vAlign w:val="center"/>
          </w:tcPr>
          <w:p>
            <w:r/>
            <w:r>
              <w:rPr>
                <w:b w:val="0"/>
                <w:sz w:val="18"/>
              </w:rPr>
              <w:t>AI model that can inspect image content.</w:t>
            </w:r>
          </w:p>
        </w:tc>
      </w:tr>
      <w:tr>
        <w:tc>
          <w:tcPr>
            <w:tcW w:type="dxa" w:w="5040"/>
            <w:vAlign w:val="center"/>
          </w:tcPr>
          <w:p>
            <w:r/>
            <w:r>
              <w:rPr>
                <w:b w:val="0"/>
                <w:sz w:val="18"/>
              </w:rPr>
              <w:t>Mock fallback</w:t>
            </w:r>
          </w:p>
        </w:tc>
        <w:tc>
          <w:tcPr>
            <w:tcW w:type="dxa" w:w="5040"/>
            <w:vAlign w:val="center"/>
          </w:tcPr>
          <w:p>
            <w:r/>
            <w:r>
              <w:rPr>
                <w:b w:val="0"/>
                <w:sz w:val="18"/>
              </w:rPr>
              <w:t>Predictable demo response used when live model is unavailable.</w:t>
            </w:r>
          </w:p>
        </w:tc>
      </w:tr>
    </w:tbl>
    <w:p/>
    <w:tbl>
      <w:tblPr>
        <w:tblW w:type="auto" w:w="0"/>
        <w:jc w:val="center"/>
        <w:tblLook w:firstColumn="1" w:firstRow="1" w:lastColumn="0" w:lastRow="0" w:noHBand="0" w:noVBand="1" w:val="04A0"/>
      </w:tblPr>
      <w:tblGrid>
        <w:gridCol w:w="10080"/>
      </w:tblGrid>
      <w:tr>
        <w:tc>
          <w:tcPr>
            <w:tcW w:type="dxa" w:w="10080"/>
            <w:shd w:fill="E2F0D9"/>
          </w:tcPr>
          <w:p>
            <w:r/>
            <w:r>
              <w:rPr>
                <w:b/>
                <w:color w:val="785000"/>
                <w:sz w:val="22"/>
              </w:rPr>
              <w:t>Final summary</w:t>
              <w:br/>
            </w:r>
            <w:r>
              <w:rPr>
                <w:sz w:val="20"/>
              </w:rPr>
              <w:t>In LexiFlow, MCP allows the Customer Care Agent to delegate image inspection to a Damage Evaluator Agent. The client sends a JSON-RPC tool request, the server executes inspect_product_damage, the damage agent returns structured JSON, and the application uses that result for complaint and dashboard workflows.</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Exhibition Learning Document | MCP, Tool Calling, Customer Care Agent and Damage Evaluator Agent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LexiFlow MCP Training Guide for Freshers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