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0A410" w14:textId="77777777" w:rsidR="00C3275A" w:rsidRPr="003C67C6" w:rsidRDefault="00645C54" w:rsidP="003C67C6">
      <w:pPr>
        <w:pStyle w:val="FirstParagraph"/>
        <w:jc w:val="both"/>
        <w:rPr>
          <w:rFonts w:ascii="Tahoma" w:hAnsi="Tahoma" w:cs="Tahoma"/>
        </w:rPr>
      </w:pPr>
      <w:bookmarkStart w:id="0" w:name="project-title"/>
      <w:r w:rsidRPr="003C67C6">
        <w:rPr>
          <w:rFonts w:ascii="Tahoma" w:hAnsi="Tahoma" w:cs="Tahoma"/>
          <w:b/>
          <w:bCs/>
        </w:rPr>
        <w:t>Sustainability Assessment of the Negande Spring for the Siyakobvu Water Project</w:t>
      </w:r>
    </w:p>
    <w:p w14:paraId="35B2C9C3" w14:textId="77777777" w:rsidR="00C3275A" w:rsidRPr="003C67C6" w:rsidRDefault="00645C54" w:rsidP="003C67C6">
      <w:pPr>
        <w:pStyle w:val="Heading2"/>
        <w:jc w:val="both"/>
        <w:rPr>
          <w:rFonts w:ascii="Tahoma" w:hAnsi="Tahoma" w:cs="Tahoma"/>
          <w:color w:val="auto"/>
        </w:rPr>
      </w:pPr>
      <w:bookmarkStart w:id="1" w:name="client"/>
      <w:bookmarkEnd w:id="0"/>
      <w:r w:rsidRPr="003C67C6">
        <w:rPr>
          <w:rFonts w:ascii="Tahoma" w:hAnsi="Tahoma" w:cs="Tahoma"/>
          <w:color w:val="auto"/>
        </w:rPr>
        <w:t>Client:</w:t>
      </w:r>
    </w:p>
    <w:p w14:paraId="26F3106A" w14:textId="77777777" w:rsidR="00C3275A" w:rsidRPr="003C67C6" w:rsidRDefault="00645C54" w:rsidP="003C67C6">
      <w:pPr>
        <w:pStyle w:val="FirstParagraph"/>
        <w:jc w:val="both"/>
        <w:rPr>
          <w:rFonts w:ascii="Tahoma" w:hAnsi="Tahoma" w:cs="Tahoma"/>
        </w:rPr>
      </w:pPr>
      <w:r w:rsidRPr="003C67C6">
        <w:rPr>
          <w:rFonts w:ascii="Tahoma" w:hAnsi="Tahoma" w:cs="Tahoma"/>
          <w:b/>
          <w:bCs/>
        </w:rPr>
        <w:t>Ministry of Lands, Agriculture, Fisheries, Water and Rural Development</w:t>
      </w:r>
    </w:p>
    <w:p w14:paraId="55C96C6D" w14:textId="77777777" w:rsidR="00C3275A" w:rsidRPr="003C67C6" w:rsidRDefault="00645C54" w:rsidP="003C67C6">
      <w:pPr>
        <w:pStyle w:val="Heading2"/>
        <w:jc w:val="both"/>
        <w:rPr>
          <w:rFonts w:ascii="Tahoma" w:hAnsi="Tahoma" w:cs="Tahoma"/>
          <w:color w:val="auto"/>
        </w:rPr>
      </w:pPr>
      <w:bookmarkStart w:id="2" w:name="lead-firm"/>
      <w:bookmarkEnd w:id="1"/>
      <w:r w:rsidRPr="003C67C6">
        <w:rPr>
          <w:rFonts w:ascii="Tahoma" w:hAnsi="Tahoma" w:cs="Tahoma"/>
          <w:color w:val="auto"/>
        </w:rPr>
        <w:t>Lead Firm:</w:t>
      </w:r>
    </w:p>
    <w:p w14:paraId="2B517B19" w14:textId="77777777" w:rsidR="00C3275A" w:rsidRPr="003C67C6" w:rsidRDefault="00645C54" w:rsidP="003C67C6">
      <w:pPr>
        <w:pStyle w:val="FirstParagraph"/>
        <w:jc w:val="both"/>
        <w:rPr>
          <w:rFonts w:ascii="Tahoma" w:hAnsi="Tahoma" w:cs="Tahoma"/>
        </w:rPr>
      </w:pPr>
      <w:r w:rsidRPr="003C67C6">
        <w:rPr>
          <w:rFonts w:ascii="Tahoma" w:hAnsi="Tahoma" w:cs="Tahoma"/>
          <w:b/>
          <w:bCs/>
        </w:rPr>
        <w:t>Hydrogeospatial Consultancy PL</w:t>
      </w:r>
    </w:p>
    <w:p w14:paraId="6FEC3E54" w14:textId="77777777" w:rsidR="00C3275A" w:rsidRPr="003C67C6" w:rsidRDefault="00645C54" w:rsidP="003C67C6">
      <w:pPr>
        <w:pStyle w:val="Heading2"/>
        <w:jc w:val="both"/>
        <w:rPr>
          <w:rFonts w:ascii="Tahoma" w:hAnsi="Tahoma" w:cs="Tahoma"/>
          <w:color w:val="auto"/>
        </w:rPr>
      </w:pPr>
      <w:bookmarkStart w:id="3" w:name="team-leader"/>
      <w:bookmarkEnd w:id="2"/>
      <w:r w:rsidRPr="003C67C6">
        <w:rPr>
          <w:rFonts w:ascii="Tahoma" w:hAnsi="Tahoma" w:cs="Tahoma"/>
          <w:color w:val="auto"/>
        </w:rPr>
        <w:t>Team Leader:</w:t>
      </w:r>
    </w:p>
    <w:p w14:paraId="55200AF5" w14:textId="77777777" w:rsidR="00C3275A" w:rsidRPr="003C67C6" w:rsidRDefault="00645C54" w:rsidP="003C67C6">
      <w:pPr>
        <w:pStyle w:val="FirstParagraph"/>
        <w:jc w:val="both"/>
        <w:rPr>
          <w:rFonts w:ascii="Tahoma" w:hAnsi="Tahoma" w:cs="Tahoma"/>
        </w:rPr>
      </w:pPr>
      <w:r w:rsidRPr="003C67C6">
        <w:rPr>
          <w:rFonts w:ascii="Tahoma" w:hAnsi="Tahoma" w:cs="Tahoma"/>
          <w:b/>
          <w:bCs/>
        </w:rPr>
        <w:t>Kudakwashe Emmanuel Murambadoro</w:t>
      </w:r>
    </w:p>
    <w:p w14:paraId="49514F51" w14:textId="77777777" w:rsidR="00C3275A" w:rsidRPr="003C67C6" w:rsidRDefault="00645C54" w:rsidP="003C67C6">
      <w:pPr>
        <w:pStyle w:val="Heading2"/>
        <w:jc w:val="both"/>
        <w:rPr>
          <w:rFonts w:ascii="Tahoma" w:hAnsi="Tahoma" w:cs="Tahoma"/>
          <w:color w:val="auto"/>
        </w:rPr>
      </w:pPr>
      <w:bookmarkStart w:id="4" w:name="duration"/>
      <w:bookmarkEnd w:id="3"/>
      <w:r w:rsidRPr="003C67C6">
        <w:rPr>
          <w:rFonts w:ascii="Tahoma" w:hAnsi="Tahoma" w:cs="Tahoma"/>
          <w:color w:val="auto"/>
        </w:rPr>
        <w:t>Duration:</w:t>
      </w:r>
    </w:p>
    <w:p w14:paraId="4F5CA8FF" w14:textId="77777777" w:rsidR="00C3275A" w:rsidRPr="003C67C6" w:rsidRDefault="00645C54" w:rsidP="003C67C6">
      <w:pPr>
        <w:pStyle w:val="FirstParagraph"/>
        <w:jc w:val="both"/>
        <w:rPr>
          <w:rFonts w:ascii="Tahoma" w:hAnsi="Tahoma" w:cs="Tahoma"/>
        </w:rPr>
      </w:pPr>
      <w:r w:rsidRPr="003C67C6">
        <w:rPr>
          <w:rFonts w:ascii="Tahoma" w:hAnsi="Tahoma" w:cs="Tahoma"/>
          <w:b/>
          <w:bCs/>
        </w:rPr>
        <w:t>4 Weeks</w:t>
      </w:r>
    </w:p>
    <w:p w14:paraId="30CC1EEC" w14:textId="77777777" w:rsidR="00C3275A" w:rsidRPr="003C67C6" w:rsidRDefault="00645C54" w:rsidP="003C67C6">
      <w:pPr>
        <w:pStyle w:val="Heading2"/>
        <w:jc w:val="both"/>
        <w:rPr>
          <w:rFonts w:ascii="Tahoma" w:hAnsi="Tahoma" w:cs="Tahoma"/>
          <w:color w:val="auto"/>
        </w:rPr>
      </w:pPr>
      <w:bookmarkStart w:id="5" w:name="location"/>
      <w:bookmarkEnd w:id="4"/>
      <w:r w:rsidRPr="003C67C6">
        <w:rPr>
          <w:rFonts w:ascii="Tahoma" w:hAnsi="Tahoma" w:cs="Tahoma"/>
          <w:color w:val="auto"/>
        </w:rPr>
        <w:t>Location:</w:t>
      </w:r>
    </w:p>
    <w:p w14:paraId="21CB06DF" w14:textId="2B3F1567" w:rsidR="00C3275A" w:rsidRPr="003C67C6" w:rsidRDefault="00645C54" w:rsidP="003C67C6">
      <w:pPr>
        <w:pStyle w:val="FirstParagraph"/>
        <w:jc w:val="both"/>
        <w:rPr>
          <w:rFonts w:ascii="Tahoma" w:hAnsi="Tahoma" w:cs="Tahoma"/>
        </w:rPr>
      </w:pPr>
      <w:proofErr w:type="spellStart"/>
      <w:r w:rsidRPr="003C67C6">
        <w:rPr>
          <w:rFonts w:ascii="Tahoma" w:hAnsi="Tahoma" w:cs="Tahoma"/>
          <w:b/>
          <w:bCs/>
        </w:rPr>
        <w:t>Siyakobvu</w:t>
      </w:r>
      <w:proofErr w:type="spellEnd"/>
      <w:r w:rsidR="003C67C6" w:rsidRPr="003C67C6">
        <w:rPr>
          <w:rFonts w:ascii="Tahoma" w:hAnsi="Tahoma" w:cs="Tahoma"/>
          <w:b/>
          <w:bCs/>
        </w:rPr>
        <w:t xml:space="preserve"> - </w:t>
      </w:r>
      <w:proofErr w:type="spellStart"/>
      <w:r w:rsidR="003C67C6" w:rsidRPr="003C67C6">
        <w:rPr>
          <w:rFonts w:ascii="Tahoma" w:hAnsi="Tahoma" w:cs="Tahoma"/>
          <w:b/>
          <w:bCs/>
        </w:rPr>
        <w:t>Negande</w:t>
      </w:r>
      <w:proofErr w:type="spellEnd"/>
      <w:r w:rsidRPr="003C67C6">
        <w:rPr>
          <w:rFonts w:ascii="Tahoma" w:hAnsi="Tahoma" w:cs="Tahoma"/>
          <w:b/>
          <w:bCs/>
        </w:rPr>
        <w:t xml:space="preserve">, </w:t>
      </w:r>
      <w:proofErr w:type="spellStart"/>
      <w:r w:rsidRPr="003C67C6">
        <w:rPr>
          <w:rFonts w:ascii="Tahoma" w:hAnsi="Tahoma" w:cs="Tahoma"/>
          <w:b/>
          <w:bCs/>
        </w:rPr>
        <w:t>Nyaminyami</w:t>
      </w:r>
      <w:proofErr w:type="spellEnd"/>
      <w:r w:rsidRPr="003C67C6">
        <w:rPr>
          <w:rFonts w:ascii="Tahoma" w:hAnsi="Tahoma" w:cs="Tahoma"/>
          <w:b/>
          <w:bCs/>
        </w:rPr>
        <w:t xml:space="preserve"> District, Kariba</w:t>
      </w:r>
    </w:p>
    <w:p w14:paraId="04D36944" w14:textId="5AC5B799" w:rsidR="00C3275A" w:rsidRPr="003C67C6" w:rsidRDefault="00C3275A" w:rsidP="003C67C6">
      <w:pPr>
        <w:jc w:val="both"/>
        <w:rPr>
          <w:rFonts w:ascii="Tahoma" w:hAnsi="Tahoma" w:cs="Tahoma"/>
        </w:rPr>
      </w:pPr>
    </w:p>
    <w:p w14:paraId="3D79F76C" w14:textId="77777777" w:rsidR="00C3275A" w:rsidRPr="003C67C6" w:rsidRDefault="00645C54" w:rsidP="003C67C6">
      <w:pPr>
        <w:pStyle w:val="Heading2"/>
        <w:jc w:val="both"/>
        <w:rPr>
          <w:rFonts w:ascii="Tahoma" w:hAnsi="Tahoma" w:cs="Tahoma"/>
          <w:b/>
          <w:bCs/>
          <w:color w:val="auto"/>
        </w:rPr>
      </w:pPr>
      <w:bookmarkStart w:id="6" w:name="introduction"/>
      <w:bookmarkEnd w:id="5"/>
      <w:r w:rsidRPr="003C67C6">
        <w:rPr>
          <w:rFonts w:ascii="Tahoma" w:hAnsi="Tahoma" w:cs="Tahoma"/>
          <w:b/>
          <w:bCs/>
          <w:color w:val="auto"/>
        </w:rPr>
        <w:t>1. Introduction</w:t>
      </w:r>
    </w:p>
    <w:p w14:paraId="0B15BA09" w14:textId="77777777" w:rsidR="00C3275A" w:rsidRPr="003C67C6" w:rsidRDefault="00645C54" w:rsidP="003C67C6">
      <w:pPr>
        <w:pStyle w:val="FirstParagraph"/>
        <w:jc w:val="both"/>
        <w:rPr>
          <w:rFonts w:ascii="Tahoma" w:hAnsi="Tahoma" w:cs="Tahoma"/>
        </w:rPr>
      </w:pPr>
      <w:r w:rsidRPr="003C67C6">
        <w:rPr>
          <w:rFonts w:ascii="Tahoma" w:hAnsi="Tahoma" w:cs="Tahoma"/>
        </w:rPr>
        <w:t>Hydrogeospatial Consultancy PL is pleased to submit this detailed technical proposal in response to the Terms of Reference (TOR) for the Siyakobvu Water Project. This project, funded by the World Bank through the SADC Groundwater Management Institute (SADC-GMI), is a critical intervention to ensure safe and fluoride-free drinking water for residents of Siyakobvu.</w:t>
      </w:r>
    </w:p>
    <w:p w14:paraId="5B8EAFE7" w14:textId="77777777" w:rsidR="00C3275A" w:rsidRDefault="00645C54" w:rsidP="003C67C6">
      <w:pPr>
        <w:pStyle w:val="BodyText"/>
        <w:jc w:val="both"/>
        <w:rPr>
          <w:rFonts w:ascii="Tahoma" w:hAnsi="Tahoma" w:cs="Tahoma"/>
        </w:rPr>
      </w:pPr>
      <w:r w:rsidRPr="003C67C6">
        <w:rPr>
          <w:rFonts w:ascii="Tahoma" w:hAnsi="Tahoma" w:cs="Tahoma"/>
        </w:rPr>
        <w:t>The proposed study targets Negande Spring, a major source of water for the community, and seeks to assess its sustainability and the feasibility of installing a fluoride treatment plant. As a firm, Hydrogeospatial has successfully led similar interventions in the Save Groundwater Monitoring Project under the same funding agency and has direct operational experience in Nyaminyami District. The proposed team is composed of leading professionals in hydrogeology, engineering, GIS, and environmental audits, each with complementary skills tailored for the scope of this assignment.</w:t>
      </w:r>
    </w:p>
    <w:p w14:paraId="556117F6" w14:textId="5994CB62" w:rsidR="002852DC" w:rsidRPr="009404CA" w:rsidRDefault="009404CA" w:rsidP="009404CA">
      <w:pPr>
        <w:pStyle w:val="Heading2"/>
        <w:jc w:val="both"/>
        <w:rPr>
          <w:rFonts w:ascii="Tahoma" w:hAnsi="Tahoma" w:cs="Tahoma"/>
          <w:b/>
          <w:bCs/>
          <w:color w:val="auto"/>
        </w:rPr>
      </w:pPr>
      <w:r>
        <w:rPr>
          <w:rFonts w:ascii="Tahoma" w:hAnsi="Tahoma" w:cs="Tahoma"/>
          <w:b/>
          <w:bCs/>
          <w:color w:val="auto"/>
        </w:rPr>
        <w:t xml:space="preserve">2. </w:t>
      </w:r>
      <w:r w:rsidR="002852DC" w:rsidRPr="009404CA">
        <w:rPr>
          <w:rFonts w:ascii="Tahoma" w:hAnsi="Tahoma" w:cs="Tahoma"/>
          <w:b/>
          <w:bCs/>
          <w:color w:val="auto"/>
        </w:rPr>
        <w:t>Description of the Study Area</w:t>
      </w:r>
    </w:p>
    <w:p w14:paraId="1DFFC2C7" w14:textId="09D9F66E" w:rsidR="002852DC" w:rsidRPr="002852DC" w:rsidRDefault="002852DC" w:rsidP="002852DC">
      <w:pPr>
        <w:jc w:val="both"/>
        <w:rPr>
          <w:rFonts w:ascii="Tahoma" w:hAnsi="Tahoma" w:cs="Tahoma"/>
          <w:lang w:val="en-ZW"/>
        </w:rPr>
      </w:pPr>
      <w:proofErr w:type="spellStart"/>
      <w:r w:rsidRPr="002852DC">
        <w:rPr>
          <w:rFonts w:ascii="Tahoma" w:hAnsi="Tahoma" w:cs="Tahoma"/>
          <w:lang w:val="en-ZW"/>
        </w:rPr>
        <w:t>Negande</w:t>
      </w:r>
      <w:proofErr w:type="spellEnd"/>
      <w:r w:rsidRPr="002852DC">
        <w:rPr>
          <w:rFonts w:ascii="Tahoma" w:hAnsi="Tahoma" w:cs="Tahoma"/>
          <w:lang w:val="en-ZW"/>
        </w:rPr>
        <w:t xml:space="preserve"> (Ward 5 and 6) falls under Omay Communal Lands (OCL) along </w:t>
      </w:r>
      <w:proofErr w:type="spellStart"/>
      <w:r w:rsidRPr="002852DC">
        <w:rPr>
          <w:rFonts w:ascii="Tahoma" w:hAnsi="Tahoma" w:cs="Tahoma"/>
          <w:lang w:val="en-ZW"/>
        </w:rPr>
        <w:t>Mawena</w:t>
      </w:r>
      <w:proofErr w:type="spellEnd"/>
      <w:r w:rsidRPr="002852DC">
        <w:rPr>
          <w:rFonts w:ascii="Tahoma" w:hAnsi="Tahoma" w:cs="Tahoma"/>
          <w:lang w:val="en-ZW"/>
        </w:rPr>
        <w:t xml:space="preserve"> River in </w:t>
      </w:r>
      <w:proofErr w:type="spellStart"/>
      <w:r w:rsidRPr="002852DC">
        <w:rPr>
          <w:rFonts w:ascii="Tahoma" w:hAnsi="Tahoma" w:cs="Tahoma"/>
          <w:lang w:val="en-ZW"/>
        </w:rPr>
        <w:t>Nyaminyami</w:t>
      </w:r>
      <w:proofErr w:type="spellEnd"/>
      <w:r w:rsidRPr="002852DC">
        <w:rPr>
          <w:rFonts w:ascii="Tahoma" w:hAnsi="Tahoma" w:cs="Tahoma"/>
          <w:lang w:val="en-ZW"/>
        </w:rPr>
        <w:t xml:space="preserve">/Kariba District on the southern shore of lake Kariba. Climatic conditions are extremely uncomfortable especially in summer, exacerbated with the adverse effects of climate change, characterised by very high temperatures, low and erratic rainfall with mid-season heavy storms precipitating flush floods in rivers and streams that are </w:t>
      </w:r>
      <w:r w:rsidRPr="002852DC">
        <w:rPr>
          <w:rFonts w:ascii="Tahoma" w:hAnsi="Tahoma" w:cs="Tahoma"/>
          <w:lang w:val="en-ZW"/>
        </w:rPr>
        <w:lastRenderedPageBreak/>
        <w:t xml:space="preserve">generally non-perennial. The natural environment is fragile with poor and highly erodible soils susceptible to degradation especially in the face of rampant stream bank/stream cultivation and deforestation. The </w:t>
      </w:r>
      <w:proofErr w:type="spellStart"/>
      <w:r w:rsidRPr="002852DC">
        <w:rPr>
          <w:rFonts w:ascii="Tahoma" w:hAnsi="Tahoma" w:cs="Tahoma"/>
          <w:lang w:val="en-ZW"/>
        </w:rPr>
        <w:t>Negande</w:t>
      </w:r>
      <w:proofErr w:type="spellEnd"/>
      <w:r w:rsidRPr="002852DC">
        <w:rPr>
          <w:rFonts w:ascii="Tahoma" w:hAnsi="Tahoma" w:cs="Tahoma"/>
          <w:lang w:val="en-ZW"/>
        </w:rPr>
        <w:t xml:space="preserve"> area is predominantly underlain by ripple marked flagstone and shale which have low groundwater development potential. The area has </w:t>
      </w:r>
      <w:proofErr w:type="gramStart"/>
      <w:r w:rsidRPr="002852DC">
        <w:rPr>
          <w:rFonts w:ascii="Tahoma" w:hAnsi="Tahoma" w:cs="Tahoma"/>
          <w:lang w:val="en-ZW"/>
        </w:rPr>
        <w:t>a number of</w:t>
      </w:r>
      <w:proofErr w:type="gramEnd"/>
      <w:r w:rsidRPr="002852DC">
        <w:rPr>
          <w:rFonts w:ascii="Tahoma" w:hAnsi="Tahoma" w:cs="Tahoma"/>
          <w:lang w:val="en-ZW"/>
        </w:rPr>
        <w:t xml:space="preserve"> springs associated with contact zones in the basalts and escarpment grit and these springs has a potential to be developed for domestic and productive water uses. Human wildlife conflict is very high in the area mainly caused by the elephants and crocodiles along </w:t>
      </w:r>
      <w:proofErr w:type="spellStart"/>
      <w:r w:rsidRPr="002852DC">
        <w:rPr>
          <w:rFonts w:ascii="Tahoma" w:hAnsi="Tahoma" w:cs="Tahoma"/>
          <w:lang w:val="en-ZW"/>
        </w:rPr>
        <w:t>Mawena</w:t>
      </w:r>
      <w:proofErr w:type="spellEnd"/>
      <w:r w:rsidRPr="002852DC">
        <w:rPr>
          <w:rFonts w:ascii="Tahoma" w:hAnsi="Tahoma" w:cs="Tahoma"/>
          <w:lang w:val="en-ZW"/>
        </w:rPr>
        <w:t xml:space="preserve"> River.</w:t>
      </w:r>
    </w:p>
    <w:p w14:paraId="0BFF1972" w14:textId="1231B17B" w:rsidR="00C3275A" w:rsidRPr="002852DC" w:rsidRDefault="00C3275A" w:rsidP="003C67C6">
      <w:pPr>
        <w:jc w:val="both"/>
        <w:rPr>
          <w:rFonts w:ascii="Tahoma" w:hAnsi="Tahoma" w:cs="Tahoma"/>
          <w:b/>
          <w:bCs/>
          <w:lang w:val="en-ZW"/>
        </w:rPr>
      </w:pPr>
    </w:p>
    <w:p w14:paraId="33ACD8F2" w14:textId="33B0347A" w:rsidR="002852DC" w:rsidRPr="002852DC" w:rsidRDefault="009404CA" w:rsidP="002852DC">
      <w:pPr>
        <w:pStyle w:val="Heading2"/>
        <w:jc w:val="both"/>
        <w:rPr>
          <w:rFonts w:ascii="Tahoma" w:hAnsi="Tahoma" w:cs="Tahoma"/>
          <w:b/>
          <w:bCs/>
          <w:color w:val="auto"/>
        </w:rPr>
      </w:pPr>
      <w:bookmarkStart w:id="7" w:name="understanding-of-the-assignment"/>
      <w:bookmarkEnd w:id="6"/>
      <w:r>
        <w:rPr>
          <w:rFonts w:ascii="Tahoma" w:hAnsi="Tahoma" w:cs="Tahoma"/>
          <w:b/>
          <w:bCs/>
          <w:color w:val="auto"/>
        </w:rPr>
        <w:t>2</w:t>
      </w:r>
      <w:r w:rsidR="00645C54" w:rsidRPr="003C67C6">
        <w:rPr>
          <w:rFonts w:ascii="Tahoma" w:hAnsi="Tahoma" w:cs="Tahoma"/>
          <w:b/>
          <w:bCs/>
          <w:color w:val="auto"/>
        </w:rPr>
        <w:t>. Understanding of the Assignment</w:t>
      </w:r>
    </w:p>
    <w:p w14:paraId="4AAC4BC4" w14:textId="5EF337B4" w:rsidR="00C3275A" w:rsidRPr="003C67C6" w:rsidRDefault="00645C54" w:rsidP="003C67C6">
      <w:pPr>
        <w:pStyle w:val="FirstParagraph"/>
        <w:jc w:val="both"/>
        <w:rPr>
          <w:rFonts w:ascii="Tahoma" w:hAnsi="Tahoma" w:cs="Tahoma"/>
        </w:rPr>
      </w:pPr>
      <w:r w:rsidRPr="003C67C6">
        <w:rPr>
          <w:rFonts w:ascii="Tahoma" w:hAnsi="Tahoma" w:cs="Tahoma"/>
        </w:rPr>
        <w:t xml:space="preserve">The assignment entails conducting a detailed feasibility study for the proposed rehabilitation and development of infrastructure linked to </w:t>
      </w:r>
      <w:proofErr w:type="spellStart"/>
      <w:r w:rsidRPr="003C67C6">
        <w:rPr>
          <w:rFonts w:ascii="Tahoma" w:hAnsi="Tahoma" w:cs="Tahoma"/>
        </w:rPr>
        <w:t>Negande</w:t>
      </w:r>
      <w:proofErr w:type="spellEnd"/>
      <w:r w:rsidRPr="003C67C6">
        <w:rPr>
          <w:rFonts w:ascii="Tahoma" w:hAnsi="Tahoma" w:cs="Tahoma"/>
        </w:rPr>
        <w:t xml:space="preserve"> Spring</w:t>
      </w:r>
      <w:r w:rsidR="003C67C6" w:rsidRPr="003C67C6">
        <w:rPr>
          <w:rFonts w:ascii="Tahoma" w:hAnsi="Tahoma" w:cs="Tahoma"/>
        </w:rPr>
        <w:t xml:space="preserve"> in </w:t>
      </w:r>
      <w:proofErr w:type="spellStart"/>
      <w:r w:rsidR="003C67C6" w:rsidRPr="003C67C6">
        <w:rPr>
          <w:rFonts w:ascii="Tahoma" w:hAnsi="Tahoma" w:cs="Tahoma"/>
        </w:rPr>
        <w:t>Siakobvu</w:t>
      </w:r>
      <w:proofErr w:type="spellEnd"/>
      <w:r w:rsidRPr="003C67C6">
        <w:rPr>
          <w:rFonts w:ascii="Tahoma" w:hAnsi="Tahoma" w:cs="Tahoma"/>
        </w:rPr>
        <w:t>. This includes assessing the spring’s discharge capacity and water quality, evaluating existing infrastructure, engaging stakeholders, and determining the technical and economic viability of a fluoride treatment facility in collaboration with Chinhoyi University.</w:t>
      </w:r>
    </w:p>
    <w:p w14:paraId="4EE36921" w14:textId="77777777" w:rsidR="00C3275A" w:rsidRPr="003C67C6" w:rsidRDefault="00645C54" w:rsidP="003C67C6">
      <w:pPr>
        <w:pStyle w:val="BodyText"/>
        <w:jc w:val="both"/>
        <w:rPr>
          <w:rFonts w:ascii="Tahoma" w:hAnsi="Tahoma" w:cs="Tahoma"/>
        </w:rPr>
      </w:pPr>
      <w:r w:rsidRPr="003C67C6">
        <w:rPr>
          <w:rFonts w:ascii="Tahoma" w:hAnsi="Tahoma" w:cs="Tahoma"/>
        </w:rPr>
        <w:t>The study must be participatory, gender-sensitive, and environmentally conscious, aligned with the World Bank’s Environmental and Social Safeguards (ESS). The output will be a well-documented feasibility study with proposed technical designs and costed implementation plans.</w:t>
      </w:r>
    </w:p>
    <w:p w14:paraId="05450968" w14:textId="4FC9F7BB" w:rsidR="00C3275A" w:rsidRPr="003C67C6" w:rsidRDefault="00C3275A" w:rsidP="003C67C6">
      <w:pPr>
        <w:jc w:val="both"/>
        <w:rPr>
          <w:rFonts w:ascii="Tahoma" w:hAnsi="Tahoma" w:cs="Tahoma"/>
        </w:rPr>
      </w:pPr>
    </w:p>
    <w:p w14:paraId="44869C45" w14:textId="77777777" w:rsidR="00C3275A" w:rsidRPr="003C67C6" w:rsidRDefault="00645C54" w:rsidP="003C67C6">
      <w:pPr>
        <w:pStyle w:val="Heading2"/>
        <w:jc w:val="both"/>
        <w:rPr>
          <w:rFonts w:ascii="Tahoma" w:hAnsi="Tahoma" w:cs="Tahoma"/>
          <w:b/>
          <w:bCs/>
          <w:color w:val="auto"/>
        </w:rPr>
      </w:pPr>
      <w:bookmarkStart w:id="8" w:name="objectives"/>
      <w:bookmarkEnd w:id="7"/>
      <w:r w:rsidRPr="003C67C6">
        <w:rPr>
          <w:rFonts w:ascii="Tahoma" w:hAnsi="Tahoma" w:cs="Tahoma"/>
          <w:b/>
          <w:bCs/>
          <w:color w:val="auto"/>
        </w:rPr>
        <w:t>3. Objectives</w:t>
      </w:r>
    </w:p>
    <w:p w14:paraId="7B25D376" w14:textId="77777777" w:rsidR="00C3275A" w:rsidRPr="003C67C6" w:rsidRDefault="00645C54" w:rsidP="003C67C6">
      <w:pPr>
        <w:pStyle w:val="Compact"/>
        <w:numPr>
          <w:ilvl w:val="0"/>
          <w:numId w:val="2"/>
        </w:numPr>
        <w:jc w:val="both"/>
        <w:rPr>
          <w:rFonts w:ascii="Tahoma" w:hAnsi="Tahoma" w:cs="Tahoma"/>
        </w:rPr>
      </w:pPr>
      <w:r w:rsidRPr="003C67C6">
        <w:rPr>
          <w:rFonts w:ascii="Tahoma" w:hAnsi="Tahoma" w:cs="Tahoma"/>
        </w:rPr>
        <w:t>To assess the physical, hydraulic, and functional status of existing water infrastructure in the Negande water supply system.</w:t>
      </w:r>
    </w:p>
    <w:p w14:paraId="752E523F" w14:textId="77777777" w:rsidR="00C3275A" w:rsidRPr="003C67C6" w:rsidRDefault="00645C54" w:rsidP="003C67C6">
      <w:pPr>
        <w:pStyle w:val="Compact"/>
        <w:numPr>
          <w:ilvl w:val="0"/>
          <w:numId w:val="2"/>
        </w:numPr>
        <w:jc w:val="both"/>
        <w:rPr>
          <w:rFonts w:ascii="Tahoma" w:hAnsi="Tahoma" w:cs="Tahoma"/>
        </w:rPr>
      </w:pPr>
      <w:r w:rsidRPr="003C67C6">
        <w:rPr>
          <w:rFonts w:ascii="Tahoma" w:hAnsi="Tahoma" w:cs="Tahoma"/>
        </w:rPr>
        <w:t>To determine the spring yield and seasonal variations using empirical testing techniques.</w:t>
      </w:r>
    </w:p>
    <w:p w14:paraId="0D1628CF" w14:textId="77777777" w:rsidR="00C3275A" w:rsidRPr="003C67C6" w:rsidRDefault="00645C54" w:rsidP="003C67C6">
      <w:pPr>
        <w:pStyle w:val="Compact"/>
        <w:numPr>
          <w:ilvl w:val="0"/>
          <w:numId w:val="2"/>
        </w:numPr>
        <w:jc w:val="both"/>
        <w:rPr>
          <w:rFonts w:ascii="Tahoma" w:hAnsi="Tahoma" w:cs="Tahoma"/>
        </w:rPr>
      </w:pPr>
      <w:r w:rsidRPr="003C67C6">
        <w:rPr>
          <w:rFonts w:ascii="Tahoma" w:hAnsi="Tahoma" w:cs="Tahoma"/>
        </w:rPr>
        <w:t>To analyze water quality parameters with a focus on fluoride concentration and other health-relevant indicators.</w:t>
      </w:r>
    </w:p>
    <w:p w14:paraId="262852A9" w14:textId="77777777" w:rsidR="00C3275A" w:rsidRPr="003C67C6" w:rsidRDefault="00645C54" w:rsidP="003C67C6">
      <w:pPr>
        <w:pStyle w:val="Compact"/>
        <w:numPr>
          <w:ilvl w:val="0"/>
          <w:numId w:val="2"/>
        </w:numPr>
        <w:jc w:val="both"/>
        <w:rPr>
          <w:rFonts w:ascii="Tahoma" w:hAnsi="Tahoma" w:cs="Tahoma"/>
        </w:rPr>
      </w:pPr>
      <w:r w:rsidRPr="003C67C6">
        <w:rPr>
          <w:rFonts w:ascii="Tahoma" w:hAnsi="Tahoma" w:cs="Tahoma"/>
        </w:rPr>
        <w:t>To engage local communities and institutions in identifying challenges, opportunities, and sustainable management options.</w:t>
      </w:r>
    </w:p>
    <w:p w14:paraId="73F7DF7A" w14:textId="77777777" w:rsidR="00C3275A" w:rsidRPr="003C67C6" w:rsidRDefault="00645C54" w:rsidP="003C67C6">
      <w:pPr>
        <w:pStyle w:val="Compact"/>
        <w:numPr>
          <w:ilvl w:val="0"/>
          <w:numId w:val="2"/>
        </w:numPr>
        <w:jc w:val="both"/>
        <w:rPr>
          <w:rFonts w:ascii="Tahoma" w:hAnsi="Tahoma" w:cs="Tahoma"/>
        </w:rPr>
      </w:pPr>
      <w:r w:rsidRPr="003C67C6">
        <w:rPr>
          <w:rFonts w:ascii="Tahoma" w:hAnsi="Tahoma" w:cs="Tahoma"/>
        </w:rPr>
        <w:t>To identify and design the most suitable fluoride defluoridation option in consultation with Chinhoyi University.</w:t>
      </w:r>
    </w:p>
    <w:p w14:paraId="07455378" w14:textId="77777777" w:rsidR="00C3275A" w:rsidRPr="003C67C6" w:rsidRDefault="00645C54" w:rsidP="003C67C6">
      <w:pPr>
        <w:pStyle w:val="Compact"/>
        <w:numPr>
          <w:ilvl w:val="0"/>
          <w:numId w:val="2"/>
        </w:numPr>
        <w:jc w:val="both"/>
        <w:rPr>
          <w:rFonts w:ascii="Tahoma" w:hAnsi="Tahoma" w:cs="Tahoma"/>
        </w:rPr>
      </w:pPr>
      <w:r w:rsidRPr="003C67C6">
        <w:rPr>
          <w:rFonts w:ascii="Tahoma" w:hAnsi="Tahoma" w:cs="Tahoma"/>
        </w:rPr>
        <w:t>To conduct a full Environmental and Social Safeguards (ESS) screening and generate a mitigation and compliance plan.</w:t>
      </w:r>
    </w:p>
    <w:p w14:paraId="099FD7B9" w14:textId="77777777" w:rsidR="00C3275A" w:rsidRPr="003C67C6" w:rsidRDefault="00645C54" w:rsidP="003C67C6">
      <w:pPr>
        <w:pStyle w:val="Compact"/>
        <w:numPr>
          <w:ilvl w:val="0"/>
          <w:numId w:val="2"/>
        </w:numPr>
        <w:jc w:val="both"/>
        <w:rPr>
          <w:rFonts w:ascii="Tahoma" w:hAnsi="Tahoma" w:cs="Tahoma"/>
        </w:rPr>
      </w:pPr>
      <w:r w:rsidRPr="003C67C6">
        <w:rPr>
          <w:rFonts w:ascii="Tahoma" w:hAnsi="Tahoma" w:cs="Tahoma"/>
        </w:rPr>
        <w:t>To provide a costed, technically feasible, and socially acceptable recommendation for infrastructure rehabilitation or construction.</w:t>
      </w:r>
    </w:p>
    <w:p w14:paraId="54237F5D" w14:textId="04AF2FD0" w:rsidR="00C3275A" w:rsidRPr="003C67C6" w:rsidRDefault="00C3275A" w:rsidP="003C67C6">
      <w:pPr>
        <w:jc w:val="both"/>
        <w:rPr>
          <w:rFonts w:ascii="Tahoma" w:hAnsi="Tahoma" w:cs="Tahoma"/>
        </w:rPr>
      </w:pPr>
    </w:p>
    <w:p w14:paraId="70DA0499" w14:textId="01D8243F" w:rsidR="00C3275A" w:rsidRPr="003C67C6" w:rsidRDefault="00645C54" w:rsidP="003C67C6">
      <w:pPr>
        <w:pStyle w:val="Heading2"/>
        <w:jc w:val="both"/>
        <w:rPr>
          <w:rFonts w:ascii="Tahoma" w:hAnsi="Tahoma" w:cs="Tahoma"/>
          <w:color w:val="auto"/>
        </w:rPr>
      </w:pPr>
      <w:bookmarkStart w:id="9" w:name="methodology-expanded-and-detailed"/>
      <w:bookmarkEnd w:id="8"/>
      <w:r w:rsidRPr="009404CA">
        <w:rPr>
          <w:rFonts w:ascii="Tahoma" w:hAnsi="Tahoma" w:cs="Tahoma"/>
          <w:b/>
          <w:bCs/>
          <w:color w:val="auto"/>
        </w:rPr>
        <w:lastRenderedPageBreak/>
        <w:t>4</w:t>
      </w:r>
      <w:r w:rsidRPr="003C67C6">
        <w:rPr>
          <w:rFonts w:ascii="Tahoma" w:hAnsi="Tahoma" w:cs="Tahoma"/>
          <w:color w:val="auto"/>
        </w:rPr>
        <w:t xml:space="preserve">. </w:t>
      </w:r>
      <w:r w:rsidRPr="003C67C6">
        <w:rPr>
          <w:rFonts w:ascii="Tahoma" w:hAnsi="Tahoma" w:cs="Tahoma"/>
          <w:b/>
          <w:bCs/>
          <w:color w:val="auto"/>
        </w:rPr>
        <w:t xml:space="preserve">Methodology </w:t>
      </w:r>
    </w:p>
    <w:p w14:paraId="34063BA0" w14:textId="61D2DAF5" w:rsidR="003C67C6" w:rsidRPr="003C67C6" w:rsidRDefault="00576B7A" w:rsidP="003C67C6">
      <w:pPr>
        <w:pStyle w:val="FirstParagraph"/>
        <w:jc w:val="both"/>
        <w:rPr>
          <w:rFonts w:ascii="Tahoma" w:hAnsi="Tahoma" w:cs="Tahoma"/>
        </w:rPr>
      </w:pPr>
      <w:r>
        <w:rPr>
          <w:rFonts w:ascii="Tahoma" w:hAnsi="Tahoma" w:cs="Tahoma"/>
        </w:rPr>
        <w:t>The methodo</w:t>
      </w:r>
      <w:r w:rsidR="003C67C6" w:rsidRPr="003C67C6">
        <w:rPr>
          <w:rFonts w:ascii="Tahoma" w:hAnsi="Tahoma" w:cs="Tahoma"/>
        </w:rPr>
        <w:t xml:space="preserve">logy for this assignment has been developed to deliver a rigorous, community-sensitive, and technically feasible feasibility study. Each </w:t>
      </w:r>
      <w:proofErr w:type="gramStart"/>
      <w:r w:rsidR="003C67C6" w:rsidRPr="003C67C6">
        <w:rPr>
          <w:rFonts w:ascii="Tahoma" w:hAnsi="Tahoma" w:cs="Tahoma"/>
        </w:rPr>
        <w:t>phase</w:t>
      </w:r>
      <w:proofErr w:type="gramEnd"/>
      <w:r w:rsidR="003C67C6" w:rsidRPr="003C67C6">
        <w:rPr>
          <w:rFonts w:ascii="Tahoma" w:hAnsi="Tahoma" w:cs="Tahoma"/>
        </w:rPr>
        <w:t xml:space="preserve"> is described below:</w:t>
      </w:r>
    </w:p>
    <w:p w14:paraId="6E2A3F71" w14:textId="77777777" w:rsidR="003C67C6" w:rsidRPr="003C67C6" w:rsidRDefault="003C67C6" w:rsidP="003C67C6">
      <w:pPr>
        <w:pStyle w:val="Heading3"/>
        <w:jc w:val="both"/>
        <w:rPr>
          <w:rFonts w:ascii="Tahoma" w:hAnsi="Tahoma" w:cs="Tahoma"/>
          <w:color w:val="auto"/>
        </w:rPr>
      </w:pPr>
      <w:bookmarkStart w:id="10" w:name="inception-phase"/>
      <w:r w:rsidRPr="003C67C6">
        <w:rPr>
          <w:rFonts w:ascii="Tahoma" w:hAnsi="Tahoma" w:cs="Tahoma"/>
          <w:color w:val="auto"/>
        </w:rPr>
        <w:t>4.1 Inception Phase</w:t>
      </w:r>
    </w:p>
    <w:p w14:paraId="65D0B57B" w14:textId="77777777" w:rsidR="003C67C6" w:rsidRPr="003C67C6" w:rsidRDefault="003C67C6" w:rsidP="003C67C6">
      <w:pPr>
        <w:pStyle w:val="FirstParagraph"/>
        <w:jc w:val="both"/>
        <w:rPr>
          <w:rFonts w:ascii="Tahoma" w:hAnsi="Tahoma" w:cs="Tahoma"/>
        </w:rPr>
      </w:pPr>
      <w:r w:rsidRPr="003C67C6">
        <w:rPr>
          <w:rFonts w:ascii="Tahoma" w:hAnsi="Tahoma" w:cs="Tahoma"/>
          <w:b/>
          <w:bCs/>
        </w:rPr>
        <w:t>a. Document Review:</w:t>
      </w:r>
      <w:r w:rsidRPr="003C67C6">
        <w:rPr>
          <w:rFonts w:ascii="Tahoma" w:hAnsi="Tahoma" w:cs="Tahoma"/>
        </w:rPr>
        <w:t xml:space="preserve"> We will review all available literature and previous studies including the </w:t>
      </w:r>
      <w:proofErr w:type="spellStart"/>
      <w:r w:rsidRPr="003C67C6">
        <w:rPr>
          <w:rFonts w:ascii="Tahoma" w:hAnsi="Tahoma" w:cs="Tahoma"/>
        </w:rPr>
        <w:t>Negande-Mapangwa</w:t>
      </w:r>
      <w:proofErr w:type="spellEnd"/>
      <w:r w:rsidRPr="003C67C6">
        <w:rPr>
          <w:rFonts w:ascii="Tahoma" w:hAnsi="Tahoma" w:cs="Tahoma"/>
        </w:rPr>
        <w:t xml:space="preserve"> PWS Assessment, Save Groundwater Monitoring inception reports, and Ministry policy documents. This ensures contextual alignment and builds upon existing findings.</w:t>
      </w:r>
    </w:p>
    <w:p w14:paraId="12CF0B06" w14:textId="77777777" w:rsidR="003C67C6" w:rsidRPr="003C67C6" w:rsidRDefault="003C67C6" w:rsidP="003C67C6">
      <w:pPr>
        <w:pStyle w:val="BodyText"/>
        <w:jc w:val="both"/>
        <w:rPr>
          <w:rFonts w:ascii="Tahoma" w:hAnsi="Tahoma" w:cs="Tahoma"/>
        </w:rPr>
      </w:pPr>
      <w:r w:rsidRPr="003C67C6">
        <w:rPr>
          <w:rFonts w:ascii="Tahoma" w:hAnsi="Tahoma" w:cs="Tahoma"/>
          <w:b/>
          <w:bCs/>
        </w:rPr>
        <w:t xml:space="preserve">b. Spatial </w:t>
      </w:r>
      <w:proofErr w:type="spellStart"/>
      <w:r w:rsidRPr="003C67C6">
        <w:rPr>
          <w:rFonts w:ascii="Tahoma" w:hAnsi="Tahoma" w:cs="Tahoma"/>
          <w:b/>
          <w:bCs/>
        </w:rPr>
        <w:t>Basemapping</w:t>
      </w:r>
      <w:proofErr w:type="spellEnd"/>
      <w:r w:rsidRPr="003C67C6">
        <w:rPr>
          <w:rFonts w:ascii="Tahoma" w:hAnsi="Tahoma" w:cs="Tahoma"/>
          <w:b/>
          <w:bCs/>
        </w:rPr>
        <w:t>:</w:t>
      </w:r>
      <w:r w:rsidRPr="003C67C6">
        <w:rPr>
          <w:rFonts w:ascii="Tahoma" w:hAnsi="Tahoma" w:cs="Tahoma"/>
        </w:rPr>
        <w:t xml:space="preserve"> Our GIS team will develop a geospatial base map using QGIS, high-resolution satellite imagery, and existing shapefiles to provide accurate representations of the spring catchment area, pipelines, and infrastructure.</w:t>
      </w:r>
    </w:p>
    <w:p w14:paraId="2BE6A8C4" w14:textId="1B8D0DAB" w:rsidR="003C67C6" w:rsidRPr="003C67C6" w:rsidRDefault="003C67C6" w:rsidP="003C67C6">
      <w:pPr>
        <w:pStyle w:val="BodyText"/>
        <w:jc w:val="both"/>
        <w:rPr>
          <w:rFonts w:ascii="Tahoma" w:hAnsi="Tahoma" w:cs="Tahoma"/>
        </w:rPr>
      </w:pPr>
      <w:r w:rsidRPr="003C67C6">
        <w:rPr>
          <w:rFonts w:ascii="Tahoma" w:hAnsi="Tahoma" w:cs="Tahoma"/>
          <w:b/>
          <w:bCs/>
        </w:rPr>
        <w:t>c. Stakeholder Mapping and Engagement Planning:</w:t>
      </w:r>
      <w:r w:rsidRPr="003C67C6">
        <w:rPr>
          <w:rFonts w:ascii="Tahoma" w:hAnsi="Tahoma" w:cs="Tahoma"/>
        </w:rPr>
        <w:t xml:space="preserve"> A list of local </w:t>
      </w:r>
      <w:proofErr w:type="gramStart"/>
      <w:r w:rsidRPr="003C67C6">
        <w:rPr>
          <w:rFonts w:ascii="Tahoma" w:hAnsi="Tahoma" w:cs="Tahoma"/>
        </w:rPr>
        <w:t>stakeholders</w:t>
      </w:r>
      <w:proofErr w:type="gramEnd"/>
      <w:r>
        <w:rPr>
          <w:rFonts w:ascii="Tahoma" w:hAnsi="Tahoma" w:cs="Tahoma"/>
        </w:rPr>
        <w:t xml:space="preserve"> </w:t>
      </w:r>
      <w:r w:rsidRPr="003C67C6">
        <w:rPr>
          <w:rFonts w:ascii="Tahoma" w:hAnsi="Tahoma" w:cs="Tahoma"/>
        </w:rPr>
        <w:t xml:space="preserve">traditional leaders, RDC officers, DWRDU officials, school heads, and ward </w:t>
      </w:r>
      <w:proofErr w:type="spellStart"/>
      <w:r w:rsidRPr="003C67C6">
        <w:rPr>
          <w:rFonts w:ascii="Tahoma" w:hAnsi="Tahoma" w:cs="Tahoma"/>
        </w:rPr>
        <w:t>councillors</w:t>
      </w:r>
      <w:proofErr w:type="spellEnd"/>
      <w:r w:rsidRPr="003C67C6">
        <w:rPr>
          <w:rFonts w:ascii="Tahoma" w:hAnsi="Tahoma" w:cs="Tahoma"/>
        </w:rPr>
        <w:t xml:space="preserve"> </w:t>
      </w:r>
      <w:r w:rsidRPr="003C67C6">
        <w:rPr>
          <w:rFonts w:ascii="Tahoma" w:hAnsi="Tahoma" w:cs="Tahoma"/>
        </w:rPr>
        <w:t xml:space="preserve">will be created. This helps schedule consultations and ensures </w:t>
      </w:r>
      <w:r w:rsidRPr="003C67C6">
        <w:rPr>
          <w:rFonts w:ascii="Tahoma" w:hAnsi="Tahoma" w:cs="Tahoma"/>
        </w:rPr>
        <w:t>inclusiveness</w:t>
      </w:r>
      <w:r w:rsidRPr="003C67C6">
        <w:rPr>
          <w:rFonts w:ascii="Tahoma" w:hAnsi="Tahoma" w:cs="Tahoma"/>
        </w:rPr>
        <w:t xml:space="preserve"> and representation.</w:t>
      </w:r>
    </w:p>
    <w:p w14:paraId="4AE53AE6" w14:textId="13E14C42" w:rsidR="003C67C6" w:rsidRPr="003C67C6" w:rsidRDefault="003C67C6" w:rsidP="003C67C6">
      <w:pPr>
        <w:pStyle w:val="BodyText"/>
        <w:jc w:val="both"/>
        <w:rPr>
          <w:rFonts w:ascii="Tahoma" w:hAnsi="Tahoma" w:cs="Tahoma"/>
        </w:rPr>
      </w:pPr>
      <w:r w:rsidRPr="003C67C6">
        <w:rPr>
          <w:rFonts w:ascii="Tahoma" w:hAnsi="Tahoma" w:cs="Tahoma"/>
          <w:b/>
          <w:bCs/>
        </w:rPr>
        <w:t>d. Tool Development and Pilot Testing:</w:t>
      </w:r>
      <w:r w:rsidRPr="003C67C6">
        <w:rPr>
          <w:rFonts w:ascii="Tahoma" w:hAnsi="Tahoma" w:cs="Tahoma"/>
        </w:rPr>
        <w:t xml:space="preserve"> We will develop data collection templates and digital tools (using </w:t>
      </w:r>
      <w:proofErr w:type="spellStart"/>
      <w:r>
        <w:rPr>
          <w:rFonts w:ascii="Tahoma" w:hAnsi="Tahoma" w:cs="Tahoma"/>
        </w:rPr>
        <w:t>mWater</w:t>
      </w:r>
      <w:proofErr w:type="spellEnd"/>
      <w:r w:rsidRPr="003C67C6">
        <w:rPr>
          <w:rFonts w:ascii="Tahoma" w:hAnsi="Tahoma" w:cs="Tahoma"/>
        </w:rPr>
        <w:t>) for use during site assessments and surveys. These tools will be piloted on-site before full deployment.</w:t>
      </w:r>
    </w:p>
    <w:p w14:paraId="57115F46" w14:textId="77777777" w:rsidR="003C67C6" w:rsidRPr="003C67C6" w:rsidRDefault="003C67C6" w:rsidP="003C67C6">
      <w:pPr>
        <w:pStyle w:val="Heading3"/>
        <w:jc w:val="both"/>
        <w:rPr>
          <w:rFonts w:ascii="Tahoma" w:hAnsi="Tahoma" w:cs="Tahoma"/>
          <w:color w:val="auto"/>
        </w:rPr>
      </w:pPr>
      <w:bookmarkStart w:id="11" w:name="infrastructure-assessment"/>
      <w:bookmarkEnd w:id="10"/>
      <w:r w:rsidRPr="003C67C6">
        <w:rPr>
          <w:rFonts w:ascii="Tahoma" w:hAnsi="Tahoma" w:cs="Tahoma"/>
          <w:color w:val="auto"/>
        </w:rPr>
        <w:t>4.2 Infrastructure Assessment</w:t>
      </w:r>
    </w:p>
    <w:p w14:paraId="5080D27A" w14:textId="77777777" w:rsidR="003C67C6" w:rsidRPr="003C67C6" w:rsidRDefault="003C67C6" w:rsidP="003C67C6">
      <w:pPr>
        <w:pStyle w:val="FirstParagraph"/>
        <w:jc w:val="both"/>
        <w:rPr>
          <w:rFonts w:ascii="Tahoma" w:hAnsi="Tahoma" w:cs="Tahoma"/>
        </w:rPr>
      </w:pPr>
      <w:r w:rsidRPr="003C67C6">
        <w:rPr>
          <w:rFonts w:ascii="Tahoma" w:hAnsi="Tahoma" w:cs="Tahoma"/>
          <w:b/>
          <w:bCs/>
        </w:rPr>
        <w:t>a. Site Inspections:</w:t>
      </w:r>
      <w:r w:rsidRPr="003C67C6">
        <w:rPr>
          <w:rFonts w:ascii="Tahoma" w:hAnsi="Tahoma" w:cs="Tahoma"/>
        </w:rPr>
        <w:t xml:space="preserve"> Engineers will visit all existing infrastructure sites (spring boxes, reservoirs, standpipes) and document their physical and operational condition.</w:t>
      </w:r>
    </w:p>
    <w:p w14:paraId="7917682F" w14:textId="77777777" w:rsidR="003C67C6" w:rsidRPr="003C67C6" w:rsidRDefault="003C67C6" w:rsidP="003C67C6">
      <w:pPr>
        <w:pStyle w:val="BodyText"/>
        <w:jc w:val="both"/>
        <w:rPr>
          <w:rFonts w:ascii="Tahoma" w:hAnsi="Tahoma" w:cs="Tahoma"/>
        </w:rPr>
      </w:pPr>
      <w:r w:rsidRPr="003C67C6">
        <w:rPr>
          <w:rFonts w:ascii="Tahoma" w:hAnsi="Tahoma" w:cs="Tahoma"/>
          <w:b/>
          <w:bCs/>
        </w:rPr>
        <w:t>b. GPS:</w:t>
      </w:r>
      <w:r w:rsidRPr="003C67C6">
        <w:rPr>
          <w:rFonts w:ascii="Tahoma" w:hAnsi="Tahoma" w:cs="Tahoma"/>
        </w:rPr>
        <w:t xml:space="preserve"> Each site will be geotagged and photographed, and drone imagery will be used to identify physical threats such as erosion, sedimentation, or wildlife encroachment.</w:t>
      </w:r>
    </w:p>
    <w:p w14:paraId="1204D96C" w14:textId="77777777" w:rsidR="003C67C6" w:rsidRPr="003C67C6" w:rsidRDefault="003C67C6" w:rsidP="003C67C6">
      <w:pPr>
        <w:pStyle w:val="BodyText"/>
        <w:jc w:val="both"/>
        <w:rPr>
          <w:rFonts w:ascii="Tahoma" w:hAnsi="Tahoma" w:cs="Tahoma"/>
        </w:rPr>
      </w:pPr>
      <w:r w:rsidRPr="003C67C6">
        <w:rPr>
          <w:rFonts w:ascii="Tahoma" w:hAnsi="Tahoma" w:cs="Tahoma"/>
          <w:b/>
          <w:bCs/>
        </w:rPr>
        <w:t>c. Condition Ratings:</w:t>
      </w:r>
      <w:r w:rsidRPr="003C67C6">
        <w:rPr>
          <w:rFonts w:ascii="Tahoma" w:hAnsi="Tahoma" w:cs="Tahoma"/>
        </w:rPr>
        <w:t xml:space="preserve"> Infrastructure will be scored using a condition scale (excellent, good, fair, poor), and maintenance needs will be recorded for planning rehabilitation options.</w:t>
      </w:r>
    </w:p>
    <w:p w14:paraId="5F15D1EF" w14:textId="77777777" w:rsidR="003C67C6" w:rsidRPr="003C67C6" w:rsidRDefault="003C67C6" w:rsidP="003C67C6">
      <w:pPr>
        <w:pStyle w:val="Heading3"/>
        <w:jc w:val="both"/>
        <w:rPr>
          <w:rFonts w:ascii="Tahoma" w:hAnsi="Tahoma" w:cs="Tahoma"/>
          <w:color w:val="auto"/>
        </w:rPr>
      </w:pPr>
      <w:bookmarkStart w:id="12" w:name="X40a12c65aecf2834041f99bf7f4a030d6f7e653"/>
      <w:bookmarkEnd w:id="11"/>
      <w:r w:rsidRPr="003C67C6">
        <w:rPr>
          <w:rFonts w:ascii="Tahoma" w:hAnsi="Tahoma" w:cs="Tahoma"/>
          <w:color w:val="auto"/>
        </w:rPr>
        <w:t>4.3 Hydrogeological and Water Quality Assessment</w:t>
      </w:r>
    </w:p>
    <w:p w14:paraId="6323A586" w14:textId="77777777" w:rsidR="003C67C6" w:rsidRPr="003C67C6" w:rsidRDefault="003C67C6" w:rsidP="003C67C6">
      <w:pPr>
        <w:pStyle w:val="FirstParagraph"/>
        <w:jc w:val="both"/>
        <w:rPr>
          <w:rFonts w:ascii="Tahoma" w:hAnsi="Tahoma" w:cs="Tahoma"/>
        </w:rPr>
      </w:pPr>
      <w:r w:rsidRPr="003C67C6">
        <w:rPr>
          <w:rFonts w:ascii="Tahoma" w:hAnsi="Tahoma" w:cs="Tahoma"/>
          <w:b/>
          <w:bCs/>
        </w:rPr>
        <w:t>a. Flow Measurement Using Ultrasonic Clamp Meters:</w:t>
      </w:r>
      <w:r w:rsidRPr="003C67C6">
        <w:rPr>
          <w:rFonts w:ascii="Tahoma" w:hAnsi="Tahoma" w:cs="Tahoma"/>
        </w:rPr>
        <w:t xml:space="preserve"> We will measure spring discharge for five days using mobile ultrasonic clamp meters. These instruments clamp externally onto pipes and use transit-time differential methods to measure flow rate accurately without disturbing the water.</w:t>
      </w:r>
    </w:p>
    <w:p w14:paraId="6991EE81" w14:textId="77777777" w:rsidR="003C67C6" w:rsidRPr="003C67C6" w:rsidRDefault="003C67C6" w:rsidP="003C67C6">
      <w:pPr>
        <w:pStyle w:val="BodyText"/>
        <w:jc w:val="both"/>
        <w:rPr>
          <w:rFonts w:ascii="Tahoma" w:hAnsi="Tahoma" w:cs="Tahoma"/>
        </w:rPr>
      </w:pPr>
      <w:r w:rsidRPr="003C67C6">
        <w:rPr>
          <w:rFonts w:ascii="Tahoma" w:hAnsi="Tahoma" w:cs="Tahoma"/>
          <w:b/>
          <w:bCs/>
        </w:rPr>
        <w:t>b. Seasonal Yield Assessment:</w:t>
      </w:r>
      <w:r w:rsidRPr="003C67C6">
        <w:rPr>
          <w:rFonts w:ascii="Tahoma" w:hAnsi="Tahoma" w:cs="Tahoma"/>
        </w:rPr>
        <w:t xml:space="preserve"> Historical data and community observations will be analyzed to understand seasonal recharge rates, peak flow periods, and dry-season deficits.</w:t>
      </w:r>
    </w:p>
    <w:p w14:paraId="1E77A920" w14:textId="77777777" w:rsidR="003C67C6" w:rsidRPr="003C67C6" w:rsidRDefault="003C67C6" w:rsidP="003C67C6">
      <w:pPr>
        <w:pStyle w:val="BodyText"/>
        <w:jc w:val="both"/>
        <w:rPr>
          <w:rFonts w:ascii="Tahoma" w:hAnsi="Tahoma" w:cs="Tahoma"/>
        </w:rPr>
      </w:pPr>
      <w:r w:rsidRPr="003C67C6">
        <w:rPr>
          <w:rFonts w:ascii="Tahoma" w:hAnsi="Tahoma" w:cs="Tahoma"/>
          <w:b/>
          <w:bCs/>
        </w:rPr>
        <w:lastRenderedPageBreak/>
        <w:t>c. Water Quality Sampling:</w:t>
      </w:r>
      <w:r w:rsidRPr="003C67C6">
        <w:rPr>
          <w:rFonts w:ascii="Tahoma" w:hAnsi="Tahoma" w:cs="Tahoma"/>
        </w:rPr>
        <w:t xml:space="preserve"> Samples will be collected in triplicate and tested for fluoride, TDS, nitrates, microbiological contaminants, and other critical health parameters using certified laboratories.</w:t>
      </w:r>
    </w:p>
    <w:p w14:paraId="6F9FF76E" w14:textId="77777777" w:rsidR="003C67C6" w:rsidRPr="003C67C6" w:rsidRDefault="003C67C6" w:rsidP="003C67C6">
      <w:pPr>
        <w:pStyle w:val="BodyText"/>
        <w:jc w:val="both"/>
        <w:rPr>
          <w:rFonts w:ascii="Tahoma" w:hAnsi="Tahoma" w:cs="Tahoma"/>
        </w:rPr>
      </w:pPr>
      <w:r w:rsidRPr="003C67C6">
        <w:rPr>
          <w:rFonts w:ascii="Tahoma" w:hAnsi="Tahoma" w:cs="Tahoma"/>
          <w:b/>
          <w:bCs/>
        </w:rPr>
        <w:t>d. Health Correlation:</w:t>
      </w:r>
      <w:r w:rsidRPr="003C67C6">
        <w:rPr>
          <w:rFonts w:ascii="Tahoma" w:hAnsi="Tahoma" w:cs="Tahoma"/>
        </w:rPr>
        <w:t xml:space="preserve"> Local clinic records and focus groups will provide anecdotal data on water-related health issues such as fluorosis, linking them to scientific results.</w:t>
      </w:r>
    </w:p>
    <w:p w14:paraId="66E429C0" w14:textId="77777777" w:rsidR="003C67C6" w:rsidRPr="003C67C6" w:rsidRDefault="003C67C6" w:rsidP="003C67C6">
      <w:pPr>
        <w:pStyle w:val="Heading3"/>
        <w:jc w:val="both"/>
        <w:rPr>
          <w:rFonts w:ascii="Tahoma" w:hAnsi="Tahoma" w:cs="Tahoma"/>
          <w:color w:val="auto"/>
        </w:rPr>
      </w:pPr>
      <w:bookmarkStart w:id="13" w:name="stakeholder-engagement"/>
      <w:bookmarkEnd w:id="12"/>
      <w:r w:rsidRPr="003C67C6">
        <w:rPr>
          <w:rFonts w:ascii="Tahoma" w:hAnsi="Tahoma" w:cs="Tahoma"/>
          <w:color w:val="auto"/>
        </w:rPr>
        <w:t>4.4 Stakeholder Engagement</w:t>
      </w:r>
    </w:p>
    <w:p w14:paraId="5A228F14" w14:textId="77777777" w:rsidR="003C67C6" w:rsidRPr="003C67C6" w:rsidRDefault="003C67C6" w:rsidP="003C67C6">
      <w:pPr>
        <w:pStyle w:val="FirstParagraph"/>
        <w:jc w:val="both"/>
        <w:rPr>
          <w:rFonts w:ascii="Tahoma" w:hAnsi="Tahoma" w:cs="Tahoma"/>
        </w:rPr>
      </w:pPr>
      <w:r w:rsidRPr="003C67C6">
        <w:rPr>
          <w:rFonts w:ascii="Tahoma" w:hAnsi="Tahoma" w:cs="Tahoma"/>
          <w:b/>
          <w:bCs/>
        </w:rPr>
        <w:t>a. Focus Group Discussions:</w:t>
      </w:r>
      <w:r w:rsidRPr="003C67C6">
        <w:rPr>
          <w:rFonts w:ascii="Tahoma" w:hAnsi="Tahoma" w:cs="Tahoma"/>
        </w:rPr>
        <w:t xml:space="preserve"> Separate discussions will be held with men, women, and youth. Questions will center on water use, seasonal availability, affordability, and perceptions on fluoride.</w:t>
      </w:r>
    </w:p>
    <w:p w14:paraId="7AD7D46B" w14:textId="77777777" w:rsidR="003C67C6" w:rsidRPr="003C67C6" w:rsidRDefault="003C67C6" w:rsidP="003C67C6">
      <w:pPr>
        <w:pStyle w:val="BodyText"/>
        <w:jc w:val="both"/>
        <w:rPr>
          <w:rFonts w:ascii="Tahoma" w:hAnsi="Tahoma" w:cs="Tahoma"/>
        </w:rPr>
      </w:pPr>
      <w:r w:rsidRPr="003C67C6">
        <w:rPr>
          <w:rFonts w:ascii="Tahoma" w:hAnsi="Tahoma" w:cs="Tahoma"/>
          <w:b/>
          <w:bCs/>
        </w:rPr>
        <w:t>b. Participatory Rural Appraisal:</w:t>
      </w:r>
      <w:r w:rsidRPr="003C67C6">
        <w:rPr>
          <w:rFonts w:ascii="Tahoma" w:hAnsi="Tahoma" w:cs="Tahoma"/>
        </w:rPr>
        <w:t xml:space="preserve"> We will use tools like seasonal calendars, community resource mapping, and ranking matrices to visualize challenges and priorities.</w:t>
      </w:r>
    </w:p>
    <w:p w14:paraId="44FD0B20" w14:textId="77777777" w:rsidR="003C67C6" w:rsidRPr="003C67C6" w:rsidRDefault="003C67C6" w:rsidP="003C67C6">
      <w:pPr>
        <w:pStyle w:val="BodyText"/>
        <w:jc w:val="both"/>
        <w:rPr>
          <w:rFonts w:ascii="Tahoma" w:hAnsi="Tahoma" w:cs="Tahoma"/>
        </w:rPr>
      </w:pPr>
      <w:r w:rsidRPr="003C67C6">
        <w:rPr>
          <w:rFonts w:ascii="Tahoma" w:hAnsi="Tahoma" w:cs="Tahoma"/>
          <w:b/>
          <w:bCs/>
        </w:rPr>
        <w:t>c. Institutional Consultations:</w:t>
      </w:r>
      <w:r w:rsidRPr="003C67C6">
        <w:rPr>
          <w:rFonts w:ascii="Tahoma" w:hAnsi="Tahoma" w:cs="Tahoma"/>
        </w:rPr>
        <w:t xml:space="preserve"> We will engage RDCs, DWRDU, ZINWA, and clinics for their technical inputs and governance perspectives.</w:t>
      </w:r>
    </w:p>
    <w:p w14:paraId="3AA0A703" w14:textId="77777777" w:rsidR="003C67C6" w:rsidRPr="003C67C6" w:rsidRDefault="003C67C6" w:rsidP="003C67C6">
      <w:pPr>
        <w:pStyle w:val="BodyText"/>
        <w:jc w:val="both"/>
        <w:rPr>
          <w:rFonts w:ascii="Tahoma" w:hAnsi="Tahoma" w:cs="Tahoma"/>
        </w:rPr>
      </w:pPr>
      <w:r w:rsidRPr="003C67C6">
        <w:rPr>
          <w:rFonts w:ascii="Tahoma" w:hAnsi="Tahoma" w:cs="Tahoma"/>
          <w:b/>
          <w:bCs/>
        </w:rPr>
        <w:t>d. Central Workshop:</w:t>
      </w:r>
      <w:r w:rsidRPr="003C67C6">
        <w:rPr>
          <w:rFonts w:ascii="Tahoma" w:hAnsi="Tahoma" w:cs="Tahoma"/>
        </w:rPr>
        <w:t xml:space="preserve"> Mid-project, a stakeholder workshop will be held to validate findings and gather feedback for final system design.</w:t>
      </w:r>
    </w:p>
    <w:p w14:paraId="4033F681" w14:textId="77777777" w:rsidR="003C67C6" w:rsidRPr="003C67C6" w:rsidRDefault="003C67C6" w:rsidP="003C67C6">
      <w:pPr>
        <w:pStyle w:val="Heading3"/>
        <w:jc w:val="both"/>
        <w:rPr>
          <w:rFonts w:ascii="Tahoma" w:hAnsi="Tahoma" w:cs="Tahoma"/>
          <w:color w:val="auto"/>
        </w:rPr>
      </w:pPr>
      <w:bookmarkStart w:id="14" w:name="environmental-and-social-safeguards-ess"/>
      <w:bookmarkEnd w:id="13"/>
      <w:r w:rsidRPr="003C67C6">
        <w:rPr>
          <w:rFonts w:ascii="Tahoma" w:hAnsi="Tahoma" w:cs="Tahoma"/>
          <w:color w:val="auto"/>
        </w:rPr>
        <w:t>4.5 Environmental and Social Safeguards (ESS)</w:t>
      </w:r>
    </w:p>
    <w:p w14:paraId="24849998" w14:textId="77777777" w:rsidR="003C67C6" w:rsidRPr="003C67C6" w:rsidRDefault="003C67C6" w:rsidP="003C67C6">
      <w:pPr>
        <w:pStyle w:val="FirstParagraph"/>
        <w:jc w:val="both"/>
        <w:rPr>
          <w:rFonts w:ascii="Tahoma" w:hAnsi="Tahoma" w:cs="Tahoma"/>
        </w:rPr>
      </w:pPr>
      <w:r w:rsidRPr="003C67C6">
        <w:rPr>
          <w:rFonts w:ascii="Tahoma" w:hAnsi="Tahoma" w:cs="Tahoma"/>
          <w:b/>
          <w:bCs/>
        </w:rPr>
        <w:t>a. ESS Screening Tool:</w:t>
      </w:r>
      <w:r w:rsidRPr="003C67C6">
        <w:rPr>
          <w:rFonts w:ascii="Tahoma" w:hAnsi="Tahoma" w:cs="Tahoma"/>
        </w:rPr>
        <w:t xml:space="preserve"> We will apply a World Bank-aligned ESS checklist to screen for land use impacts, biodiversity, gender inclusion, and displacement risks.</w:t>
      </w:r>
    </w:p>
    <w:p w14:paraId="0E0510D2" w14:textId="77777777" w:rsidR="003C67C6" w:rsidRPr="003C67C6" w:rsidRDefault="003C67C6" w:rsidP="003C67C6">
      <w:pPr>
        <w:pStyle w:val="BodyText"/>
        <w:jc w:val="both"/>
        <w:rPr>
          <w:rFonts w:ascii="Tahoma" w:hAnsi="Tahoma" w:cs="Tahoma"/>
        </w:rPr>
      </w:pPr>
      <w:r w:rsidRPr="003C67C6">
        <w:rPr>
          <w:rFonts w:ascii="Tahoma" w:hAnsi="Tahoma" w:cs="Tahoma"/>
          <w:b/>
          <w:bCs/>
        </w:rPr>
        <w:t>b. Categorization:</w:t>
      </w:r>
      <w:r w:rsidRPr="003C67C6">
        <w:rPr>
          <w:rFonts w:ascii="Tahoma" w:hAnsi="Tahoma" w:cs="Tahoma"/>
        </w:rPr>
        <w:t xml:space="preserve"> Each impact will be scored based on likelihood and severity. Categorization into High, Moderate, and Low risk guides mitigation planning.</w:t>
      </w:r>
    </w:p>
    <w:p w14:paraId="73630F65" w14:textId="77777777" w:rsidR="003C67C6" w:rsidRPr="003C67C6" w:rsidRDefault="003C67C6" w:rsidP="003C67C6">
      <w:pPr>
        <w:pStyle w:val="BodyText"/>
        <w:jc w:val="both"/>
        <w:rPr>
          <w:rFonts w:ascii="Tahoma" w:hAnsi="Tahoma" w:cs="Tahoma"/>
        </w:rPr>
      </w:pPr>
      <w:r w:rsidRPr="003C67C6">
        <w:rPr>
          <w:rFonts w:ascii="Tahoma" w:hAnsi="Tahoma" w:cs="Tahoma"/>
          <w:b/>
          <w:bCs/>
        </w:rPr>
        <w:t>c. Mitigation Planning:</w:t>
      </w:r>
      <w:r w:rsidRPr="003C67C6">
        <w:rPr>
          <w:rFonts w:ascii="Tahoma" w:hAnsi="Tahoma" w:cs="Tahoma"/>
        </w:rPr>
        <w:t xml:space="preserve"> Where risks are high, practical measures like fencing, exclusion zones, or compensation protocols will be outlined.</w:t>
      </w:r>
    </w:p>
    <w:p w14:paraId="3A527DFE" w14:textId="77777777" w:rsidR="003C67C6" w:rsidRPr="003C67C6" w:rsidRDefault="003C67C6" w:rsidP="003C67C6">
      <w:pPr>
        <w:pStyle w:val="BodyText"/>
        <w:jc w:val="both"/>
        <w:rPr>
          <w:rFonts w:ascii="Tahoma" w:hAnsi="Tahoma" w:cs="Tahoma"/>
        </w:rPr>
      </w:pPr>
      <w:r w:rsidRPr="003C67C6">
        <w:rPr>
          <w:rFonts w:ascii="Tahoma" w:hAnsi="Tahoma" w:cs="Tahoma"/>
          <w:b/>
          <w:bCs/>
        </w:rPr>
        <w:t>d. Legal Alignment:</w:t>
      </w:r>
      <w:r w:rsidRPr="003C67C6">
        <w:rPr>
          <w:rFonts w:ascii="Tahoma" w:hAnsi="Tahoma" w:cs="Tahoma"/>
        </w:rPr>
        <w:t xml:space="preserve"> We will ensure all safeguard recommendations comply with Zimbabwe’s Environmental Management Act and local bylaws.</w:t>
      </w:r>
    </w:p>
    <w:p w14:paraId="09B84D1F" w14:textId="77777777" w:rsidR="003C67C6" w:rsidRPr="003C67C6" w:rsidRDefault="003C67C6" w:rsidP="003C67C6">
      <w:pPr>
        <w:pStyle w:val="Heading3"/>
        <w:jc w:val="both"/>
        <w:rPr>
          <w:rFonts w:ascii="Tahoma" w:hAnsi="Tahoma" w:cs="Tahoma"/>
          <w:color w:val="auto"/>
        </w:rPr>
      </w:pPr>
      <w:bookmarkStart w:id="15" w:name="collaboration-with-chinhoyi-university"/>
      <w:bookmarkEnd w:id="14"/>
      <w:r w:rsidRPr="003C67C6">
        <w:rPr>
          <w:rFonts w:ascii="Tahoma" w:hAnsi="Tahoma" w:cs="Tahoma"/>
          <w:color w:val="auto"/>
        </w:rPr>
        <w:t>4.6 Collaboration with Chinhoyi University</w:t>
      </w:r>
    </w:p>
    <w:p w14:paraId="7E735B8D" w14:textId="77777777" w:rsidR="003C67C6" w:rsidRPr="003C67C6" w:rsidRDefault="003C67C6" w:rsidP="003C67C6">
      <w:pPr>
        <w:pStyle w:val="FirstParagraph"/>
        <w:jc w:val="both"/>
        <w:rPr>
          <w:rFonts w:ascii="Tahoma" w:hAnsi="Tahoma" w:cs="Tahoma"/>
        </w:rPr>
      </w:pPr>
      <w:r w:rsidRPr="003C67C6">
        <w:rPr>
          <w:rFonts w:ascii="Tahoma" w:hAnsi="Tahoma" w:cs="Tahoma"/>
          <w:b/>
          <w:bCs/>
        </w:rPr>
        <w:t>a. Design Workshops:</w:t>
      </w:r>
      <w:r w:rsidRPr="003C67C6">
        <w:rPr>
          <w:rFonts w:ascii="Tahoma" w:hAnsi="Tahoma" w:cs="Tahoma"/>
        </w:rPr>
        <w:t xml:space="preserve"> Joint technical sessions with Chinhoyi University engineers will identify locally adaptable fluoride treatment options, including Nalgonda and bone </w:t>
      </w:r>
      <w:proofErr w:type="gramStart"/>
      <w:r w:rsidRPr="003C67C6">
        <w:rPr>
          <w:rFonts w:ascii="Tahoma" w:hAnsi="Tahoma" w:cs="Tahoma"/>
        </w:rPr>
        <w:t>char</w:t>
      </w:r>
      <w:proofErr w:type="gramEnd"/>
      <w:r w:rsidRPr="003C67C6">
        <w:rPr>
          <w:rFonts w:ascii="Tahoma" w:hAnsi="Tahoma" w:cs="Tahoma"/>
        </w:rPr>
        <w:t>.</w:t>
      </w:r>
    </w:p>
    <w:p w14:paraId="2A8C2064" w14:textId="77777777" w:rsidR="003C67C6" w:rsidRPr="003C67C6" w:rsidRDefault="003C67C6" w:rsidP="003C67C6">
      <w:pPr>
        <w:pStyle w:val="BodyText"/>
        <w:jc w:val="both"/>
        <w:rPr>
          <w:rFonts w:ascii="Tahoma" w:hAnsi="Tahoma" w:cs="Tahoma"/>
        </w:rPr>
      </w:pPr>
      <w:r w:rsidRPr="003C67C6">
        <w:rPr>
          <w:rFonts w:ascii="Tahoma" w:hAnsi="Tahoma" w:cs="Tahoma"/>
          <w:b/>
          <w:bCs/>
        </w:rPr>
        <w:t>b. Feasibility Testing:</w:t>
      </w:r>
      <w:r w:rsidRPr="003C67C6">
        <w:rPr>
          <w:rFonts w:ascii="Tahoma" w:hAnsi="Tahoma" w:cs="Tahoma"/>
        </w:rPr>
        <w:t xml:space="preserve"> Each proposed treatment method will be evaluated based on lab results, flow rate, cost, and community management potential.</w:t>
      </w:r>
    </w:p>
    <w:p w14:paraId="5CC37305" w14:textId="77777777" w:rsidR="003C67C6" w:rsidRPr="003C67C6" w:rsidRDefault="003C67C6" w:rsidP="003C67C6">
      <w:pPr>
        <w:pStyle w:val="BodyText"/>
        <w:jc w:val="both"/>
        <w:rPr>
          <w:rFonts w:ascii="Tahoma" w:hAnsi="Tahoma" w:cs="Tahoma"/>
        </w:rPr>
      </w:pPr>
      <w:r w:rsidRPr="003C67C6">
        <w:rPr>
          <w:rFonts w:ascii="Tahoma" w:hAnsi="Tahoma" w:cs="Tahoma"/>
          <w:b/>
          <w:bCs/>
        </w:rPr>
        <w:t>c. Infrastructure Integration:</w:t>
      </w:r>
      <w:r w:rsidRPr="003C67C6">
        <w:rPr>
          <w:rFonts w:ascii="Tahoma" w:hAnsi="Tahoma" w:cs="Tahoma"/>
        </w:rPr>
        <w:t xml:space="preserve"> The selected solution will be fitted into existing systems, whether at spring source or community distribution points.</w:t>
      </w:r>
    </w:p>
    <w:p w14:paraId="512066B9" w14:textId="77777777" w:rsidR="003C67C6" w:rsidRPr="003C67C6" w:rsidRDefault="003C67C6" w:rsidP="003C67C6">
      <w:pPr>
        <w:pStyle w:val="BodyText"/>
        <w:jc w:val="both"/>
        <w:rPr>
          <w:rFonts w:ascii="Tahoma" w:hAnsi="Tahoma" w:cs="Tahoma"/>
        </w:rPr>
      </w:pPr>
      <w:r w:rsidRPr="003C67C6">
        <w:rPr>
          <w:rFonts w:ascii="Tahoma" w:hAnsi="Tahoma" w:cs="Tahoma"/>
          <w:b/>
          <w:bCs/>
        </w:rPr>
        <w:t>d. Operations Plan:</w:t>
      </w:r>
      <w:r w:rsidRPr="003C67C6">
        <w:rPr>
          <w:rFonts w:ascii="Tahoma" w:hAnsi="Tahoma" w:cs="Tahoma"/>
        </w:rPr>
        <w:t xml:space="preserve"> A plan for O&amp;M will be developed, highlighting the roles of RDC, community water committees, and training needs.</w:t>
      </w:r>
    </w:p>
    <w:p w14:paraId="6311B43A" w14:textId="77777777" w:rsidR="003C67C6" w:rsidRPr="003C67C6" w:rsidRDefault="003C67C6" w:rsidP="003C67C6">
      <w:pPr>
        <w:pStyle w:val="Heading3"/>
        <w:jc w:val="both"/>
        <w:rPr>
          <w:rFonts w:ascii="Tahoma" w:hAnsi="Tahoma" w:cs="Tahoma"/>
          <w:color w:val="auto"/>
        </w:rPr>
      </w:pPr>
      <w:bookmarkStart w:id="16" w:name="reporting-and-recommendations"/>
      <w:bookmarkEnd w:id="15"/>
      <w:r w:rsidRPr="003C67C6">
        <w:rPr>
          <w:rFonts w:ascii="Tahoma" w:hAnsi="Tahoma" w:cs="Tahoma"/>
          <w:color w:val="auto"/>
        </w:rPr>
        <w:lastRenderedPageBreak/>
        <w:t>4.7 Reporting and Recommendations</w:t>
      </w:r>
    </w:p>
    <w:p w14:paraId="393BF9ED" w14:textId="77777777" w:rsidR="003C67C6" w:rsidRPr="003C67C6" w:rsidRDefault="003C67C6" w:rsidP="003C67C6">
      <w:pPr>
        <w:pStyle w:val="FirstParagraph"/>
        <w:jc w:val="both"/>
        <w:rPr>
          <w:rFonts w:ascii="Tahoma" w:hAnsi="Tahoma" w:cs="Tahoma"/>
        </w:rPr>
      </w:pPr>
      <w:r w:rsidRPr="003C67C6">
        <w:rPr>
          <w:rFonts w:ascii="Tahoma" w:hAnsi="Tahoma" w:cs="Tahoma"/>
          <w:b/>
          <w:bCs/>
        </w:rPr>
        <w:t>a. Draft Report:</w:t>
      </w:r>
      <w:r w:rsidRPr="003C67C6">
        <w:rPr>
          <w:rFonts w:ascii="Tahoma" w:hAnsi="Tahoma" w:cs="Tahoma"/>
        </w:rPr>
        <w:t xml:space="preserve"> A complete draft with findings, maps, photos, water data, designs, and </w:t>
      </w:r>
      <w:proofErr w:type="spellStart"/>
      <w:r w:rsidRPr="003C67C6">
        <w:rPr>
          <w:rFonts w:ascii="Tahoma" w:hAnsi="Tahoma" w:cs="Tahoma"/>
        </w:rPr>
        <w:t>BoQs</w:t>
      </w:r>
      <w:proofErr w:type="spellEnd"/>
      <w:r w:rsidRPr="003C67C6">
        <w:rPr>
          <w:rFonts w:ascii="Tahoma" w:hAnsi="Tahoma" w:cs="Tahoma"/>
        </w:rPr>
        <w:t xml:space="preserve"> will be submitted for review.</w:t>
      </w:r>
    </w:p>
    <w:p w14:paraId="4CEFBF4E" w14:textId="77777777" w:rsidR="003C67C6" w:rsidRPr="003C67C6" w:rsidRDefault="003C67C6" w:rsidP="003C67C6">
      <w:pPr>
        <w:pStyle w:val="BodyText"/>
        <w:jc w:val="both"/>
        <w:rPr>
          <w:rFonts w:ascii="Tahoma" w:hAnsi="Tahoma" w:cs="Tahoma"/>
        </w:rPr>
      </w:pPr>
      <w:r w:rsidRPr="003C67C6">
        <w:rPr>
          <w:rFonts w:ascii="Tahoma" w:hAnsi="Tahoma" w:cs="Tahoma"/>
          <w:b/>
          <w:bCs/>
        </w:rPr>
        <w:t>b. Stakeholder Validation:</w:t>
      </w:r>
      <w:r w:rsidRPr="003C67C6">
        <w:rPr>
          <w:rFonts w:ascii="Tahoma" w:hAnsi="Tahoma" w:cs="Tahoma"/>
        </w:rPr>
        <w:t xml:space="preserve"> Findings will be presented in a stakeholder validation meeting, where feedback will be collected and incorporated.</w:t>
      </w:r>
    </w:p>
    <w:p w14:paraId="5805D3A9" w14:textId="152585AD" w:rsidR="00C3275A" w:rsidRPr="003C67C6" w:rsidRDefault="003C67C6" w:rsidP="003C67C6">
      <w:pPr>
        <w:pStyle w:val="BodyText"/>
        <w:jc w:val="both"/>
        <w:rPr>
          <w:rFonts w:ascii="Tahoma" w:hAnsi="Tahoma" w:cs="Tahoma"/>
        </w:rPr>
      </w:pPr>
      <w:r w:rsidRPr="003C67C6">
        <w:rPr>
          <w:rFonts w:ascii="Tahoma" w:hAnsi="Tahoma" w:cs="Tahoma"/>
          <w:b/>
          <w:bCs/>
        </w:rPr>
        <w:t>c. Final Report Submission:</w:t>
      </w:r>
      <w:r w:rsidRPr="003C67C6">
        <w:rPr>
          <w:rFonts w:ascii="Tahoma" w:hAnsi="Tahoma" w:cs="Tahoma"/>
        </w:rPr>
        <w:t xml:space="preserve"> A complete feasibility report including phased implementation options, financial costing, and risk mitigation will be submitted in both digital and print formats.</w:t>
      </w:r>
      <w:bookmarkEnd w:id="16"/>
    </w:p>
    <w:p w14:paraId="73CA75B8" w14:textId="77777777" w:rsidR="003C67C6" w:rsidRPr="003C67C6" w:rsidRDefault="003C67C6" w:rsidP="003C67C6">
      <w:pPr>
        <w:pStyle w:val="BodyText"/>
        <w:jc w:val="both"/>
        <w:rPr>
          <w:rFonts w:ascii="Tahoma" w:hAnsi="Tahoma" w:cs="Tahoma"/>
        </w:rPr>
      </w:pPr>
    </w:p>
    <w:p w14:paraId="7295DB6D" w14:textId="59FB34CD" w:rsidR="00C3275A" w:rsidRPr="003C67C6" w:rsidRDefault="00645C54" w:rsidP="003C67C6">
      <w:pPr>
        <w:pStyle w:val="Heading2"/>
        <w:jc w:val="both"/>
        <w:rPr>
          <w:rFonts w:ascii="Tahoma" w:hAnsi="Tahoma" w:cs="Tahoma"/>
          <w:b/>
          <w:bCs/>
          <w:color w:val="auto"/>
        </w:rPr>
      </w:pPr>
      <w:bookmarkStart w:id="17" w:name="team-composition-and-expertise"/>
      <w:bookmarkEnd w:id="9"/>
      <w:r w:rsidRPr="003C67C6">
        <w:rPr>
          <w:rFonts w:ascii="Tahoma" w:hAnsi="Tahoma" w:cs="Tahoma"/>
          <w:b/>
          <w:bCs/>
          <w:color w:val="auto"/>
        </w:rPr>
        <w:t>5. Team Composition and Expertis</w:t>
      </w:r>
      <w:r w:rsidR="003C67C6" w:rsidRPr="003C67C6">
        <w:rPr>
          <w:rFonts w:ascii="Tahoma" w:hAnsi="Tahoma" w:cs="Tahoma"/>
          <w:b/>
          <w:bCs/>
          <w:color w:val="auto"/>
        </w:rPr>
        <w:t>e</w:t>
      </w:r>
    </w:p>
    <w:p w14:paraId="2C739190" w14:textId="77777777" w:rsidR="008C46AB" w:rsidRPr="003C67C6" w:rsidRDefault="008C46AB" w:rsidP="003C67C6">
      <w:pPr>
        <w:pStyle w:val="FirstParagraph"/>
        <w:jc w:val="both"/>
        <w:rPr>
          <w:rFonts w:ascii="Tahoma" w:hAnsi="Tahoma" w:cs="Tahoma"/>
          <w:b/>
          <w:bCs/>
          <w:lang w:val="en-ZW"/>
        </w:rPr>
      </w:pPr>
      <w:r w:rsidRPr="003C67C6">
        <w:rPr>
          <w:rFonts w:ascii="Tahoma" w:hAnsi="Tahoma" w:cs="Tahoma"/>
          <w:b/>
          <w:bCs/>
          <w:lang w:val="en-ZW"/>
        </w:rPr>
        <w:t>Eng. Kudakwashe Emmanuel Murambadoro – Team Leader / Water &amp; Sanitation Engineer</w:t>
      </w:r>
    </w:p>
    <w:p w14:paraId="28BAED03" w14:textId="4C68D517" w:rsidR="002B2E9D" w:rsidRPr="003C67C6" w:rsidRDefault="002B2E9D" w:rsidP="003C67C6">
      <w:pPr>
        <w:pStyle w:val="FirstParagraph"/>
        <w:jc w:val="both"/>
        <w:rPr>
          <w:rFonts w:ascii="Tahoma" w:hAnsi="Tahoma" w:cs="Tahoma"/>
          <w:lang w:val="en-ZW"/>
        </w:rPr>
      </w:pPr>
      <w:r w:rsidRPr="003C67C6">
        <w:rPr>
          <w:rFonts w:ascii="Tahoma" w:hAnsi="Tahoma" w:cs="Tahoma"/>
          <w:lang w:val="en-ZW"/>
        </w:rPr>
        <w:t xml:space="preserve">Eng. Murambadoro is a seasoned humanitarian and development engineer with over 14 years of experience across government, NGO, and private sectors. He is a dynamic water resources and environmental sustainability specialist, holding a Bachelor of Technology in Irrigation and Water Engineering, a </w:t>
      </w:r>
      <w:proofErr w:type="gramStart"/>
      <w:r w:rsidRPr="003C67C6">
        <w:rPr>
          <w:rFonts w:ascii="Tahoma" w:hAnsi="Tahoma" w:cs="Tahoma"/>
          <w:lang w:val="en-ZW"/>
        </w:rPr>
        <w:t>Master’s in Strategic Management</w:t>
      </w:r>
      <w:proofErr w:type="gramEnd"/>
      <w:r w:rsidRPr="003C67C6">
        <w:rPr>
          <w:rFonts w:ascii="Tahoma" w:hAnsi="Tahoma" w:cs="Tahoma"/>
          <w:lang w:val="en-ZW"/>
        </w:rPr>
        <w:t>, and is currently pursuing an MSc in Disaster Risk Management. As a Danida Fellowship Centre Scholar, he has studied Drinking Water Management in Denmark, gaining exposure to international standards in sustainable water governance.</w:t>
      </w:r>
    </w:p>
    <w:p w14:paraId="262344F6" w14:textId="64F3605D" w:rsidR="002B2E9D" w:rsidRPr="003C67C6" w:rsidRDefault="002B2E9D" w:rsidP="003C67C6">
      <w:pPr>
        <w:pStyle w:val="FirstParagraph"/>
        <w:jc w:val="both"/>
        <w:rPr>
          <w:rFonts w:ascii="Tahoma" w:hAnsi="Tahoma" w:cs="Tahoma"/>
          <w:lang w:val="en-ZW"/>
        </w:rPr>
      </w:pPr>
      <w:r w:rsidRPr="003C67C6">
        <w:rPr>
          <w:rFonts w:ascii="Tahoma" w:hAnsi="Tahoma" w:cs="Tahoma"/>
          <w:lang w:val="en-ZW"/>
        </w:rPr>
        <w:t xml:space="preserve">He has extensive experience implementing integrated water resource management, WASH, groundwater development, and resilience programming. As the Team Leader for the Save Groundwater Monitoring Project under World Bank and SADC-GMI, he installed real-time monitoring systems across aquifers, conducted stakeholder training, and developed groundwater management protocols in partnership with the Ministry. </w:t>
      </w:r>
      <w:r w:rsidRPr="003C67C6">
        <w:rPr>
          <w:rFonts w:ascii="Tahoma" w:hAnsi="Tahoma" w:cs="Tahoma"/>
        </w:rPr>
        <w:t xml:space="preserve">Most recently, Eng. Murambadoro has been serving as the </w:t>
      </w:r>
      <w:r w:rsidR="00645C54" w:rsidRPr="003C67C6">
        <w:rPr>
          <w:rFonts w:ascii="Tahoma" w:hAnsi="Tahoma" w:cs="Tahoma"/>
        </w:rPr>
        <w:t>Water Engineer for</w:t>
      </w:r>
      <w:r w:rsidRPr="003C67C6">
        <w:rPr>
          <w:rFonts w:ascii="Tahoma" w:hAnsi="Tahoma" w:cs="Tahoma"/>
        </w:rPr>
        <w:t xml:space="preserve"> DanChurchAid in the Zambezi Valley, where he oversees water supply systems for communities, coordinates disaster-resilient WASH interventions, and leads infrastructure rehabilitation in </w:t>
      </w:r>
      <w:r w:rsidR="003C67C6" w:rsidRPr="003C67C6">
        <w:rPr>
          <w:rFonts w:ascii="Tahoma" w:hAnsi="Tahoma" w:cs="Tahoma"/>
        </w:rPr>
        <w:t xml:space="preserve">climate stressed </w:t>
      </w:r>
      <w:r w:rsidRPr="003C67C6">
        <w:rPr>
          <w:rFonts w:ascii="Tahoma" w:hAnsi="Tahoma" w:cs="Tahoma"/>
        </w:rPr>
        <w:t>districts</w:t>
      </w:r>
      <w:r w:rsidR="003C67C6" w:rsidRPr="003C67C6">
        <w:rPr>
          <w:rFonts w:ascii="Tahoma" w:hAnsi="Tahoma" w:cs="Tahoma"/>
        </w:rPr>
        <w:t xml:space="preserve"> </w:t>
      </w:r>
      <w:r w:rsidRPr="003C67C6">
        <w:rPr>
          <w:rFonts w:ascii="Tahoma" w:hAnsi="Tahoma" w:cs="Tahoma"/>
        </w:rPr>
        <w:t xml:space="preserve">including in </w:t>
      </w:r>
      <w:proofErr w:type="spellStart"/>
      <w:r w:rsidRPr="003C67C6">
        <w:rPr>
          <w:rFonts w:ascii="Tahoma" w:hAnsi="Tahoma" w:cs="Tahoma"/>
        </w:rPr>
        <w:t>Nyaminyami</w:t>
      </w:r>
      <w:proofErr w:type="spellEnd"/>
      <w:r w:rsidRPr="003C67C6">
        <w:rPr>
          <w:rFonts w:ascii="Tahoma" w:hAnsi="Tahoma" w:cs="Tahoma"/>
        </w:rPr>
        <w:t xml:space="preserve">. This </w:t>
      </w:r>
      <w:r w:rsidR="003C67C6" w:rsidRPr="003C67C6">
        <w:rPr>
          <w:rFonts w:ascii="Tahoma" w:hAnsi="Tahoma" w:cs="Tahoma"/>
        </w:rPr>
        <w:t>involved</w:t>
      </w:r>
      <w:r w:rsidRPr="003C67C6">
        <w:rPr>
          <w:rFonts w:ascii="Tahoma" w:hAnsi="Tahoma" w:cs="Tahoma"/>
        </w:rPr>
        <w:t xml:space="preserve"> solar-powered </w:t>
      </w:r>
      <w:r w:rsidR="00645C54" w:rsidRPr="003C67C6">
        <w:rPr>
          <w:rFonts w:ascii="Tahoma" w:hAnsi="Tahoma" w:cs="Tahoma"/>
        </w:rPr>
        <w:t xml:space="preserve">and gravity fed </w:t>
      </w:r>
      <w:r w:rsidRPr="003C67C6">
        <w:rPr>
          <w:rFonts w:ascii="Tahoma" w:hAnsi="Tahoma" w:cs="Tahoma"/>
        </w:rPr>
        <w:t>piped water systems, community-led water source protection, and local capacity-building</w:t>
      </w:r>
      <w:r w:rsidR="003C67C6">
        <w:rPr>
          <w:rFonts w:ascii="Tahoma" w:hAnsi="Tahoma" w:cs="Tahoma"/>
        </w:rPr>
        <w:t xml:space="preserve"> </w:t>
      </w:r>
      <w:r w:rsidRPr="003C67C6">
        <w:rPr>
          <w:rFonts w:ascii="Tahoma" w:hAnsi="Tahoma" w:cs="Tahoma"/>
        </w:rPr>
        <w:t xml:space="preserve">skills directly transferrable to the </w:t>
      </w:r>
      <w:proofErr w:type="spellStart"/>
      <w:r w:rsidRPr="003C67C6">
        <w:rPr>
          <w:rFonts w:ascii="Tahoma" w:hAnsi="Tahoma" w:cs="Tahoma"/>
        </w:rPr>
        <w:t>Siyakobvu</w:t>
      </w:r>
      <w:proofErr w:type="spellEnd"/>
      <w:r w:rsidRPr="003C67C6">
        <w:rPr>
          <w:rFonts w:ascii="Tahoma" w:hAnsi="Tahoma" w:cs="Tahoma"/>
        </w:rPr>
        <w:t xml:space="preserve"> assignment.</w:t>
      </w:r>
      <w:r w:rsidR="003C67C6">
        <w:rPr>
          <w:rFonts w:ascii="Tahoma" w:hAnsi="Tahoma" w:cs="Tahoma"/>
        </w:rPr>
        <w:t xml:space="preserve"> </w:t>
      </w:r>
      <w:r w:rsidRPr="003C67C6">
        <w:rPr>
          <w:rFonts w:ascii="Tahoma" w:hAnsi="Tahoma" w:cs="Tahoma"/>
          <w:lang w:val="en-ZW"/>
        </w:rPr>
        <w:t xml:space="preserve">His work in </w:t>
      </w:r>
      <w:proofErr w:type="spellStart"/>
      <w:r w:rsidR="00645C54" w:rsidRPr="003C67C6">
        <w:rPr>
          <w:rFonts w:ascii="Tahoma" w:hAnsi="Tahoma" w:cs="Tahoma"/>
          <w:lang w:val="en-ZW"/>
        </w:rPr>
        <w:t>Nyaminyami</w:t>
      </w:r>
      <w:proofErr w:type="spellEnd"/>
      <w:r w:rsidRPr="003C67C6">
        <w:rPr>
          <w:rFonts w:ascii="Tahoma" w:hAnsi="Tahoma" w:cs="Tahoma"/>
          <w:lang w:val="en-ZW"/>
        </w:rPr>
        <w:t xml:space="preserve"> includes assessing warm springs and community water dynamics, giving him contextual advantage.</w:t>
      </w:r>
    </w:p>
    <w:p w14:paraId="3219660A" w14:textId="2BDD918F" w:rsidR="002B2E9D" w:rsidRPr="003C67C6" w:rsidRDefault="002B2E9D" w:rsidP="003C67C6">
      <w:pPr>
        <w:pStyle w:val="FirstParagraph"/>
        <w:jc w:val="both"/>
        <w:rPr>
          <w:rFonts w:ascii="Tahoma" w:hAnsi="Tahoma" w:cs="Tahoma"/>
          <w:lang w:val="en-ZW"/>
        </w:rPr>
      </w:pPr>
      <w:r w:rsidRPr="003C67C6">
        <w:rPr>
          <w:rFonts w:ascii="Tahoma" w:hAnsi="Tahoma" w:cs="Tahoma"/>
          <w:lang w:val="en-ZW"/>
        </w:rPr>
        <w:t>In this project, Eng. Murambadoro will lead technical planning, infrastructure diagnostics, water quality assessments, feasibility design, and stakeholder engagement. His practical knowledge in solar-powered piped water schemes, borehole rehabilitation, telemetry, and catchment conservation ensure technically sound and sustainable project delivery.</w:t>
      </w:r>
    </w:p>
    <w:p w14:paraId="7863CB06" w14:textId="77777777" w:rsidR="009404CA" w:rsidRDefault="009404CA" w:rsidP="003C67C6">
      <w:pPr>
        <w:pStyle w:val="FirstParagraph"/>
        <w:jc w:val="both"/>
        <w:rPr>
          <w:rFonts w:ascii="Tahoma" w:hAnsi="Tahoma" w:cs="Tahoma"/>
          <w:b/>
          <w:bCs/>
          <w:lang w:val="en-ZW"/>
        </w:rPr>
      </w:pPr>
    </w:p>
    <w:p w14:paraId="41634B96" w14:textId="09CF7FBA" w:rsidR="008C46AB" w:rsidRPr="003C67C6" w:rsidRDefault="008C46AB" w:rsidP="003C67C6">
      <w:pPr>
        <w:pStyle w:val="FirstParagraph"/>
        <w:jc w:val="both"/>
        <w:rPr>
          <w:rFonts w:ascii="Tahoma" w:hAnsi="Tahoma" w:cs="Tahoma"/>
          <w:b/>
          <w:bCs/>
          <w:lang w:val="en-ZW"/>
        </w:rPr>
      </w:pPr>
      <w:r w:rsidRPr="003C67C6">
        <w:rPr>
          <w:rFonts w:ascii="Tahoma" w:hAnsi="Tahoma" w:cs="Tahoma"/>
          <w:b/>
          <w:bCs/>
          <w:lang w:val="en-ZW"/>
        </w:rPr>
        <w:lastRenderedPageBreak/>
        <w:t>Eng. Jeskia Chigerwe – Hydrogeologist and Infrastructure Auditor</w:t>
      </w:r>
    </w:p>
    <w:p w14:paraId="200A849C" w14:textId="0038DEF4" w:rsidR="002B2E9D" w:rsidRPr="003C67C6" w:rsidRDefault="002B2E9D" w:rsidP="003C67C6">
      <w:pPr>
        <w:pStyle w:val="NormalWeb"/>
        <w:jc w:val="both"/>
        <w:rPr>
          <w:rFonts w:ascii="Tahoma" w:hAnsi="Tahoma" w:cs="Tahoma"/>
        </w:rPr>
      </w:pPr>
      <w:r w:rsidRPr="003C67C6">
        <w:rPr>
          <w:rFonts w:ascii="Tahoma" w:hAnsi="Tahoma" w:cs="Tahoma"/>
        </w:rPr>
        <w:t>Eng. Chigerwe is a registered professional hydrogeologist and civil infrastructure expert with over 2</w:t>
      </w:r>
      <w:r w:rsidR="003C67C6">
        <w:rPr>
          <w:rFonts w:ascii="Tahoma" w:hAnsi="Tahoma" w:cs="Tahoma"/>
        </w:rPr>
        <w:t>6</w:t>
      </w:r>
      <w:r w:rsidRPr="003C67C6">
        <w:rPr>
          <w:rFonts w:ascii="Tahoma" w:hAnsi="Tahoma" w:cs="Tahoma"/>
        </w:rPr>
        <w:t xml:space="preserve"> years of experience across Zimbabwe and the SADC region. He has conducted detailed hydrogeological surveys, groundwater exploration, and infrastructure assessments for both urban and rural water supply systems. His academic and professional background includes geophysical interpretation, borehole siting and design, groundwater recharge analysis, and sustainable development planning.</w:t>
      </w:r>
    </w:p>
    <w:p w14:paraId="4E8E22E5" w14:textId="77777777" w:rsidR="002B2E9D" w:rsidRPr="003C67C6" w:rsidRDefault="002B2E9D" w:rsidP="003C67C6">
      <w:pPr>
        <w:pStyle w:val="NormalWeb"/>
        <w:jc w:val="both"/>
        <w:rPr>
          <w:rFonts w:ascii="Tahoma" w:hAnsi="Tahoma" w:cs="Tahoma"/>
        </w:rPr>
      </w:pPr>
      <w:r w:rsidRPr="003C67C6">
        <w:rPr>
          <w:rFonts w:ascii="Tahoma" w:hAnsi="Tahoma" w:cs="Tahoma"/>
        </w:rPr>
        <w:t>Eng. Chigerwe’s professional experience includes significant roles in the assessment, design, and supervision of water treatment plants, including extensive work on systems in Chiredzi and Hippo Valley. In these roles, he contributed to evaluating raw water quality, designing treatment plant components, and monitoring their performance and compliance with national drinking water standards. These experiences equipped him with technical insight into treatment processes including sedimentation, filtration, and disinfection.</w:t>
      </w:r>
    </w:p>
    <w:p w14:paraId="79E8ABAC" w14:textId="0662948F" w:rsidR="002B2E9D" w:rsidRPr="003C67C6" w:rsidRDefault="002B2E9D" w:rsidP="003C67C6">
      <w:pPr>
        <w:pStyle w:val="NormalWeb"/>
        <w:jc w:val="both"/>
        <w:rPr>
          <w:rFonts w:ascii="Tahoma" w:hAnsi="Tahoma" w:cs="Tahoma"/>
        </w:rPr>
      </w:pPr>
      <w:r w:rsidRPr="003C67C6">
        <w:rPr>
          <w:rFonts w:ascii="Tahoma" w:hAnsi="Tahoma" w:cs="Tahoma"/>
        </w:rPr>
        <w:t>He has also worked with rural district councils and NGOs to rehabilitate and audit water supply infrastructure, with a focus on long-term service delivery. In this project, Eng. Chigerwe will lead spring discharge measurement, hydrogeological mapping, infrastructure condition audits, and contribute to the selection of technically appropriate treatment solutions for fluoride mitigation.</w:t>
      </w:r>
    </w:p>
    <w:p w14:paraId="78E5DA8D" w14:textId="77777777" w:rsidR="008C46AB" w:rsidRPr="003C67C6" w:rsidRDefault="008C46AB" w:rsidP="003C67C6">
      <w:pPr>
        <w:pStyle w:val="FirstParagraph"/>
        <w:jc w:val="both"/>
        <w:rPr>
          <w:rFonts w:ascii="Tahoma" w:hAnsi="Tahoma" w:cs="Tahoma"/>
          <w:b/>
          <w:bCs/>
          <w:lang w:val="en-ZW"/>
        </w:rPr>
      </w:pPr>
      <w:r w:rsidRPr="003C67C6">
        <w:rPr>
          <w:rFonts w:ascii="Tahoma" w:hAnsi="Tahoma" w:cs="Tahoma"/>
          <w:b/>
          <w:bCs/>
          <w:lang w:val="en-ZW"/>
        </w:rPr>
        <w:t>Walter Nyasha Mupezuweni – Environmental Auditor &amp; Community Engagement Lead</w:t>
      </w:r>
    </w:p>
    <w:p w14:paraId="4DB9DF8A" w14:textId="040C8430" w:rsidR="002B2E9D" w:rsidRPr="003C67C6" w:rsidRDefault="002B2E9D" w:rsidP="003C67C6">
      <w:pPr>
        <w:pStyle w:val="FirstParagraph"/>
        <w:jc w:val="both"/>
        <w:rPr>
          <w:rFonts w:ascii="Tahoma" w:hAnsi="Tahoma" w:cs="Tahoma"/>
          <w:lang w:val="en-ZW"/>
        </w:rPr>
      </w:pPr>
      <w:r w:rsidRPr="003C67C6">
        <w:rPr>
          <w:rFonts w:ascii="Tahoma" w:hAnsi="Tahoma" w:cs="Tahoma"/>
          <w:lang w:val="en-ZW"/>
        </w:rPr>
        <w:t xml:space="preserve">Mr. Mupezuweni holds a </w:t>
      </w:r>
      <w:proofErr w:type="gramStart"/>
      <w:r w:rsidRPr="003C67C6">
        <w:rPr>
          <w:rFonts w:ascii="Tahoma" w:hAnsi="Tahoma" w:cs="Tahoma"/>
          <w:lang w:val="en-ZW"/>
        </w:rPr>
        <w:t>Master’s in Environmental Management</w:t>
      </w:r>
      <w:proofErr w:type="gramEnd"/>
      <w:r w:rsidRPr="003C67C6">
        <w:rPr>
          <w:rFonts w:ascii="Tahoma" w:hAnsi="Tahoma" w:cs="Tahoma"/>
          <w:lang w:val="en-ZW"/>
        </w:rPr>
        <w:t xml:space="preserve"> and is a certified ISO 14001:2015 Environmental Lead Auditor. He brings over </w:t>
      </w:r>
      <w:r w:rsidR="003C67C6">
        <w:rPr>
          <w:rFonts w:ascii="Tahoma" w:hAnsi="Tahoma" w:cs="Tahoma"/>
          <w:lang w:val="en-ZW"/>
        </w:rPr>
        <w:t>7 years</w:t>
      </w:r>
      <w:r w:rsidRPr="003C67C6">
        <w:rPr>
          <w:rFonts w:ascii="Tahoma" w:hAnsi="Tahoma" w:cs="Tahoma"/>
          <w:lang w:val="en-ZW"/>
        </w:rPr>
        <w:t xml:space="preserve"> of professional experience working in rural development and environmental governance, with a particular focus on water supply, sanitation, and ecosystem resilience.</w:t>
      </w:r>
    </w:p>
    <w:p w14:paraId="6EC18367" w14:textId="77777777" w:rsidR="002B2E9D" w:rsidRPr="003C67C6" w:rsidRDefault="002B2E9D" w:rsidP="003C67C6">
      <w:pPr>
        <w:pStyle w:val="FirstParagraph"/>
        <w:jc w:val="both"/>
        <w:rPr>
          <w:rFonts w:ascii="Tahoma" w:hAnsi="Tahoma" w:cs="Tahoma"/>
          <w:lang w:val="en-ZW"/>
        </w:rPr>
      </w:pPr>
      <w:r w:rsidRPr="003C67C6">
        <w:rPr>
          <w:rFonts w:ascii="Tahoma" w:hAnsi="Tahoma" w:cs="Tahoma"/>
          <w:lang w:val="en-ZW"/>
        </w:rPr>
        <w:t>Walter is currently engaged with DanChurchAid in the Zambezi Valley, where he is leading environmental compliance, safeguards, and stakeholder engagement for community water supply systems. His work includes environmental audits, participatory assessments, and supporting climate adaptation strategies for water infrastructure projects. This active engagement across Nyaminyami and adjacent districts provides him with strong contextual knowledge of community priorities, institutional dynamics, and environmental sensitivities relevant to this assignment.</w:t>
      </w:r>
    </w:p>
    <w:p w14:paraId="10DB0832" w14:textId="77777777" w:rsidR="002B2E9D" w:rsidRPr="003C67C6" w:rsidRDefault="002B2E9D" w:rsidP="003C67C6">
      <w:pPr>
        <w:pStyle w:val="FirstParagraph"/>
        <w:jc w:val="both"/>
        <w:rPr>
          <w:rFonts w:ascii="Tahoma" w:hAnsi="Tahoma" w:cs="Tahoma"/>
          <w:lang w:val="en-ZW"/>
        </w:rPr>
      </w:pPr>
      <w:r w:rsidRPr="003C67C6">
        <w:rPr>
          <w:rFonts w:ascii="Tahoma" w:hAnsi="Tahoma" w:cs="Tahoma"/>
          <w:lang w:val="en-ZW"/>
        </w:rPr>
        <w:t>Furthermore, Walter has extensive knowledge of Human-Wildlife Conflict (HWC) dynamics in the Zambezi Valley. He has contributed to integrated water supply and conservation planning in areas where water infrastructure intersects with wildlife corridors and protected areas. This experience is critical for identifying and mitigating environmental risks associated with spring protection and piped water infrastructure in Siyakobvu, where elephant encroachment and livestock pressure present ongoing risks.</w:t>
      </w:r>
    </w:p>
    <w:p w14:paraId="3DD630B8" w14:textId="77777777" w:rsidR="002B2E9D" w:rsidRPr="003C67C6" w:rsidRDefault="002B2E9D" w:rsidP="003C67C6">
      <w:pPr>
        <w:pStyle w:val="FirstParagraph"/>
        <w:jc w:val="both"/>
        <w:rPr>
          <w:rFonts w:ascii="Tahoma" w:hAnsi="Tahoma" w:cs="Tahoma"/>
          <w:lang w:val="en-ZW"/>
        </w:rPr>
      </w:pPr>
      <w:r w:rsidRPr="003C67C6">
        <w:rPr>
          <w:rFonts w:ascii="Tahoma" w:hAnsi="Tahoma" w:cs="Tahoma"/>
          <w:lang w:val="en-ZW"/>
        </w:rPr>
        <w:lastRenderedPageBreak/>
        <w:t xml:space="preserve">His expertise covers Environmental Impact Assessments (EIAs), gender-inclusive community engagement, and social safeguards. Walter will lead all ESS-related work, including risk screening, stakeholder consultations, community workshops, and the development of mitigation and compliance frameworks. His ability to translate complex environmental frameworks into accessible action plans ensures that the project meets both World Bank standards and local governance expectations. </w:t>
      </w:r>
    </w:p>
    <w:p w14:paraId="24FE58D2" w14:textId="022482C8" w:rsidR="008C46AB" w:rsidRDefault="008C46AB" w:rsidP="003C67C6">
      <w:pPr>
        <w:pStyle w:val="FirstParagraph"/>
        <w:jc w:val="both"/>
        <w:rPr>
          <w:rFonts w:ascii="Tahoma" w:hAnsi="Tahoma" w:cs="Tahoma"/>
          <w:lang w:val="en-ZW"/>
        </w:rPr>
      </w:pPr>
      <w:r w:rsidRPr="003C67C6">
        <w:rPr>
          <w:rFonts w:ascii="Tahoma" w:hAnsi="Tahoma" w:cs="Tahoma"/>
          <w:lang w:val="en-ZW"/>
        </w:rPr>
        <w:t>He has served as the environmental focal point for several large-scale rural development projects and brings deep familiarity with the socio-cultural dynamics of the project area. Walter will lead all ESS-related work, facilitate FGDs and PRA sessions, and contribute to the development of an environmentally sustainable and socially inclusive water supply solution.</w:t>
      </w:r>
    </w:p>
    <w:p w14:paraId="2F9C94EE" w14:textId="1FD28554" w:rsidR="002852DC" w:rsidRPr="009404CA" w:rsidRDefault="009404CA" w:rsidP="009404CA">
      <w:pPr>
        <w:pStyle w:val="Heading2"/>
        <w:jc w:val="both"/>
        <w:rPr>
          <w:rFonts w:ascii="Tahoma" w:hAnsi="Tahoma" w:cs="Tahoma"/>
          <w:b/>
          <w:bCs/>
          <w:color w:val="auto"/>
        </w:rPr>
      </w:pPr>
      <w:r>
        <w:rPr>
          <w:rFonts w:ascii="Tahoma" w:hAnsi="Tahoma" w:cs="Tahoma"/>
          <w:b/>
          <w:bCs/>
          <w:color w:val="auto"/>
        </w:rPr>
        <w:t xml:space="preserve">6. </w:t>
      </w:r>
      <w:r w:rsidRPr="009404CA">
        <w:rPr>
          <w:rFonts w:ascii="Tahoma" w:hAnsi="Tahoma" w:cs="Tahoma"/>
          <w:b/>
          <w:bCs/>
          <w:color w:val="auto"/>
        </w:rPr>
        <w:t>Project Work Plan</w:t>
      </w:r>
    </w:p>
    <w:p w14:paraId="15F4CA1D" w14:textId="77777777" w:rsidR="002852DC" w:rsidRPr="002852DC" w:rsidRDefault="002852DC" w:rsidP="002852DC">
      <w:pPr>
        <w:pStyle w:val="BodyText"/>
        <w:rPr>
          <w:lang w:val="en-ZW"/>
        </w:rPr>
      </w:pPr>
    </w:p>
    <w:p w14:paraId="6A146581" w14:textId="67A8B9A0" w:rsidR="002852DC" w:rsidRPr="002852DC" w:rsidRDefault="002852DC" w:rsidP="002852DC">
      <w:pPr>
        <w:ind w:left="-284"/>
        <w:jc w:val="both"/>
        <w:rPr>
          <w:rFonts w:ascii="Tahoma" w:hAnsi="Tahoma" w:cs="Tahoma"/>
          <w:lang w:val="en-ZW"/>
        </w:rPr>
      </w:pPr>
      <w:r w:rsidRPr="002852DC">
        <w:rPr>
          <w:rFonts w:ascii="Tahoma" w:hAnsi="Tahoma" w:cs="Tahoma"/>
          <w:lang w:val="en-ZW"/>
        </w:rPr>
        <w:drawing>
          <wp:inline distT="0" distB="0" distL="0" distR="0" wp14:anchorId="79B684DF" wp14:editId="26002B5A">
            <wp:extent cx="6693921" cy="2025650"/>
            <wp:effectExtent l="0" t="0" r="0" b="0"/>
            <wp:docPr id="26987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744201" cy="2040865"/>
                    </a:xfrm>
                    <a:prstGeom prst="rect">
                      <a:avLst/>
                    </a:prstGeom>
                    <a:noFill/>
                    <a:ln>
                      <a:noFill/>
                    </a:ln>
                  </pic:spPr>
                </pic:pic>
              </a:graphicData>
            </a:graphic>
          </wp:inline>
        </w:drawing>
      </w:r>
    </w:p>
    <w:p w14:paraId="4A5431A3" w14:textId="02A18B29" w:rsidR="00C3275A" w:rsidRPr="003C67C6" w:rsidRDefault="00C3275A" w:rsidP="003C67C6">
      <w:pPr>
        <w:jc w:val="both"/>
        <w:rPr>
          <w:rFonts w:ascii="Tahoma" w:hAnsi="Tahoma" w:cs="Tahoma"/>
        </w:rPr>
      </w:pPr>
    </w:p>
    <w:p w14:paraId="1B01140E" w14:textId="5C17C161" w:rsidR="00C3275A" w:rsidRPr="003C67C6" w:rsidRDefault="009404CA" w:rsidP="003C67C6">
      <w:pPr>
        <w:pStyle w:val="Heading2"/>
        <w:jc w:val="both"/>
        <w:rPr>
          <w:rFonts w:ascii="Tahoma" w:hAnsi="Tahoma" w:cs="Tahoma"/>
          <w:b/>
          <w:bCs/>
          <w:color w:val="auto"/>
        </w:rPr>
      </w:pPr>
      <w:bookmarkStart w:id="18" w:name="conclusion"/>
      <w:bookmarkEnd w:id="17"/>
      <w:r>
        <w:rPr>
          <w:rFonts w:ascii="Tahoma" w:hAnsi="Tahoma" w:cs="Tahoma"/>
          <w:b/>
          <w:bCs/>
          <w:color w:val="auto"/>
        </w:rPr>
        <w:t>7</w:t>
      </w:r>
      <w:r w:rsidR="00645C54" w:rsidRPr="003C67C6">
        <w:rPr>
          <w:rFonts w:ascii="Tahoma" w:hAnsi="Tahoma" w:cs="Tahoma"/>
          <w:b/>
          <w:bCs/>
          <w:color w:val="auto"/>
        </w:rPr>
        <w:t>. Conclusion</w:t>
      </w:r>
    </w:p>
    <w:p w14:paraId="136B2EC3" w14:textId="77777777" w:rsidR="00C3275A" w:rsidRPr="003C67C6" w:rsidRDefault="00645C54" w:rsidP="003C67C6">
      <w:pPr>
        <w:pStyle w:val="FirstParagraph"/>
        <w:jc w:val="both"/>
        <w:rPr>
          <w:rFonts w:ascii="Tahoma" w:hAnsi="Tahoma" w:cs="Tahoma"/>
        </w:rPr>
      </w:pPr>
      <w:r w:rsidRPr="003C67C6">
        <w:rPr>
          <w:rFonts w:ascii="Tahoma" w:hAnsi="Tahoma" w:cs="Tahoma"/>
        </w:rPr>
        <w:t>Hydrogeospatial Consultancy PL, under the leadership of Eng. Kudakwashe Emmanuel Murambadoro, presents a technically sound, contextually informed, and operationally realistic approach to this assignment. The proposed methodology is grounded in proven engineering and hydrogeological techniques, participatory planning, and state-of-the-art geospatial technologies. By integrating mobile ultrasonic clamp meters, stakeholder-centered consultation methods, and environmental and social safeguard frameworks, our team ensures a comprehensive and multi-dimensional evaluation of the Negande Spring and its supporting infrastructure.</w:t>
      </w:r>
    </w:p>
    <w:p w14:paraId="11EDA1DF" w14:textId="77777777" w:rsidR="00C3275A" w:rsidRPr="003C67C6" w:rsidRDefault="00645C54" w:rsidP="003C67C6">
      <w:pPr>
        <w:pStyle w:val="BodyText"/>
        <w:jc w:val="both"/>
        <w:rPr>
          <w:rFonts w:ascii="Tahoma" w:hAnsi="Tahoma" w:cs="Tahoma"/>
        </w:rPr>
      </w:pPr>
      <w:r w:rsidRPr="003C67C6">
        <w:rPr>
          <w:rFonts w:ascii="Tahoma" w:hAnsi="Tahoma" w:cs="Tahoma"/>
        </w:rPr>
        <w:t xml:space="preserve">Our deep institutional knowledge, particularly in collaboration with the Ministry and SADC-GMI on the Save Groundwater Monitoring Project, provides us with the procedural agility and technical credibility necessary to deliver actionable and policy-aligned outcomes. In addition, our on-the-ground familiarity with Siyakobvu and Nyaminyami District, </w:t>
      </w:r>
      <w:r w:rsidRPr="003C67C6">
        <w:rPr>
          <w:rFonts w:ascii="Tahoma" w:hAnsi="Tahoma" w:cs="Tahoma"/>
        </w:rPr>
        <w:lastRenderedPageBreak/>
        <w:t>combined with our team’s interdisciplinary skillsets, ensures that both technical feasibility and community ownership are thoroughly addressed.</w:t>
      </w:r>
    </w:p>
    <w:p w14:paraId="64678FDF" w14:textId="460B6E1A" w:rsidR="00C3275A" w:rsidRPr="003C67C6" w:rsidRDefault="00645C54" w:rsidP="003C67C6">
      <w:pPr>
        <w:pStyle w:val="BodyText"/>
        <w:jc w:val="both"/>
        <w:rPr>
          <w:rFonts w:ascii="Tahoma" w:hAnsi="Tahoma" w:cs="Tahoma"/>
        </w:rPr>
      </w:pPr>
      <w:r w:rsidRPr="003C67C6">
        <w:rPr>
          <w:rFonts w:ascii="Tahoma" w:hAnsi="Tahoma" w:cs="Tahoma"/>
        </w:rPr>
        <w:t>Through this assignment, we aim to deliver more than just a report</w:t>
      </w:r>
      <w:proofErr w:type="gramStart"/>
      <w:r w:rsidR="003C67C6" w:rsidRPr="003C67C6">
        <w:rPr>
          <w:rFonts w:ascii="Tahoma" w:hAnsi="Tahoma" w:cs="Tahoma"/>
        </w:rPr>
        <w:t xml:space="preserve"> </w:t>
      </w:r>
      <w:r w:rsidRPr="003C67C6">
        <w:rPr>
          <w:rFonts w:ascii="Tahoma" w:hAnsi="Tahoma" w:cs="Tahoma"/>
        </w:rPr>
        <w:t>we</w:t>
      </w:r>
      <w:proofErr w:type="gramEnd"/>
      <w:r w:rsidRPr="003C67C6">
        <w:rPr>
          <w:rFonts w:ascii="Tahoma" w:hAnsi="Tahoma" w:cs="Tahoma"/>
        </w:rPr>
        <w:t xml:space="preserve"> intend to lay the groundwork for a resilient, inclusive, and fluoride-safe water supply system that strengthens health, supports livelihoods, and enhances dignity for the Siyakobvu communities. We respectfully submit our expression of interest and stand ready to partner with the Ministry in achieving this critical objective.</w:t>
      </w:r>
      <w:bookmarkEnd w:id="18"/>
    </w:p>
    <w:sectPr w:rsidR="00C3275A" w:rsidRPr="003C67C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BFEEC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B80AA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63400306">
    <w:abstractNumId w:val="0"/>
  </w:num>
  <w:num w:numId="2" w16cid:durableId="5568649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75A"/>
    <w:rsid w:val="0006652E"/>
    <w:rsid w:val="002852DC"/>
    <w:rsid w:val="002B2E9D"/>
    <w:rsid w:val="003C67C6"/>
    <w:rsid w:val="00576B7A"/>
    <w:rsid w:val="00645C54"/>
    <w:rsid w:val="008C46AB"/>
    <w:rsid w:val="008E0C03"/>
    <w:rsid w:val="009404CA"/>
    <w:rsid w:val="00C32633"/>
    <w:rsid w:val="00C3275A"/>
    <w:rsid w:val="00E37C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B2B7C"/>
  <w15:docId w15:val="{C9965341-B20B-440A-A4E9-23BE08217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2B2E9D"/>
    <w:pPr>
      <w:spacing w:before="100" w:beforeAutospacing="1" w:after="100" w:afterAutospacing="1"/>
    </w:pPr>
    <w:rPr>
      <w:rFonts w:ascii="Times New Roman" w:eastAsia="Times New Roman" w:hAnsi="Times New Roman" w:cs="Times New Roman"/>
      <w:lang w:val="en-ZW" w:eastAsia="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438778">
      <w:bodyDiv w:val="1"/>
      <w:marLeft w:val="0"/>
      <w:marRight w:val="0"/>
      <w:marTop w:val="0"/>
      <w:marBottom w:val="0"/>
      <w:divBdr>
        <w:top w:val="none" w:sz="0" w:space="0" w:color="auto"/>
        <w:left w:val="none" w:sz="0" w:space="0" w:color="auto"/>
        <w:bottom w:val="none" w:sz="0" w:space="0" w:color="auto"/>
        <w:right w:val="none" w:sz="0" w:space="0" w:color="auto"/>
      </w:divBdr>
    </w:div>
    <w:div w:id="772360725">
      <w:bodyDiv w:val="1"/>
      <w:marLeft w:val="0"/>
      <w:marRight w:val="0"/>
      <w:marTop w:val="0"/>
      <w:marBottom w:val="0"/>
      <w:divBdr>
        <w:top w:val="none" w:sz="0" w:space="0" w:color="auto"/>
        <w:left w:val="none" w:sz="0" w:space="0" w:color="auto"/>
        <w:bottom w:val="none" w:sz="0" w:space="0" w:color="auto"/>
        <w:right w:val="none" w:sz="0" w:space="0" w:color="auto"/>
      </w:divBdr>
    </w:div>
    <w:div w:id="1308775767">
      <w:bodyDiv w:val="1"/>
      <w:marLeft w:val="0"/>
      <w:marRight w:val="0"/>
      <w:marTop w:val="0"/>
      <w:marBottom w:val="0"/>
      <w:divBdr>
        <w:top w:val="none" w:sz="0" w:space="0" w:color="auto"/>
        <w:left w:val="none" w:sz="0" w:space="0" w:color="auto"/>
        <w:bottom w:val="none" w:sz="0" w:space="0" w:color="auto"/>
        <w:right w:val="none" w:sz="0" w:space="0" w:color="auto"/>
      </w:divBdr>
    </w:div>
    <w:div w:id="1763409320">
      <w:bodyDiv w:val="1"/>
      <w:marLeft w:val="0"/>
      <w:marRight w:val="0"/>
      <w:marTop w:val="0"/>
      <w:marBottom w:val="0"/>
      <w:divBdr>
        <w:top w:val="none" w:sz="0" w:space="0" w:color="auto"/>
        <w:left w:val="none" w:sz="0" w:space="0" w:color="auto"/>
        <w:bottom w:val="none" w:sz="0" w:space="0" w:color="auto"/>
        <w:right w:val="none" w:sz="0" w:space="0" w:color="auto"/>
      </w:divBdr>
    </w:div>
    <w:div w:id="19810331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8</Pages>
  <Words>2450</Words>
  <Characters>13970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Kudakwashe Murambadoro</dc:creator>
  <cp:keywords/>
  <dc:description/>
  <cp:lastModifiedBy>Kudakwashe Murambadoro</cp:lastModifiedBy>
  <cp:revision>3</cp:revision>
  <dcterms:created xsi:type="dcterms:W3CDTF">2025-07-19T11:34:00Z</dcterms:created>
  <dcterms:modified xsi:type="dcterms:W3CDTF">2025-07-19T13:12:00Z</dcterms:modified>
</cp:coreProperties>
</file>