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57" w:rsidRPr="00EC5A48" w:rsidRDefault="00A47357" w:rsidP="00EC5A48">
      <w:pPr>
        <w:spacing w:after="0" w:line="240" w:lineRule="auto"/>
        <w:jc w:val="center"/>
        <w:rPr>
          <w:rFonts w:ascii="Times New Roman" w:hAnsi="Times New Roman"/>
          <w:b/>
          <w:lang w:val="fi-FI"/>
        </w:rPr>
      </w:pPr>
      <w:r w:rsidRPr="00EC5A48">
        <w:rPr>
          <w:rFonts w:ascii="Times New Roman" w:hAnsi="Times New Roman"/>
          <w:b/>
          <w:lang w:val="fi-FI"/>
        </w:rPr>
        <w:t>RENCANA PELAKSANAAN PEMBELAJARAN</w:t>
      </w:r>
    </w:p>
    <w:p w:rsidR="00A47357" w:rsidRPr="00EC5A48" w:rsidRDefault="00A47357" w:rsidP="00EC5A48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fi-FI"/>
        </w:rPr>
      </w:pPr>
    </w:p>
    <w:p w:rsidR="00A47357" w:rsidRPr="00CA4F3D" w:rsidRDefault="00A47357" w:rsidP="00EC5A48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A47357" w:rsidRPr="00EC5A48" w:rsidRDefault="00A47357" w:rsidP="00EC5A48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lang w:val="sv-SE"/>
        </w:rPr>
      </w:pPr>
      <w:r w:rsidRPr="00EC5A48">
        <w:rPr>
          <w:rFonts w:ascii="Times New Roman" w:hAnsi="Times New Roman"/>
          <w:b/>
          <w:lang w:val="sv-SE"/>
        </w:rPr>
        <w:t>Mata Pelajaran</w:t>
      </w:r>
      <w:r w:rsidR="00EC5A48" w:rsidRPr="00EC5A48">
        <w:rPr>
          <w:rFonts w:ascii="Times New Roman" w:hAnsi="Times New Roman"/>
          <w:lang w:val="sv-SE"/>
        </w:rPr>
        <w:tab/>
        <w:t xml:space="preserve">: </w:t>
      </w:r>
      <w:r w:rsidRPr="00EC5A48">
        <w:rPr>
          <w:rFonts w:ascii="Times New Roman" w:hAnsi="Times New Roman"/>
          <w:lang w:val="sv-SE"/>
        </w:rPr>
        <w:t>Pendidikan Agama Islam dan Budi Pekerti</w:t>
      </w:r>
    </w:p>
    <w:p w:rsidR="00A47357" w:rsidRPr="00EC5A48" w:rsidRDefault="00A47357" w:rsidP="00EC5A48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pt-BR"/>
        </w:rPr>
      </w:pPr>
      <w:r w:rsidRPr="00EC5A48">
        <w:rPr>
          <w:rFonts w:ascii="Times New Roman" w:hAnsi="Times New Roman"/>
          <w:b/>
          <w:lang w:val="pt-BR"/>
        </w:rPr>
        <w:t>Pelajaran</w:t>
      </w:r>
      <w:r w:rsidRPr="00EC5A48">
        <w:rPr>
          <w:rFonts w:ascii="Times New Roman" w:hAnsi="Times New Roman"/>
          <w:b/>
          <w:lang w:val="pt-BR"/>
        </w:rPr>
        <w:tab/>
        <w:t>: Asyik Bisa Membaca Al-Quran</w:t>
      </w:r>
    </w:p>
    <w:p w:rsidR="00A47357" w:rsidRPr="00EC5A48" w:rsidRDefault="00A47357" w:rsidP="00EC5A48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pt-BR"/>
        </w:rPr>
      </w:pPr>
      <w:r w:rsidRPr="00EC5A48">
        <w:rPr>
          <w:rFonts w:ascii="Times New Roman" w:hAnsi="Times New Roman"/>
          <w:b/>
          <w:lang w:val="pt-BR"/>
        </w:rPr>
        <w:t>Sub</w:t>
      </w:r>
      <w:r w:rsidR="00EC5A48" w:rsidRPr="00EC5A48">
        <w:rPr>
          <w:rFonts w:ascii="Times New Roman" w:hAnsi="Times New Roman"/>
          <w:b/>
          <w:lang w:val="pt-BR"/>
        </w:rPr>
        <w:t xml:space="preserve">pelajaran </w:t>
      </w:r>
      <w:r w:rsidR="00EC5A48" w:rsidRPr="00EC5A48">
        <w:rPr>
          <w:rFonts w:ascii="Times New Roman" w:hAnsi="Times New Roman"/>
          <w:b/>
          <w:lang w:val="pt-BR"/>
        </w:rPr>
        <w:tab/>
        <w:t xml:space="preserve">: </w:t>
      </w:r>
      <w:r w:rsidRPr="00EC5A48">
        <w:rPr>
          <w:rFonts w:ascii="Times New Roman" w:hAnsi="Times New Roman"/>
          <w:b/>
          <w:lang w:val="pt-BR"/>
        </w:rPr>
        <w:t xml:space="preserve">Lafal Huruf </w:t>
      </w:r>
      <w:r w:rsidRPr="00EC5A48">
        <w:rPr>
          <w:rFonts w:ascii="Times New Roman" w:hAnsi="Times New Roman"/>
          <w:b/>
          <w:i/>
          <w:lang w:val="pt-BR"/>
        </w:rPr>
        <w:t>Hijaiyyah</w:t>
      </w:r>
      <w:r w:rsidRPr="00EC5A48">
        <w:rPr>
          <w:rFonts w:ascii="Times New Roman" w:hAnsi="Times New Roman"/>
          <w:b/>
          <w:lang w:val="pt-BR"/>
        </w:rPr>
        <w:t xml:space="preserve"> Bersambung</w:t>
      </w:r>
    </w:p>
    <w:p w:rsidR="00A47357" w:rsidRPr="00EC5A48" w:rsidRDefault="00A47357" w:rsidP="00EC5A48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lang w:val="pt-BR"/>
        </w:rPr>
      </w:pPr>
      <w:r w:rsidRPr="00EC5A48">
        <w:rPr>
          <w:rFonts w:ascii="Times New Roman" w:hAnsi="Times New Roman"/>
          <w:b/>
          <w:lang w:val="pt-BR"/>
        </w:rPr>
        <w:t>Kelas/Semester</w:t>
      </w:r>
      <w:r w:rsidR="00EC5A48" w:rsidRPr="00EC5A48">
        <w:rPr>
          <w:rFonts w:ascii="Times New Roman" w:hAnsi="Times New Roman"/>
          <w:lang w:val="pt-BR"/>
        </w:rPr>
        <w:tab/>
        <w:t xml:space="preserve">: </w:t>
      </w:r>
      <w:r w:rsidRPr="00EC5A48">
        <w:rPr>
          <w:rFonts w:ascii="Times New Roman" w:hAnsi="Times New Roman"/>
          <w:lang w:val="pt-BR"/>
        </w:rPr>
        <w:t>II/1</w:t>
      </w:r>
    </w:p>
    <w:p w:rsidR="00A47357" w:rsidRPr="00EC5A48" w:rsidRDefault="00A47357" w:rsidP="00EC5A48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C5A48">
        <w:rPr>
          <w:rFonts w:ascii="Times New Roman" w:hAnsi="Times New Roman"/>
          <w:b/>
        </w:rPr>
        <w:t>Alokasi</w:t>
      </w:r>
      <w:proofErr w:type="spellEnd"/>
      <w:r w:rsidR="00EC5A48" w:rsidRPr="00EC5A48">
        <w:rPr>
          <w:rFonts w:ascii="Times New Roman" w:hAnsi="Times New Roman"/>
          <w:b/>
        </w:rPr>
        <w:t xml:space="preserve"> </w:t>
      </w:r>
      <w:proofErr w:type="spellStart"/>
      <w:r w:rsidRPr="00EC5A48">
        <w:rPr>
          <w:rFonts w:ascii="Times New Roman" w:hAnsi="Times New Roman"/>
          <w:b/>
        </w:rPr>
        <w:t>Waktu</w:t>
      </w:r>
      <w:proofErr w:type="spellEnd"/>
      <w:r w:rsidR="00EC5A48" w:rsidRPr="00EC5A48">
        <w:rPr>
          <w:rFonts w:ascii="Times New Roman" w:hAnsi="Times New Roman"/>
        </w:rPr>
        <w:tab/>
        <w:t xml:space="preserve">: </w:t>
      </w:r>
      <w:r w:rsidRPr="00EC5A48">
        <w:rPr>
          <w:rFonts w:ascii="Times New Roman" w:hAnsi="Times New Roman"/>
        </w:rPr>
        <w:t xml:space="preserve">4 x 35 </w:t>
      </w:r>
      <w:proofErr w:type="spellStart"/>
      <w:r w:rsidRPr="00EC5A48">
        <w:rPr>
          <w:rFonts w:ascii="Times New Roman" w:hAnsi="Times New Roman"/>
        </w:rPr>
        <w:t>Menit</w:t>
      </w:r>
      <w:proofErr w:type="spellEnd"/>
    </w:p>
    <w:p w:rsidR="00A47357" w:rsidRPr="00EC5A48" w:rsidRDefault="00A47357" w:rsidP="00EC5A48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  <w:color w:val="000000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(KI)</w:t>
      </w:r>
    </w:p>
    <w:p w:rsidR="00EC5A48" w:rsidRPr="00EC5A48" w:rsidRDefault="00EC5A48" w:rsidP="00EC5A48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C5A48">
        <w:rPr>
          <w:rFonts w:ascii="Times New Roman" w:eastAsia="Calibri" w:hAnsi="Times New Roman"/>
          <w:lang w:val="es-ES"/>
        </w:rPr>
        <w:t>KI-1</w:t>
      </w:r>
      <w:r w:rsidRPr="00EC5A48">
        <w:rPr>
          <w:rFonts w:ascii="Times New Roman" w:eastAsia="Calibri" w:hAnsi="Times New Roman"/>
          <w:lang w:val="es-ES"/>
        </w:rPr>
        <w:tab/>
      </w:r>
      <w:proofErr w:type="spellStart"/>
      <w:r w:rsidRPr="00EC5A48">
        <w:rPr>
          <w:rFonts w:ascii="Times New Roman" w:eastAsia="Calibri" w:hAnsi="Times New Roman"/>
          <w:lang w:val="es-ES"/>
        </w:rPr>
        <w:t>Menerima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C5A48">
        <w:rPr>
          <w:rFonts w:ascii="Times New Roman" w:eastAsia="Calibri" w:hAnsi="Times New Roman"/>
          <w:lang w:val="es-ES"/>
        </w:rPr>
        <w:t>menjalankan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C5A48">
        <w:rPr>
          <w:rFonts w:ascii="Times New Roman" w:eastAsia="Calibri" w:hAnsi="Times New Roman"/>
          <w:lang w:val="es-ES"/>
        </w:rPr>
        <w:t>dianutnya</w:t>
      </w:r>
      <w:proofErr w:type="spellEnd"/>
      <w:r w:rsidRPr="00EC5A48">
        <w:rPr>
          <w:rFonts w:ascii="Times New Roman" w:eastAsia="Calibri" w:hAnsi="Times New Roman"/>
          <w:lang w:val="es-ES"/>
        </w:rPr>
        <w:t>.</w:t>
      </w:r>
    </w:p>
    <w:p w:rsidR="00EC5A48" w:rsidRPr="00EC5A48" w:rsidRDefault="00EC5A48" w:rsidP="00EC5A48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C5A48">
        <w:rPr>
          <w:rFonts w:ascii="Times New Roman" w:eastAsia="Calibri" w:hAnsi="Times New Roman"/>
          <w:lang w:val="es-ES"/>
        </w:rPr>
        <w:t>KI-2</w:t>
      </w:r>
      <w:r w:rsidRPr="00EC5A48">
        <w:rPr>
          <w:rFonts w:ascii="Times New Roman" w:eastAsia="Calibri" w:hAnsi="Times New Roman"/>
          <w:lang w:val="es-ES"/>
        </w:rPr>
        <w:tab/>
      </w:r>
      <w:proofErr w:type="spellStart"/>
      <w:r w:rsidRPr="00EC5A48">
        <w:rPr>
          <w:rFonts w:ascii="Times New Roman" w:eastAsia="Calibri" w:hAnsi="Times New Roman"/>
          <w:lang w:val="es-ES"/>
        </w:rPr>
        <w:t>Menunjukkan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perilaku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jujur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disiplin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tanggung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jawab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santun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peduli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C5A48">
        <w:rPr>
          <w:rFonts w:ascii="Times New Roman" w:eastAsia="Calibri" w:hAnsi="Times New Roman"/>
          <w:lang w:val="es-ES"/>
        </w:rPr>
        <w:t>percaya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diri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dalam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berinteraksi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dengan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keluarga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C5A48">
        <w:rPr>
          <w:rFonts w:ascii="Times New Roman" w:eastAsia="Calibri" w:hAnsi="Times New Roman"/>
          <w:lang w:val="es-ES"/>
        </w:rPr>
        <w:t>guru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C5A48">
        <w:rPr>
          <w:rFonts w:ascii="Times New Roman" w:eastAsia="Calibri" w:hAnsi="Times New Roman"/>
          <w:lang w:val="es-ES"/>
        </w:rPr>
        <w:t>tetangganya</w:t>
      </w:r>
      <w:proofErr w:type="spellEnd"/>
    </w:p>
    <w:p w:rsidR="00EC5A48" w:rsidRPr="00EC5A48" w:rsidRDefault="00EC5A48" w:rsidP="00EC5A48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C5A48">
        <w:rPr>
          <w:rFonts w:ascii="Times New Roman" w:eastAsia="Calibri" w:hAnsi="Times New Roman"/>
          <w:lang w:val="es-ES"/>
        </w:rPr>
        <w:t>KI-3</w:t>
      </w:r>
      <w:r w:rsidRPr="00EC5A48">
        <w:rPr>
          <w:rFonts w:ascii="Times New Roman" w:eastAsia="Calibri" w:hAnsi="Times New Roman"/>
          <w:lang w:val="es-ES"/>
        </w:rPr>
        <w:tab/>
      </w:r>
      <w:proofErr w:type="spellStart"/>
      <w:r w:rsidRPr="00EC5A48">
        <w:rPr>
          <w:rFonts w:ascii="Times New Roman" w:eastAsia="Calibri" w:hAnsi="Times New Roman"/>
          <w:lang w:val="es-ES"/>
        </w:rPr>
        <w:t>Memahami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pengetahuan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faktual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dengan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C5A48">
        <w:rPr>
          <w:rFonts w:ascii="Times New Roman" w:eastAsia="Calibri" w:hAnsi="Times New Roman"/>
          <w:lang w:val="es-ES"/>
        </w:rPr>
        <w:t>mengamati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C5A48">
        <w:rPr>
          <w:rFonts w:ascii="Times New Roman" w:eastAsia="Calibri" w:hAnsi="Times New Roman"/>
          <w:lang w:val="es-ES"/>
        </w:rPr>
        <w:t>menanyakan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berdasarkan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C5A48">
        <w:rPr>
          <w:rFonts w:ascii="Times New Roman" w:eastAsia="Calibri" w:hAnsi="Times New Roman"/>
          <w:lang w:val="es-ES"/>
        </w:rPr>
        <w:t>ingin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tahu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tentang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dirinya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makhluk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ciptaan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Tuhan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C5A48">
        <w:rPr>
          <w:rFonts w:ascii="Times New Roman" w:eastAsia="Calibri" w:hAnsi="Times New Roman"/>
          <w:lang w:val="es-ES"/>
        </w:rPr>
        <w:t>kegiatannya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C5A48">
        <w:rPr>
          <w:rFonts w:ascii="Times New Roman" w:eastAsia="Calibri" w:hAnsi="Times New Roman"/>
          <w:lang w:val="es-ES"/>
        </w:rPr>
        <w:t>benda-benda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C5A48">
        <w:rPr>
          <w:rFonts w:ascii="Times New Roman" w:eastAsia="Calibri" w:hAnsi="Times New Roman"/>
          <w:lang w:val="es-ES"/>
        </w:rPr>
        <w:t>dijumpainya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C5A48">
        <w:rPr>
          <w:rFonts w:ascii="Times New Roman" w:eastAsia="Calibri" w:hAnsi="Times New Roman"/>
          <w:lang w:val="es-ES"/>
        </w:rPr>
        <w:t>rumah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sekolah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C5A48">
        <w:rPr>
          <w:rFonts w:ascii="Times New Roman" w:eastAsia="Calibri" w:hAnsi="Times New Roman"/>
          <w:lang w:val="es-ES"/>
        </w:rPr>
        <w:t>tempat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bermain</w:t>
      </w:r>
      <w:proofErr w:type="spellEnd"/>
      <w:r w:rsidRPr="00EC5A48">
        <w:rPr>
          <w:rFonts w:ascii="Times New Roman" w:eastAsia="Calibri" w:hAnsi="Times New Roman"/>
          <w:lang w:val="es-ES"/>
        </w:rPr>
        <w:t>.</w:t>
      </w:r>
    </w:p>
    <w:p w:rsidR="00EC5A48" w:rsidRPr="00EC5A48" w:rsidRDefault="00EC5A48" w:rsidP="00EC5A48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C5A48">
        <w:rPr>
          <w:rFonts w:ascii="Times New Roman" w:eastAsia="Calibri" w:hAnsi="Times New Roman"/>
          <w:lang w:val="es-ES"/>
        </w:rPr>
        <w:t>KI-4</w:t>
      </w:r>
      <w:r w:rsidRPr="00EC5A48">
        <w:rPr>
          <w:rFonts w:ascii="Times New Roman" w:eastAsia="Calibri" w:hAnsi="Times New Roman"/>
          <w:lang w:val="es-ES"/>
        </w:rPr>
        <w:tab/>
      </w:r>
      <w:proofErr w:type="spellStart"/>
      <w:r w:rsidRPr="00EC5A48">
        <w:rPr>
          <w:rFonts w:ascii="Times New Roman" w:eastAsia="Calibri" w:hAnsi="Times New Roman"/>
          <w:lang w:val="es-ES"/>
        </w:rPr>
        <w:t>Menyajikan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pengetahuan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faktual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dalam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bahasa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C5A48">
        <w:rPr>
          <w:rFonts w:ascii="Times New Roman" w:eastAsia="Calibri" w:hAnsi="Times New Roman"/>
          <w:lang w:val="es-ES"/>
        </w:rPr>
        <w:t>jelas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C5A48">
        <w:rPr>
          <w:rFonts w:ascii="Times New Roman" w:eastAsia="Calibri" w:hAnsi="Times New Roman"/>
          <w:lang w:val="es-ES"/>
        </w:rPr>
        <w:t>dalam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karya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estetis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C5A48">
        <w:rPr>
          <w:rFonts w:ascii="Times New Roman" w:eastAsia="Calibri" w:hAnsi="Times New Roman"/>
          <w:lang w:val="es-ES"/>
        </w:rPr>
        <w:t>dalam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gerakan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C5A48">
        <w:rPr>
          <w:rFonts w:ascii="Times New Roman" w:eastAsia="Calibri" w:hAnsi="Times New Roman"/>
          <w:lang w:val="es-ES"/>
        </w:rPr>
        <w:t>mencerminkan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anak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sehat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C5A48">
        <w:rPr>
          <w:rFonts w:ascii="Times New Roman" w:eastAsia="Calibri" w:hAnsi="Times New Roman"/>
          <w:lang w:val="es-ES"/>
        </w:rPr>
        <w:t>dalam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tindakan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C5A48">
        <w:rPr>
          <w:rFonts w:ascii="Times New Roman" w:eastAsia="Calibri" w:hAnsi="Times New Roman"/>
          <w:lang w:val="es-ES"/>
        </w:rPr>
        <w:t>mencerminkan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perilaku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anak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beriman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C5A48">
        <w:rPr>
          <w:rFonts w:ascii="Times New Roman" w:eastAsia="Calibri" w:hAnsi="Times New Roman"/>
          <w:lang w:val="es-ES"/>
        </w:rPr>
        <w:t>berakhlak</w:t>
      </w:r>
      <w:proofErr w:type="spellEnd"/>
      <w:r w:rsidRPr="00EC5A48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C5A48">
        <w:rPr>
          <w:rFonts w:ascii="Times New Roman" w:eastAsia="Calibri" w:hAnsi="Times New Roman"/>
          <w:lang w:val="es-ES"/>
        </w:rPr>
        <w:t>mulia</w:t>
      </w:r>
      <w:proofErr w:type="spellEnd"/>
      <w:r w:rsidRPr="00EC5A48">
        <w:rPr>
          <w:rFonts w:ascii="Times New Roman" w:eastAsia="Calibri" w:hAnsi="Times New Roman"/>
          <w:lang w:val="es-ES"/>
        </w:rPr>
        <w:t>.</w:t>
      </w:r>
    </w:p>
    <w:p w:rsidR="00EC5A48" w:rsidRPr="00EC5A48" w:rsidRDefault="00EC5A48" w:rsidP="00EC5A48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(KD)</w:t>
      </w:r>
    </w:p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EC5A48">
        <w:rPr>
          <w:rFonts w:ascii="Times New Roman" w:eastAsia="Calibri" w:hAnsi="Times New Roman"/>
        </w:rPr>
        <w:t xml:space="preserve">3.1 </w:t>
      </w:r>
      <w:proofErr w:type="spellStart"/>
      <w:r w:rsidRPr="00EC5A48">
        <w:rPr>
          <w:rFonts w:ascii="Times New Roman" w:eastAsia="Calibri" w:hAnsi="Times New Roman"/>
        </w:rPr>
        <w:t>Mengetahui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huruf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hijāiyyah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bersambung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sesuai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dengan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makhārijul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huruf</w:t>
      </w:r>
      <w:proofErr w:type="spellEnd"/>
      <w:r w:rsidRPr="00EC5A48">
        <w:rPr>
          <w:rFonts w:ascii="Times New Roman" w:eastAsia="Calibri" w:hAnsi="Times New Roman"/>
        </w:rPr>
        <w:t>.</w:t>
      </w:r>
    </w:p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lang w:val="sv-SE"/>
        </w:rPr>
      </w:pPr>
      <w:r w:rsidRPr="00EC5A48">
        <w:rPr>
          <w:rFonts w:ascii="Times New Roman" w:eastAsia="Calibri" w:hAnsi="Times New Roman"/>
          <w:lang w:val="sv-SE"/>
        </w:rPr>
        <w:t>4.1 Melafalkan huruf hijāiyyah bersambung sesuai dengan makhārijul huruf.</w:t>
      </w:r>
    </w:p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lang w:val="sv-SE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A47357" w:rsidRPr="00EC5A48" w:rsidRDefault="00A47357" w:rsidP="00EC5A4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EC5A48">
        <w:rPr>
          <w:rFonts w:ascii="Times New Roman" w:eastAsia="Calibri" w:hAnsi="Times New Roman"/>
        </w:rPr>
        <w:t>Siswa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menyebutkan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huruf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hijāiyyah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bersambung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sesuai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dengan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makhārijul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huruf</w:t>
      </w:r>
      <w:proofErr w:type="spellEnd"/>
      <w:r w:rsidRPr="00EC5A48">
        <w:rPr>
          <w:rFonts w:ascii="Times New Roman" w:eastAsia="Calibri" w:hAnsi="Times New Roman"/>
        </w:rPr>
        <w:t xml:space="preserve">. </w:t>
      </w:r>
    </w:p>
    <w:p w:rsidR="00A47357" w:rsidRPr="00EC5A48" w:rsidRDefault="00A47357" w:rsidP="00EC5A4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EC5A48">
        <w:rPr>
          <w:rFonts w:ascii="Times New Roman" w:eastAsia="Calibri" w:hAnsi="Times New Roman"/>
        </w:rPr>
        <w:t>Siswa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mampu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melafalkan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huruf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hijāiyyah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bersambung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sesuai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dengan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makhārijul</w:t>
      </w:r>
      <w:proofErr w:type="spellEnd"/>
      <w:r w:rsidRPr="00EC5A48">
        <w:rPr>
          <w:rFonts w:ascii="Times New Roman" w:eastAsia="Calibri" w:hAnsi="Times New Roman"/>
        </w:rPr>
        <w:t xml:space="preserve"> </w:t>
      </w:r>
      <w:proofErr w:type="spellStart"/>
      <w:r w:rsidRPr="00EC5A48">
        <w:rPr>
          <w:rFonts w:ascii="Times New Roman" w:eastAsia="Calibri" w:hAnsi="Times New Roman"/>
        </w:rPr>
        <w:t>huruf</w:t>
      </w:r>
      <w:proofErr w:type="spellEnd"/>
      <w:r w:rsidRPr="00EC5A48">
        <w:rPr>
          <w:rFonts w:ascii="Times New Roman" w:eastAsia="Calibri" w:hAnsi="Times New Roman"/>
        </w:rPr>
        <w:t>.</w:t>
      </w: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C5A48" w:rsidRDefault="00EC5A48" w:rsidP="00EC5A4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  <w:lang w:val="sv-SE"/>
        </w:rPr>
      </w:pPr>
      <w:r>
        <w:rPr>
          <w:rFonts w:ascii="Times New Roman" w:eastAsia="Calibri" w:hAnsi="Times New Roman"/>
          <w:lang w:val="sv-SE"/>
        </w:rPr>
        <w:t>Dengan menirukan pelafalan dari guru, siswa m</w:t>
      </w:r>
      <w:r w:rsidR="00A47357" w:rsidRPr="00EC5A48">
        <w:rPr>
          <w:rFonts w:ascii="Times New Roman" w:eastAsia="Calibri" w:hAnsi="Times New Roman"/>
          <w:lang w:val="sv-SE"/>
        </w:rPr>
        <w:t>enyebutkan huruf hijaiyah bersambung</w:t>
      </w:r>
      <w:r>
        <w:rPr>
          <w:rFonts w:ascii="Times New Roman" w:eastAsia="Calibri" w:hAnsi="Times New Roman"/>
          <w:lang w:val="sv-SE"/>
        </w:rPr>
        <w:t xml:space="preserve"> dengan benar</w:t>
      </w:r>
    </w:p>
    <w:p w:rsidR="00A47357" w:rsidRPr="00EC5A48" w:rsidRDefault="005970F6" w:rsidP="00EC5A4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  <w:lang w:val="sv-SE"/>
        </w:rPr>
      </w:pPr>
      <w:r>
        <w:rPr>
          <w:rFonts w:ascii="Times New Roman" w:eastAsia="Calibri" w:hAnsi="Times New Roman"/>
          <w:lang w:val="sv-SE"/>
        </w:rPr>
        <w:t>Melalui m</w:t>
      </w:r>
      <w:r w:rsidR="00A47357" w:rsidRPr="00EC5A48">
        <w:rPr>
          <w:rFonts w:ascii="Times New Roman" w:eastAsia="Calibri" w:hAnsi="Times New Roman"/>
          <w:lang w:val="sv-SE"/>
        </w:rPr>
        <w:t>endemonstrasi</w:t>
      </w:r>
      <w:r>
        <w:rPr>
          <w:rFonts w:ascii="Times New Roman" w:eastAsia="Calibri" w:hAnsi="Times New Roman"/>
          <w:lang w:val="sv-SE"/>
        </w:rPr>
        <w:t>, siswa dapat m</w:t>
      </w:r>
      <w:r w:rsidR="00A47357" w:rsidRPr="00EC5A48">
        <w:rPr>
          <w:rFonts w:ascii="Times New Roman" w:eastAsia="Calibri" w:hAnsi="Times New Roman"/>
          <w:lang w:val="sv-SE"/>
        </w:rPr>
        <w:t>elafal</w:t>
      </w:r>
      <w:r>
        <w:rPr>
          <w:rFonts w:ascii="Times New Roman" w:eastAsia="Calibri" w:hAnsi="Times New Roman"/>
          <w:lang w:val="sv-SE"/>
        </w:rPr>
        <w:t>k</w:t>
      </w:r>
      <w:r w:rsidR="00A47357" w:rsidRPr="00EC5A48">
        <w:rPr>
          <w:rFonts w:ascii="Times New Roman" w:eastAsia="Calibri" w:hAnsi="Times New Roman"/>
          <w:lang w:val="sv-SE"/>
        </w:rPr>
        <w:t>an huruf hijaiyyah bersambung dengan benar.</w:t>
      </w:r>
    </w:p>
    <w:p w:rsidR="00A47357" w:rsidRPr="00EC5A48" w:rsidRDefault="005970F6" w:rsidP="00EC5A4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  <w:lang w:val="sv-SE"/>
        </w:rPr>
      </w:pPr>
      <w:r>
        <w:rPr>
          <w:rFonts w:ascii="Times New Roman" w:eastAsia="Calibri" w:hAnsi="Times New Roman"/>
          <w:lang w:val="sv-SE"/>
        </w:rPr>
        <w:t>Melalui m</w:t>
      </w:r>
      <w:r w:rsidRPr="00EC5A48">
        <w:rPr>
          <w:rFonts w:ascii="Times New Roman" w:eastAsia="Calibri" w:hAnsi="Times New Roman"/>
          <w:lang w:val="sv-SE"/>
        </w:rPr>
        <w:t>endemonstrasi</w:t>
      </w:r>
      <w:r>
        <w:rPr>
          <w:rFonts w:ascii="Times New Roman" w:eastAsia="Calibri" w:hAnsi="Times New Roman"/>
          <w:lang w:val="sv-SE"/>
        </w:rPr>
        <w:t>, siswa dapat m</w:t>
      </w:r>
      <w:r w:rsidRPr="00EC5A48">
        <w:rPr>
          <w:rFonts w:ascii="Times New Roman" w:eastAsia="Calibri" w:hAnsi="Times New Roman"/>
          <w:lang w:val="sv-SE"/>
        </w:rPr>
        <w:t>elafal</w:t>
      </w:r>
      <w:r>
        <w:rPr>
          <w:rFonts w:ascii="Times New Roman" w:eastAsia="Calibri" w:hAnsi="Times New Roman"/>
          <w:lang w:val="sv-SE"/>
        </w:rPr>
        <w:t>k</w:t>
      </w:r>
      <w:r w:rsidRPr="00EC5A48">
        <w:rPr>
          <w:rFonts w:ascii="Times New Roman" w:eastAsia="Calibri" w:hAnsi="Times New Roman"/>
          <w:lang w:val="sv-SE"/>
        </w:rPr>
        <w:t xml:space="preserve">an huruf hijaiyyah </w:t>
      </w:r>
      <w:r w:rsidR="00A47357" w:rsidRPr="00EC5A48">
        <w:rPr>
          <w:rFonts w:ascii="Times New Roman" w:eastAsia="Calibri" w:hAnsi="Times New Roman"/>
          <w:lang w:val="sv-SE"/>
        </w:rPr>
        <w:t>berharakat dengan benar.</w:t>
      </w:r>
    </w:p>
    <w:p w:rsidR="00A47357" w:rsidRPr="00EC5A48" w:rsidRDefault="00A47357" w:rsidP="00EC5A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sv-SE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47357" w:rsidRPr="00EC5A48" w:rsidRDefault="00A47357" w:rsidP="00EC5A4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C5A48">
        <w:rPr>
          <w:rFonts w:ascii="Times New Roman" w:hAnsi="Times New Roman"/>
        </w:rPr>
        <w:t>Penjelasan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tentang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huruf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hijāiyyah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dan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asal-usul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suatu</w:t>
      </w:r>
      <w:proofErr w:type="spellEnd"/>
      <w:r w:rsidRPr="00EC5A48">
        <w:rPr>
          <w:rFonts w:ascii="Times New Roman" w:hAnsi="Times New Roman"/>
        </w:rPr>
        <w:t xml:space="preserve"> kata yang </w:t>
      </w:r>
      <w:proofErr w:type="spellStart"/>
      <w:r w:rsidRPr="00EC5A48">
        <w:rPr>
          <w:rFonts w:ascii="Times New Roman" w:hAnsi="Times New Roman"/>
        </w:rPr>
        <w:t>dirangkai</w:t>
      </w:r>
      <w:proofErr w:type="spellEnd"/>
      <w:r w:rsidRPr="00EC5A48">
        <w:rPr>
          <w:rFonts w:ascii="Times New Roman" w:hAnsi="Times New Roman"/>
        </w:rPr>
        <w:t>.</w:t>
      </w:r>
    </w:p>
    <w:p w:rsidR="00A47357" w:rsidRPr="00EC5A48" w:rsidRDefault="00A47357" w:rsidP="00EC5A4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sv-SE"/>
        </w:rPr>
      </w:pPr>
      <w:r w:rsidRPr="00EC5A48">
        <w:rPr>
          <w:rFonts w:ascii="Times New Roman" w:hAnsi="Times New Roman"/>
          <w:lang w:val="sv-SE"/>
        </w:rPr>
        <w:t>Mengenal harakat dalam huruf hijaiyyah dan penerapan bacaanya.</w:t>
      </w:r>
    </w:p>
    <w:p w:rsidR="00A47357" w:rsidRPr="00EC5A48" w:rsidRDefault="00A47357" w:rsidP="00EC5A48">
      <w:pPr>
        <w:spacing w:after="0" w:line="240" w:lineRule="auto"/>
        <w:ind w:left="720"/>
        <w:jc w:val="both"/>
        <w:rPr>
          <w:rFonts w:ascii="Times New Roman" w:hAnsi="Times New Roman"/>
          <w:lang w:val="sv-SE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47357" w:rsidRPr="00EC5A48" w:rsidRDefault="00A47357" w:rsidP="00EC5A48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  <w:r w:rsidRPr="00EC5A48">
        <w:rPr>
          <w:rFonts w:ascii="Times New Roman" w:hAnsi="Times New Roman"/>
        </w:rPr>
        <w:t xml:space="preserve">1. </w:t>
      </w: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EC5A48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47357" w:rsidRPr="00EC5A48" w:rsidRDefault="00A47357" w:rsidP="00EC5A48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gramStart"/>
      <w:r w:rsidRPr="00EC5A48">
        <w:rPr>
          <w:rFonts w:ascii="Times New Roman" w:hAnsi="Times New Roman"/>
        </w:rPr>
        <w:t xml:space="preserve">Software PAI SD/MI </w:t>
      </w:r>
      <w:proofErr w:type="spellStart"/>
      <w:r w:rsidRPr="00EC5A48">
        <w:rPr>
          <w:rFonts w:ascii="Times New Roman" w:hAnsi="Times New Roman"/>
        </w:rPr>
        <w:t>dari</w:t>
      </w:r>
      <w:proofErr w:type="spellEnd"/>
      <w:r w:rsidRPr="00EC5A48">
        <w:rPr>
          <w:rFonts w:ascii="Times New Roman" w:hAnsi="Times New Roman"/>
        </w:rPr>
        <w:t xml:space="preserve"> JGC yang </w:t>
      </w:r>
      <w:proofErr w:type="spellStart"/>
      <w:r w:rsidRPr="00EC5A48">
        <w:rPr>
          <w:rFonts w:ascii="Times New Roman" w:hAnsi="Times New Roman"/>
        </w:rPr>
        <w:t>berisi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materi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tentang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lafal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huruf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hijaiyyah</w:t>
      </w:r>
      <w:proofErr w:type="spellEnd"/>
      <w:r w:rsidRPr="00EC5A48">
        <w:rPr>
          <w:rFonts w:ascii="Times New Roman" w:hAnsi="Times New Roman"/>
        </w:rPr>
        <w:t>.</w:t>
      </w:r>
      <w:proofErr w:type="gramEnd"/>
    </w:p>
    <w:p w:rsidR="00A47357" w:rsidRPr="00EC5A48" w:rsidRDefault="00A47357" w:rsidP="00EC5A48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47357" w:rsidRPr="00EC5A48" w:rsidRDefault="00A47357" w:rsidP="00EC5A4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EC5A48">
        <w:rPr>
          <w:rFonts w:ascii="Times New Roman" w:hAnsi="Times New Roman"/>
        </w:rPr>
        <w:t xml:space="preserve">Al-Quran </w:t>
      </w:r>
      <w:proofErr w:type="spellStart"/>
      <w:r w:rsidRPr="00EC5A48">
        <w:rPr>
          <w:rFonts w:ascii="Times New Roman" w:hAnsi="Times New Roman"/>
        </w:rPr>
        <w:t>dan</w:t>
      </w:r>
      <w:proofErr w:type="spellEnd"/>
      <w:r w:rsidRPr="00EC5A48">
        <w:rPr>
          <w:rFonts w:ascii="Times New Roman" w:hAnsi="Times New Roman"/>
        </w:rPr>
        <w:t xml:space="preserve"> </w:t>
      </w:r>
      <w:proofErr w:type="spellStart"/>
      <w:r w:rsidRPr="00EC5A48">
        <w:rPr>
          <w:rFonts w:ascii="Times New Roman" w:hAnsi="Times New Roman"/>
        </w:rPr>
        <w:t>terjmahannya</w:t>
      </w:r>
      <w:proofErr w:type="spellEnd"/>
    </w:p>
    <w:p w:rsidR="00A47357" w:rsidRPr="00EC5A48" w:rsidRDefault="00A47357" w:rsidP="00EC5A4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/>
          <w:lang w:val="sv-SE"/>
        </w:rPr>
      </w:pPr>
      <w:r w:rsidRPr="00EC5A48">
        <w:rPr>
          <w:rFonts w:ascii="Times New Roman" w:hAnsi="Times New Roman"/>
          <w:lang w:val="sv-SE"/>
        </w:rPr>
        <w:t>Buku PAI dan Budi Pekerti SD Kelas II</w:t>
      </w:r>
    </w:p>
    <w:p w:rsidR="00A47357" w:rsidRPr="00EC5A48" w:rsidRDefault="00A47357" w:rsidP="00EC5A48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9839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8910"/>
        <w:gridCol w:w="569"/>
      </w:tblGrid>
      <w:tr w:rsidR="00A47357" w:rsidRPr="00EC5A48" w:rsidTr="00EC5A4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7357" w:rsidRPr="00EC5A48" w:rsidRDefault="00A47357" w:rsidP="00EC5A48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7357" w:rsidRPr="00EC5A48" w:rsidRDefault="00A47357" w:rsidP="00EC5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7357" w:rsidRPr="00EC5A48" w:rsidRDefault="00EC5A48" w:rsidP="00EC5A48">
            <w:pPr>
              <w:spacing w:after="0" w:line="240" w:lineRule="auto"/>
              <w:ind w:left="-79" w:right="-1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A47357" w:rsidRPr="00EC5A48">
              <w:rPr>
                <w:rFonts w:ascii="Times New Roman" w:hAnsi="Times New Roman"/>
                <w:b/>
              </w:rPr>
              <w:t>W</w:t>
            </w:r>
          </w:p>
        </w:tc>
      </w:tr>
      <w:tr w:rsidR="00A47357" w:rsidRPr="00EC5A48" w:rsidTr="00EC5A4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1.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EC5A48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EC5A48" w:rsidRPr="00E4424C" w:rsidRDefault="00EC5A48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EC5A48" w:rsidRPr="00E4424C" w:rsidRDefault="00EC5A48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EC5A48" w:rsidRPr="00E4424C" w:rsidRDefault="00EC5A48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EC5A48" w:rsidRPr="00E4424C" w:rsidRDefault="00EC5A48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EC5A48" w:rsidRPr="00E4424C" w:rsidRDefault="00EC5A48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A47357" w:rsidRPr="00EC5A48" w:rsidRDefault="00A47357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C5A48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EC5A48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>.</w:t>
            </w:r>
          </w:p>
          <w:p w:rsidR="00A47357" w:rsidRPr="00EC5A48" w:rsidRDefault="00A47357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C5A48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EC5A48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proofErr w:type="gram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EC5A48">
              <w:rPr>
                <w:rFonts w:ascii="Times New Roman" w:hAnsi="Times New Roman"/>
                <w:color w:val="000000"/>
              </w:rPr>
              <w:t>pelajaran</w:t>
            </w:r>
            <w:proofErr w:type="spellEnd"/>
            <w:r w:rsid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lafal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hijaiyyah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>.</w:t>
            </w:r>
          </w:p>
          <w:p w:rsidR="00A47357" w:rsidRPr="00EC5A48" w:rsidRDefault="00A47357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sv-SE"/>
              </w:rPr>
            </w:pPr>
            <w:r w:rsidRPr="00EC5A48">
              <w:rPr>
                <w:rFonts w:ascii="Times New Roman" w:hAnsi="Times New Roman"/>
                <w:color w:val="000000"/>
                <w:lang w:val="sv-SE"/>
              </w:rPr>
              <w:t>Guru menyampaikan kompetensi dasar dan tujuan yang akan dicapai;</w:t>
            </w:r>
          </w:p>
          <w:p w:rsidR="00A47357" w:rsidRPr="00EC5A48" w:rsidRDefault="00A47357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sv-SE"/>
              </w:rPr>
            </w:pPr>
            <w:r w:rsidRPr="00EC5A48">
              <w:rPr>
                <w:rFonts w:ascii="Times New Roman" w:hAnsi="Times New Roman"/>
                <w:color w:val="000000"/>
                <w:lang w:val="sv-SE"/>
              </w:rPr>
              <w:t>Guru menyampaikan tahapan kegiatan yang meliputi kegiatan mengamati, menyimak,menanya, berdialog, mengkomunikasikan dengan menyampaian, menanggapi dan membuat kesimpulan hasil pembelajaran</w:t>
            </w:r>
          </w:p>
          <w:p w:rsidR="00A47357" w:rsidRPr="00EC5A48" w:rsidRDefault="00A47357" w:rsidP="00EC5A4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sv-SE"/>
              </w:rPr>
            </w:pPr>
            <w:r w:rsidRPr="00EC5A48">
              <w:rPr>
                <w:rFonts w:ascii="Times New Roman" w:hAnsi="Times New Roman"/>
                <w:color w:val="000000"/>
                <w:lang w:val="sv-SE"/>
              </w:rPr>
              <w:t>Untuk menunjang dalam proses pembelajaran disediakan media potongan kertas yang berwarna bertuliskan huruf hijāiyyah dalam bentuk tunggal dan bentuk bersambung.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  <w:lang w:val="sv-SE"/>
              </w:rPr>
            </w:pPr>
          </w:p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10</w:t>
            </w:r>
          </w:p>
          <w:p w:rsidR="00A47357" w:rsidRPr="00EC5A48" w:rsidRDefault="00A47357" w:rsidP="00EC5A48">
            <w:pPr>
              <w:spacing w:after="0" w:line="240" w:lineRule="auto"/>
              <w:ind w:left="-79" w:right="-108"/>
              <w:jc w:val="both"/>
              <w:rPr>
                <w:rFonts w:ascii="Times New Roman" w:hAnsi="Times New Roman"/>
              </w:rPr>
            </w:pPr>
            <w:proofErr w:type="spellStart"/>
            <w:r w:rsidRPr="00EC5A48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47357" w:rsidRPr="00EC5A48" w:rsidTr="00EC5A4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2.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EC5A48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EC5A48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lastRenderedPageBreak/>
              <w:t>Untuk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mengetahui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kemampuan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awal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mencoba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secara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acak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satu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dua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untuk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mencoba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menunjukkan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bisa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disambung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tidak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merangkai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bersambung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diberi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petunjuk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pemahaman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C5A48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membaca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al-Qur’an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benar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Melalui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motivasi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dari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bagaimana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hijaiyyah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mengajukan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pertanyaan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terkait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lafal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hijaiyyah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bersambung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Setelah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siswa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diberi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petunjuk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pemahaman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cara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membaca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al-Qur’an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benar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bernyanyi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bersama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baris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per </w:t>
            </w:r>
            <w:proofErr w:type="spellStart"/>
            <w:r w:rsidRPr="00EC5A48">
              <w:rPr>
                <w:rFonts w:ascii="Times New Roman" w:eastAsia="Calibri" w:hAnsi="Times New Roman"/>
              </w:rPr>
              <w:t>baris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lagu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rubric “Ayo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Menyanyi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EC5A48">
              <w:rPr>
                <w:rFonts w:ascii="Times New Roman" w:eastAsia="Calibri" w:hAnsi="Times New Roman"/>
              </w:rPr>
              <w:t>judul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lagunya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tanda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baca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dalam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al-Qur’an, </w:t>
            </w:r>
            <w:proofErr w:type="spellStart"/>
            <w:r w:rsidRPr="00EC5A48">
              <w:rPr>
                <w:rFonts w:ascii="Times New Roman" w:eastAsia="Calibri" w:hAnsi="Times New Roman"/>
              </w:rPr>
              <w:t>dibimbing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oleh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guru.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diajak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mengamati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kemudian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menirukan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pelafalan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lengkap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harakatnya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dalam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tabel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. </w:t>
            </w:r>
            <w:r w:rsidRPr="00EC5A48">
              <w:rPr>
                <w:rFonts w:ascii="Times New Roman" w:eastAsia="Calibri" w:hAnsi="Times New Roman"/>
                <w:lang w:val="sv-SE"/>
              </w:rPr>
              <w:t xml:space="preserve">Dalam tabel tersebut ada 4 (empat) kolom yang dimulai dari kolom sebelah kanan. Kolom 1 (bentuk tunggal), kolom 2 (bentuk bersambung), kolom 3 (ditulis) dan kolom 4 (dibaca). </w:t>
            </w:r>
            <w:proofErr w:type="spellStart"/>
            <w:r w:rsidRPr="00EC5A48">
              <w:rPr>
                <w:rFonts w:ascii="Times New Roman" w:eastAsia="Calibri" w:hAnsi="Times New Roman"/>
              </w:rPr>
              <w:t>Dilakukan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secara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berulang-ulang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sehingga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mampu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melafalkannya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Bagi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belum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menguasai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materi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menjelaskan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kembali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C5A48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dirangkai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asal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usul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kalimat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rubrik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C5A48">
              <w:rPr>
                <w:rFonts w:ascii="Times New Roman" w:eastAsia="Calibri" w:hAnsi="Times New Roman"/>
              </w:rPr>
              <w:t>Sikapku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EC5A48">
              <w:rPr>
                <w:rFonts w:ascii="Times New Roman" w:eastAsia="Calibri" w:hAnsi="Times New Roman"/>
              </w:rPr>
              <w:t>sampai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"Ayo </w:t>
            </w:r>
            <w:proofErr w:type="spellStart"/>
            <w:r w:rsidRPr="00EC5A48">
              <w:rPr>
                <w:rFonts w:ascii="Times New Roman" w:eastAsia="Calibri" w:hAnsi="Times New Roman"/>
              </w:rPr>
              <w:t>Kerjakan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meminta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satu-satu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berpasangan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dibentuk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kelompok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beranggotakan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5 </w:t>
            </w:r>
            <w:proofErr w:type="spellStart"/>
            <w:r w:rsidRPr="00EC5A48">
              <w:rPr>
                <w:rFonts w:ascii="Times New Roman" w:eastAsia="Calibri" w:hAnsi="Times New Roman"/>
              </w:rPr>
              <w:t>anak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disambung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34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rubrik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C5A48">
              <w:rPr>
                <w:rFonts w:ascii="Times New Roman" w:eastAsia="Calibri" w:hAnsi="Times New Roman"/>
              </w:rPr>
              <w:t>Insya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EC5A48">
              <w:rPr>
                <w:rFonts w:ascii="Times New Roman" w:eastAsia="Calibri" w:hAnsi="Times New Roman"/>
              </w:rPr>
              <w:t>Aku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Bisa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membimbing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untuk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memberikan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tanda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EC5A48">
              <w:rPr>
                <w:rFonts w:ascii="Times New Roman" w:eastAsia="Calibri" w:hAnsi="Times New Roman"/>
              </w:rPr>
              <w:t>pada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rubrik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EC5A48">
              <w:rPr>
                <w:rFonts w:ascii="Times New Roman" w:eastAsia="Calibri" w:hAnsi="Times New Roman"/>
              </w:rPr>
              <w:t>sudah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EC5A48">
              <w:rPr>
                <w:rFonts w:ascii="Times New Roman" w:eastAsia="Calibri" w:hAnsi="Times New Roman"/>
              </w:rPr>
              <w:t>belum</w:t>
            </w:r>
            <w:proofErr w:type="spellEnd"/>
            <w:r w:rsidRPr="00EC5A48">
              <w:rPr>
                <w:rFonts w:ascii="Times New Roman" w:eastAsia="Calibri" w:hAnsi="Times New Roman"/>
              </w:rPr>
              <w:t>’.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34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Pada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rubrik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‘Ayo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Berlatih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EC5A48">
              <w:rPr>
                <w:rFonts w:ascii="Times New Roman" w:eastAsia="Calibri" w:hAnsi="Times New Roman"/>
              </w:rPr>
              <w:t>Tugas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Kelompok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diminta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untuk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bersambung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harakat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berbeda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34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Siswa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dapat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dirangkai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asal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usul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kalimat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52" w:hanging="342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Siswa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mengerti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hijaiyyah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paham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C5A48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membaca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al-Qur’an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benar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lastRenderedPageBreak/>
              <w:t>120</w:t>
            </w:r>
          </w:p>
          <w:p w:rsidR="00A47357" w:rsidRPr="00EC5A48" w:rsidRDefault="00A47357" w:rsidP="00EC5A48">
            <w:pPr>
              <w:spacing w:after="0" w:line="240" w:lineRule="auto"/>
              <w:ind w:left="-79" w:right="-108"/>
              <w:jc w:val="both"/>
              <w:rPr>
                <w:rFonts w:ascii="Times New Roman" w:hAnsi="Times New Roman"/>
              </w:rPr>
            </w:pPr>
            <w:proofErr w:type="spellStart"/>
            <w:r w:rsidRPr="00EC5A48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47357" w:rsidRPr="00EC5A48" w:rsidTr="00EC5A4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EC5A48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A47357" w:rsidRPr="00EC5A48" w:rsidRDefault="00A47357" w:rsidP="00EC5A48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EC5A48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>;</w:t>
            </w:r>
          </w:p>
          <w:p w:rsidR="00A47357" w:rsidRPr="00EC5A48" w:rsidRDefault="00A47357" w:rsidP="00EC5A48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Tugas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meminta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kolom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C5A48">
              <w:rPr>
                <w:rFonts w:ascii="Times New Roman" w:eastAsia="Calibri" w:hAnsi="Times New Roman"/>
              </w:rPr>
              <w:t>insya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EC5A48">
              <w:rPr>
                <w:rFonts w:ascii="Times New Roman" w:eastAsia="Calibri" w:hAnsi="Times New Roman"/>
              </w:rPr>
              <w:t>aku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bisa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EC5A48">
              <w:rPr>
                <w:rFonts w:ascii="Times New Roman" w:eastAsia="Calibri" w:hAnsi="Times New Roman"/>
              </w:rPr>
              <w:t>dalam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buku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teks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kepada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tuanya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memberikan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komentar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paraf</w:t>
            </w:r>
            <w:proofErr w:type="spellEnd"/>
            <w:r w:rsidRPr="00EC5A48">
              <w:rPr>
                <w:rFonts w:ascii="Times New Roman" w:eastAsia="Calibri" w:hAnsi="Times New Roman"/>
              </w:rPr>
              <w:t>.</w:t>
            </w:r>
          </w:p>
          <w:p w:rsidR="00A47357" w:rsidRPr="00EC5A48" w:rsidRDefault="00A47357" w:rsidP="00EC5A48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Kegiatan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ini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dapat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juga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dilakukan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menggunakan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buku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penghubung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tua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atau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komunikasi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langsung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dengan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C5A48">
              <w:rPr>
                <w:rFonts w:ascii="Times New Roman" w:eastAsia="Calibri" w:hAnsi="Times New Roman"/>
              </w:rPr>
              <w:t>tua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untuk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mengamati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perkembangan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kemampuan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peserta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didik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melafalkan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hijaiyyah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dan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hijaiyyah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bersambung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. </w:t>
            </w:r>
          </w:p>
          <w:p w:rsidR="00A47357" w:rsidRPr="00EC5A48" w:rsidRDefault="00A47357" w:rsidP="00EC5A48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EC5A48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EC5A48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proofErr w:type="gram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rencana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pada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pertemuan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berikutnya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>.</w:t>
            </w:r>
          </w:p>
          <w:p w:rsidR="00A47357" w:rsidRPr="00EC5A48" w:rsidRDefault="00A47357" w:rsidP="00EC5A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C5A48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EC5A48" w:rsidRPr="00EC5A48" w:rsidRDefault="00EC5A48" w:rsidP="00EC5A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C5A48"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lagu</w:t>
            </w:r>
            <w:proofErr w:type="spellEnd"/>
            <w:r w:rsidRPr="00EC5A4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A47357" w:rsidRPr="00EC5A48" w:rsidRDefault="00A47357" w:rsidP="00EC5A4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10</w:t>
            </w:r>
          </w:p>
          <w:p w:rsidR="00A47357" w:rsidRPr="00EC5A48" w:rsidRDefault="00A47357" w:rsidP="00EC5A48">
            <w:pPr>
              <w:spacing w:after="0" w:line="240" w:lineRule="auto"/>
              <w:ind w:left="-79" w:right="-108"/>
              <w:jc w:val="both"/>
              <w:rPr>
                <w:rFonts w:ascii="Times New Roman" w:hAnsi="Times New Roman"/>
              </w:rPr>
            </w:pPr>
            <w:proofErr w:type="spellStart"/>
            <w:r w:rsidRPr="00EC5A48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A47357" w:rsidRPr="00EC5A48" w:rsidRDefault="00A47357" w:rsidP="00EC5A48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A47357" w:rsidRPr="00EC5A48" w:rsidRDefault="00A47357" w:rsidP="00EC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C5A48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EC5A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EC5A48">
        <w:rPr>
          <w:rFonts w:ascii="Times New Roman" w:hAnsi="Times New Roman"/>
          <w:color w:val="000000"/>
        </w:rPr>
        <w:t>Penilaian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terhadap</w:t>
      </w:r>
      <w:proofErr w:type="spellEnd"/>
      <w:r w:rsidRPr="00EC5A48">
        <w:rPr>
          <w:rFonts w:ascii="Times New Roman" w:hAnsi="Times New Roman"/>
          <w:color w:val="000000"/>
        </w:rPr>
        <w:t xml:space="preserve"> proses </w:t>
      </w:r>
      <w:proofErr w:type="spellStart"/>
      <w:r w:rsidRPr="00EC5A48">
        <w:rPr>
          <w:rFonts w:ascii="Times New Roman" w:hAnsi="Times New Roman"/>
          <w:color w:val="000000"/>
        </w:rPr>
        <w:t>dan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hasil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pembelajaran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dilakukan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oleh</w:t>
      </w:r>
      <w:proofErr w:type="spellEnd"/>
      <w:r w:rsidRPr="00EC5A48">
        <w:rPr>
          <w:rFonts w:ascii="Times New Roman" w:hAnsi="Times New Roman"/>
          <w:color w:val="000000"/>
        </w:rPr>
        <w:t xml:space="preserve"> guru </w:t>
      </w:r>
      <w:proofErr w:type="spellStart"/>
      <w:r w:rsidRPr="00EC5A48">
        <w:rPr>
          <w:rFonts w:ascii="Times New Roman" w:hAnsi="Times New Roman"/>
          <w:color w:val="000000"/>
        </w:rPr>
        <w:t>untuk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mengukur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tingkat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pencapaian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kompetensi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peserta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didik.Hasil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penilaian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digunakan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sebagai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bahan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penyusunan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laporan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kemajuan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hasil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belajar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dan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r w:rsidRPr="00EC5A48">
        <w:rPr>
          <w:rFonts w:ascii="Times New Roman" w:hAnsi="Times New Roman"/>
          <w:color w:val="000000"/>
        </w:rPr>
        <w:t>memperbaiki</w:t>
      </w:r>
      <w:proofErr w:type="spellEnd"/>
      <w:r w:rsidRPr="00EC5A48">
        <w:rPr>
          <w:rFonts w:ascii="Times New Roman" w:hAnsi="Times New Roman"/>
          <w:color w:val="000000"/>
        </w:rPr>
        <w:t xml:space="preserve"> proses </w:t>
      </w:r>
      <w:proofErr w:type="spellStart"/>
      <w:r w:rsidRPr="00EC5A48">
        <w:rPr>
          <w:rFonts w:ascii="Times New Roman" w:hAnsi="Times New Roman"/>
          <w:color w:val="000000"/>
        </w:rPr>
        <w:t>pembelajaran</w:t>
      </w:r>
      <w:proofErr w:type="spellEnd"/>
      <w:r w:rsidRPr="00EC5A48">
        <w:rPr>
          <w:rFonts w:ascii="Times New Roman" w:hAnsi="Times New Roman"/>
          <w:color w:val="000000"/>
        </w:rPr>
        <w:t>.</w:t>
      </w:r>
    </w:p>
    <w:p w:rsidR="00A47357" w:rsidRPr="00EC5A48" w:rsidRDefault="00A47357" w:rsidP="00EC5A4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EC5A48">
        <w:rPr>
          <w:rFonts w:ascii="Times New Roman" w:eastAsia="Calibri" w:hAnsi="Times New Roman"/>
          <w:b/>
          <w:bCs/>
        </w:rPr>
        <w:t>Rubrik</w:t>
      </w:r>
      <w:proofErr w:type="spellEnd"/>
      <w:r w:rsidRPr="00EC5A48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EC5A48">
        <w:rPr>
          <w:rFonts w:ascii="Times New Roman" w:eastAsia="Calibri" w:hAnsi="Times New Roman"/>
          <w:b/>
          <w:bCs/>
        </w:rPr>
        <w:t>penilaian</w:t>
      </w:r>
      <w:proofErr w:type="spellEnd"/>
      <w:r w:rsidRPr="00EC5A48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EC5A48">
        <w:rPr>
          <w:rFonts w:ascii="Times New Roman" w:eastAsia="Calibri" w:hAnsi="Times New Roman"/>
          <w:b/>
          <w:bCs/>
        </w:rPr>
        <w:t>melafalkan</w:t>
      </w:r>
      <w:proofErr w:type="spellEnd"/>
      <w:r w:rsidRPr="00EC5A48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EC5A48">
        <w:rPr>
          <w:rFonts w:ascii="Times New Roman" w:eastAsia="Calibri" w:hAnsi="Times New Roman"/>
          <w:b/>
          <w:bCs/>
        </w:rPr>
        <w:t>huruf</w:t>
      </w:r>
      <w:proofErr w:type="spellEnd"/>
      <w:r w:rsidRPr="00EC5A48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EC5A48">
        <w:rPr>
          <w:rFonts w:ascii="Times New Roman" w:eastAsia="Calibri" w:hAnsi="Times New Roman"/>
          <w:b/>
          <w:bCs/>
        </w:rPr>
        <w:t>hijaiyyah</w:t>
      </w:r>
      <w:proofErr w:type="spellEnd"/>
      <w:r w:rsidRPr="00EC5A48">
        <w:rPr>
          <w:rFonts w:ascii="Times New Roman" w:eastAsia="Calibri" w:hAnsi="Times New Roman"/>
          <w:b/>
          <w:bCs/>
        </w:rPr>
        <w:t xml:space="preserve"> </w:t>
      </w:r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EC5A48">
        <w:rPr>
          <w:rFonts w:ascii="Times New Roman" w:hAnsi="Times New Roman"/>
          <w:color w:val="000000"/>
        </w:rPr>
        <w:t>Nama</w:t>
      </w:r>
      <w:proofErr w:type="spellEnd"/>
      <w:r w:rsidRPr="00EC5A48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EC5A48">
        <w:rPr>
          <w:rFonts w:ascii="Times New Roman" w:hAnsi="Times New Roman"/>
          <w:color w:val="000000"/>
        </w:rPr>
        <w:t>Siswa</w:t>
      </w:r>
      <w:proofErr w:type="spellEnd"/>
      <w:r w:rsidRPr="00EC5A48">
        <w:rPr>
          <w:rFonts w:ascii="Times New Roman" w:hAnsi="Times New Roman"/>
          <w:color w:val="000000"/>
        </w:rPr>
        <w:t xml:space="preserve"> :</w:t>
      </w:r>
      <w:proofErr w:type="gramEnd"/>
      <w:r w:rsidRPr="00EC5A48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4499"/>
        <w:gridCol w:w="2773"/>
      </w:tblGrid>
      <w:tr w:rsidR="00A47357" w:rsidRPr="00EC5A48" w:rsidTr="00EC5A48">
        <w:tc>
          <w:tcPr>
            <w:tcW w:w="485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C5A48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Aspek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b/>
              </w:rPr>
              <w:t>Nilai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A47357" w:rsidRPr="00EC5A48" w:rsidTr="00EC5A48">
        <w:tc>
          <w:tcPr>
            <w:tcW w:w="485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1.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EC5A48">
              <w:rPr>
                <w:rFonts w:ascii="Times New Roman" w:eastAsia="Calibri" w:hAnsi="Times New Roman"/>
              </w:rPr>
              <w:t>Mengerti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huruf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  <w:i/>
                <w:iCs/>
              </w:rPr>
              <w:t>hijāiyyah</w:t>
            </w:r>
            <w:proofErr w:type="spellEnd"/>
            <w:r w:rsidRPr="00EC5A48">
              <w:rPr>
                <w:rFonts w:ascii="Times New Roman" w:eastAsia="Calibri" w:hAnsi="Times New Roman"/>
              </w:rPr>
              <w:t>:</w:t>
            </w:r>
          </w:p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eastAsia="Calibri" w:hAnsi="Times New Roman"/>
              </w:rPr>
              <w:t>(4=</w:t>
            </w:r>
            <w:proofErr w:type="spellStart"/>
            <w:r w:rsidRPr="00EC5A48">
              <w:rPr>
                <w:rFonts w:ascii="Times New Roman" w:eastAsia="Calibri" w:hAnsi="Times New Roman"/>
              </w:rPr>
              <w:t>sangat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baik</w:t>
            </w:r>
            <w:proofErr w:type="spellEnd"/>
            <w:r w:rsidRPr="00EC5A48">
              <w:rPr>
                <w:rFonts w:ascii="Times New Roman" w:eastAsia="Calibri" w:hAnsi="Times New Roman"/>
              </w:rPr>
              <w:t>, 3=</w:t>
            </w:r>
            <w:proofErr w:type="spellStart"/>
            <w:r w:rsidRPr="00EC5A48">
              <w:rPr>
                <w:rFonts w:ascii="Times New Roman" w:eastAsia="Calibri" w:hAnsi="Times New Roman"/>
              </w:rPr>
              <w:t>baik</w:t>
            </w:r>
            <w:proofErr w:type="spellEnd"/>
            <w:r w:rsidRPr="00EC5A48">
              <w:rPr>
                <w:rFonts w:ascii="Times New Roman" w:eastAsia="Calibri" w:hAnsi="Times New Roman"/>
              </w:rPr>
              <w:t>, 2=</w:t>
            </w:r>
            <w:proofErr w:type="spellStart"/>
            <w:r w:rsidRPr="00EC5A48">
              <w:rPr>
                <w:rFonts w:ascii="Times New Roman" w:eastAsia="Calibri" w:hAnsi="Times New Roman"/>
              </w:rPr>
              <w:t>cukup</w:t>
            </w:r>
            <w:proofErr w:type="spellEnd"/>
            <w:r w:rsidRPr="00EC5A48">
              <w:rPr>
                <w:rFonts w:ascii="Times New Roman" w:eastAsia="Calibri" w:hAnsi="Times New Roman"/>
              </w:rPr>
              <w:t>, 1=</w:t>
            </w:r>
            <w:proofErr w:type="spellStart"/>
            <w:r w:rsidRPr="00EC5A48">
              <w:rPr>
                <w:rFonts w:ascii="Times New Roman" w:eastAsia="Calibri" w:hAnsi="Times New Roman"/>
              </w:rPr>
              <w:t>kurang</w:t>
            </w:r>
            <w:proofErr w:type="spellEnd"/>
            <w:r w:rsidRPr="00EC5A48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 – 4</w:t>
            </w:r>
          </w:p>
        </w:tc>
      </w:tr>
      <w:tr w:rsidR="00A47357" w:rsidRPr="00EC5A48" w:rsidTr="00EC5A48">
        <w:tc>
          <w:tcPr>
            <w:tcW w:w="485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2.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lang w:val="sv-SE"/>
              </w:rPr>
            </w:pPr>
            <w:r w:rsidRPr="00EC5A48">
              <w:rPr>
                <w:rFonts w:ascii="Times New Roman" w:eastAsia="Calibri" w:hAnsi="Times New Roman"/>
                <w:lang w:val="sv-SE"/>
              </w:rPr>
              <w:t xml:space="preserve">Melafalkan huruf </w:t>
            </w:r>
            <w:r w:rsidRPr="00EC5A48">
              <w:rPr>
                <w:rFonts w:ascii="Times New Roman" w:eastAsia="Calibri" w:hAnsi="Times New Roman"/>
                <w:i/>
                <w:iCs/>
                <w:lang w:val="sv-SE"/>
              </w:rPr>
              <w:t xml:space="preserve">hijāiyyah </w:t>
            </w:r>
            <w:r w:rsidRPr="00EC5A48">
              <w:rPr>
                <w:rFonts w:ascii="Times New Roman" w:eastAsia="Calibri" w:hAnsi="Times New Roman"/>
                <w:lang w:val="sv-SE"/>
              </w:rPr>
              <w:t>yang dirangkai:</w:t>
            </w:r>
          </w:p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 w:rsidRPr="00EC5A48">
              <w:rPr>
                <w:rFonts w:ascii="Times New Roman" w:eastAsia="Calibri" w:hAnsi="Times New Roman"/>
                <w:lang w:val="pt-BR"/>
              </w:rPr>
              <w:t>(4=sangat lancar, 3=lancar, 2=cukup, 1=kurang)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 – 4</w:t>
            </w:r>
          </w:p>
        </w:tc>
      </w:tr>
      <w:tr w:rsidR="00A47357" w:rsidRPr="00EC5A48" w:rsidTr="00EC5A48">
        <w:tc>
          <w:tcPr>
            <w:tcW w:w="4984" w:type="dxa"/>
            <w:gridSpan w:val="2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Skor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8</w:t>
            </w:r>
          </w:p>
        </w:tc>
      </w:tr>
    </w:tbl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lang w:val="fi-FI"/>
        </w:rPr>
      </w:pPr>
      <w:r w:rsidRPr="00EC5A48">
        <w:rPr>
          <w:rFonts w:ascii="Times New Roman" w:eastAsia="Calibri" w:hAnsi="Times New Roman"/>
          <w:lang w:val="fi-FI"/>
        </w:rPr>
        <w:t>Nilai siswa = (nilai perolehan : 8) x 10 atau 100.</w:t>
      </w:r>
    </w:p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lang w:val="fi-FI"/>
        </w:rPr>
      </w:pPr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  <w:lang w:val="fi-FI"/>
        </w:rPr>
      </w:pPr>
      <w:r w:rsidRPr="00EC5A48">
        <w:rPr>
          <w:rFonts w:ascii="Times New Roman" w:eastAsia="Calibri" w:hAnsi="Times New Roman"/>
          <w:b/>
          <w:bCs/>
          <w:lang w:val="fi-FI"/>
        </w:rPr>
        <w:t>Penilaian diskusi kelompok</w:t>
      </w:r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  <w:lang w:val="fi-FI"/>
        </w:rPr>
      </w:pPr>
    </w:p>
    <w:p w:rsidR="00A47357" w:rsidRPr="00EC5A48" w:rsidRDefault="00A47357" w:rsidP="00EC5A48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fi-FI"/>
        </w:rPr>
      </w:pPr>
      <w:r w:rsidRPr="00EC5A48">
        <w:rPr>
          <w:rFonts w:ascii="Times New Roman" w:hAnsi="Times New Roman"/>
          <w:color w:val="000000"/>
          <w:lang w:val="fi-FI"/>
        </w:rPr>
        <w:t>Nama Siswa :………………………..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4499"/>
        <w:gridCol w:w="2773"/>
      </w:tblGrid>
      <w:tr w:rsidR="00A47357" w:rsidRPr="00EC5A48" w:rsidTr="00EC5A48">
        <w:tc>
          <w:tcPr>
            <w:tcW w:w="540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C5A48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Aspek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b/>
              </w:rPr>
              <w:t>Nilai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A47357" w:rsidRPr="00EC5A48" w:rsidTr="00EC5A48">
        <w:tc>
          <w:tcPr>
            <w:tcW w:w="540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1.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  <w:lang w:val="sv-SE"/>
              </w:rPr>
            </w:pPr>
            <w:r w:rsidRPr="00EC5A48">
              <w:rPr>
                <w:rFonts w:ascii="Times New Roman" w:eastAsia="Calibri" w:hAnsi="Times New Roman"/>
                <w:i/>
                <w:iCs/>
                <w:lang w:val="sv-SE"/>
              </w:rPr>
              <w:t>Keaktifan:</w:t>
            </w:r>
          </w:p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lang w:val="sv-SE"/>
              </w:rPr>
            </w:pPr>
            <w:r w:rsidRPr="00EC5A48">
              <w:rPr>
                <w:rFonts w:ascii="Times New Roman" w:eastAsia="Calibri" w:hAnsi="Times New Roman"/>
                <w:lang w:val="sv-SE"/>
              </w:rPr>
              <w:t>(4=sangat aktif, 3=aktif, 2=cukup, 1=kurang)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 – 4</w:t>
            </w:r>
          </w:p>
        </w:tc>
      </w:tr>
      <w:tr w:rsidR="00A47357" w:rsidRPr="00EC5A48" w:rsidTr="00EC5A48">
        <w:tc>
          <w:tcPr>
            <w:tcW w:w="540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2.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  <w:lang w:val="fi-FI"/>
              </w:rPr>
            </w:pPr>
            <w:r w:rsidRPr="00EC5A48">
              <w:rPr>
                <w:rFonts w:ascii="Times New Roman" w:eastAsia="Calibri" w:hAnsi="Times New Roman"/>
                <w:i/>
                <w:iCs/>
                <w:lang w:val="fi-FI"/>
              </w:rPr>
              <w:t>Runtut bicara:</w:t>
            </w:r>
          </w:p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lang w:val="fi-FI"/>
              </w:rPr>
            </w:pPr>
            <w:r w:rsidRPr="00EC5A48">
              <w:rPr>
                <w:rFonts w:ascii="Times New Roman" w:eastAsia="Calibri" w:hAnsi="Times New Roman"/>
                <w:lang w:val="fi-FI"/>
              </w:rPr>
              <w:t>(4=sangat runtut, 3=runtut, 2=cukup, 1=kurang)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 – 4</w:t>
            </w:r>
          </w:p>
        </w:tc>
      </w:tr>
      <w:tr w:rsidR="00A47357" w:rsidRPr="00EC5A48" w:rsidTr="00EC5A48">
        <w:tc>
          <w:tcPr>
            <w:tcW w:w="540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3.</w:t>
            </w:r>
          </w:p>
        </w:tc>
        <w:tc>
          <w:tcPr>
            <w:tcW w:w="4499" w:type="dxa"/>
          </w:tcPr>
          <w:p w:rsidR="00A47357" w:rsidRPr="00EC5A48" w:rsidRDefault="00A47357" w:rsidP="00EC5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EC5A48">
              <w:rPr>
                <w:rFonts w:ascii="Times New Roman" w:eastAsia="Calibri" w:hAnsi="Times New Roman"/>
                <w:i/>
                <w:iCs/>
              </w:rPr>
              <w:t>Menghargai</w:t>
            </w:r>
            <w:proofErr w:type="spellEnd"/>
            <w:r w:rsidRPr="00EC5A48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  <w:i/>
                <w:iCs/>
              </w:rPr>
              <w:t>pendapat</w:t>
            </w:r>
            <w:proofErr w:type="spellEnd"/>
            <w:r w:rsidRPr="00EC5A48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A47357" w:rsidRPr="00EC5A48" w:rsidRDefault="00A47357" w:rsidP="00EC5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r w:rsidRPr="00EC5A48">
              <w:rPr>
                <w:rFonts w:ascii="Times New Roman" w:eastAsia="Calibri" w:hAnsi="Times New Roman"/>
              </w:rPr>
              <w:t>(4=</w:t>
            </w:r>
            <w:proofErr w:type="spellStart"/>
            <w:r w:rsidRPr="00EC5A48">
              <w:rPr>
                <w:rFonts w:ascii="Times New Roman" w:eastAsia="Calibri" w:hAnsi="Times New Roman"/>
              </w:rPr>
              <w:t>sangat</w:t>
            </w:r>
            <w:proofErr w:type="spellEnd"/>
            <w:r w:rsidRPr="00EC5A4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C5A48">
              <w:rPr>
                <w:rFonts w:ascii="Times New Roman" w:eastAsia="Calibri" w:hAnsi="Times New Roman"/>
              </w:rPr>
              <w:t>baik</w:t>
            </w:r>
            <w:proofErr w:type="spellEnd"/>
            <w:r w:rsidRPr="00EC5A48">
              <w:rPr>
                <w:rFonts w:ascii="Times New Roman" w:eastAsia="Calibri" w:hAnsi="Times New Roman"/>
              </w:rPr>
              <w:t>, 3=</w:t>
            </w:r>
            <w:proofErr w:type="spellStart"/>
            <w:r w:rsidRPr="00EC5A48">
              <w:rPr>
                <w:rFonts w:ascii="Times New Roman" w:eastAsia="Calibri" w:hAnsi="Times New Roman"/>
              </w:rPr>
              <w:t>baik</w:t>
            </w:r>
            <w:proofErr w:type="spellEnd"/>
            <w:r w:rsidRPr="00EC5A48">
              <w:rPr>
                <w:rFonts w:ascii="Times New Roman" w:eastAsia="Calibri" w:hAnsi="Times New Roman"/>
              </w:rPr>
              <w:t>, 2=</w:t>
            </w:r>
            <w:proofErr w:type="spellStart"/>
            <w:r w:rsidRPr="00EC5A48">
              <w:rPr>
                <w:rFonts w:ascii="Times New Roman" w:eastAsia="Calibri" w:hAnsi="Times New Roman"/>
              </w:rPr>
              <w:t>cukup</w:t>
            </w:r>
            <w:proofErr w:type="spellEnd"/>
            <w:r w:rsidRPr="00EC5A48">
              <w:rPr>
                <w:rFonts w:ascii="Times New Roman" w:eastAsia="Calibri" w:hAnsi="Times New Roman"/>
              </w:rPr>
              <w:t>, 1=</w:t>
            </w:r>
            <w:proofErr w:type="spellStart"/>
            <w:r w:rsidRPr="00EC5A48">
              <w:rPr>
                <w:rFonts w:ascii="Times New Roman" w:eastAsia="Calibri" w:hAnsi="Times New Roman"/>
              </w:rPr>
              <w:t>kurang</w:t>
            </w:r>
            <w:proofErr w:type="spellEnd"/>
            <w:r w:rsidRPr="00EC5A48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 – 4</w:t>
            </w:r>
          </w:p>
        </w:tc>
      </w:tr>
      <w:tr w:rsidR="00A47357" w:rsidRPr="00EC5A48" w:rsidTr="00EC5A48">
        <w:tc>
          <w:tcPr>
            <w:tcW w:w="5039" w:type="dxa"/>
            <w:gridSpan w:val="2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C5A48">
              <w:rPr>
                <w:rFonts w:ascii="Times New Roman" w:hAnsi="Times New Roman"/>
                <w:b/>
              </w:rPr>
              <w:t>Skor</w:t>
            </w:r>
            <w:proofErr w:type="spellEnd"/>
            <w:r w:rsidRPr="00EC5A4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C5A48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2773" w:type="dxa"/>
          </w:tcPr>
          <w:p w:rsidR="00A47357" w:rsidRPr="00EC5A48" w:rsidRDefault="00A47357" w:rsidP="00EC5A48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C5A48">
              <w:rPr>
                <w:rFonts w:ascii="Times New Roman" w:hAnsi="Times New Roman"/>
              </w:rPr>
              <w:t>12</w:t>
            </w:r>
          </w:p>
        </w:tc>
      </w:tr>
    </w:tbl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lang w:val="fi-FI"/>
        </w:rPr>
      </w:pPr>
      <w:r w:rsidRPr="00EC5A48">
        <w:rPr>
          <w:rFonts w:ascii="Times New Roman" w:eastAsia="Calibri" w:hAnsi="Times New Roman"/>
          <w:lang w:val="fi-FI"/>
        </w:rPr>
        <w:t>Nilai siswa = (nilai perolehan : 12) x 10 atau 100.</w:t>
      </w:r>
    </w:p>
    <w:p w:rsidR="00A47357" w:rsidRPr="00EC5A48" w:rsidRDefault="00A47357" w:rsidP="00EC5A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CA4F3D" w:rsidRPr="009815FF" w:rsidTr="00C32DBA">
        <w:tc>
          <w:tcPr>
            <w:tcW w:w="4786" w:type="dxa"/>
          </w:tcPr>
          <w:p w:rsidR="00CA4F3D" w:rsidRPr="009815FF" w:rsidRDefault="00CA4F3D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CA4F3D" w:rsidRPr="009815FF" w:rsidRDefault="00CA4F3D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CA4F3D" w:rsidRPr="009815FF" w:rsidRDefault="00CA4F3D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CA4F3D" w:rsidRPr="009815FF" w:rsidRDefault="00CA4F3D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CA4F3D" w:rsidRPr="009815FF" w:rsidRDefault="00CA4F3D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CA4F3D" w:rsidRPr="00382BE6" w:rsidRDefault="00CA4F3D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CA4F3D" w:rsidRPr="009815FF" w:rsidRDefault="00CA4F3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  <w:bookmarkStart w:id="0" w:name="_GoBack"/>
      <w:bookmarkEnd w:id="0"/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ind w:left="709"/>
        <w:jc w:val="both"/>
        <w:rPr>
          <w:rFonts w:ascii="Times New Roman" w:hAnsi="Times New Roman"/>
          <w:lang w:val="fi-FI"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47357" w:rsidRPr="00EC5A48" w:rsidRDefault="00A47357" w:rsidP="00EC5A48">
      <w:pPr>
        <w:spacing w:after="0" w:line="240" w:lineRule="auto"/>
        <w:jc w:val="both"/>
        <w:rPr>
          <w:rFonts w:ascii="Times New Roman" w:hAnsi="Times New Roman"/>
        </w:rPr>
      </w:pPr>
    </w:p>
    <w:p w:rsidR="0022024D" w:rsidRPr="00EC5A48" w:rsidRDefault="0022024D" w:rsidP="00EC5A48">
      <w:pPr>
        <w:spacing w:after="0" w:line="240" w:lineRule="auto"/>
        <w:rPr>
          <w:rFonts w:ascii="Times New Roman" w:hAnsi="Times New Roman"/>
        </w:rPr>
      </w:pPr>
    </w:p>
    <w:sectPr w:rsidR="0022024D" w:rsidRPr="00EC5A48" w:rsidSect="00EC5A4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9AB0251"/>
    <w:multiLevelType w:val="hybridMultilevel"/>
    <w:tmpl w:val="2B06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7117B"/>
    <w:multiLevelType w:val="hybridMultilevel"/>
    <w:tmpl w:val="930A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4F56044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16"/>
  </w:num>
  <w:num w:numId="7">
    <w:abstractNumId w:val="17"/>
  </w:num>
  <w:num w:numId="8">
    <w:abstractNumId w:val="4"/>
  </w:num>
  <w:num w:numId="9">
    <w:abstractNumId w:val="9"/>
  </w:num>
  <w:num w:numId="10">
    <w:abstractNumId w:val="7"/>
  </w:num>
  <w:num w:numId="11">
    <w:abstractNumId w:val="14"/>
  </w:num>
  <w:num w:numId="12">
    <w:abstractNumId w:val="12"/>
  </w:num>
  <w:num w:numId="13">
    <w:abstractNumId w:val="2"/>
  </w:num>
  <w:num w:numId="14">
    <w:abstractNumId w:val="18"/>
  </w:num>
  <w:num w:numId="15">
    <w:abstractNumId w:val="15"/>
  </w:num>
  <w:num w:numId="16">
    <w:abstractNumId w:val="13"/>
  </w:num>
  <w:num w:numId="17">
    <w:abstractNumId w:val="1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47357"/>
    <w:rsid w:val="0022024D"/>
    <w:rsid w:val="003B24EF"/>
    <w:rsid w:val="005970F6"/>
    <w:rsid w:val="00A47357"/>
    <w:rsid w:val="00CA4F3D"/>
    <w:rsid w:val="00E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3</cp:revision>
  <dcterms:created xsi:type="dcterms:W3CDTF">2017-05-13T03:14:00Z</dcterms:created>
  <dcterms:modified xsi:type="dcterms:W3CDTF">2019-07-15T04:37:00Z</dcterms:modified>
</cp:coreProperties>
</file>