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50839" w14:textId="77777777" w:rsidR="007D5C77" w:rsidRPr="006E254B" w:rsidRDefault="007D5C77" w:rsidP="006E254B">
      <w:pPr>
        <w:spacing w:after="0" w:line="240" w:lineRule="auto"/>
        <w:jc w:val="center"/>
        <w:rPr>
          <w:rFonts w:ascii="Times New Roman" w:hAnsi="Times New Roman" w:cs="Times New Roman"/>
          <w:b/>
          <w:lang w:val="id-ID"/>
        </w:rPr>
      </w:pPr>
      <w:r w:rsidRPr="006E254B">
        <w:rPr>
          <w:rFonts w:ascii="Times New Roman" w:hAnsi="Times New Roman" w:cs="Times New Roman"/>
          <w:b/>
        </w:rPr>
        <w:t>PROGRAM TAHUNAN</w:t>
      </w:r>
    </w:p>
    <w:p w14:paraId="7B3972E8" w14:textId="77777777" w:rsidR="0005240F" w:rsidRPr="006E254B" w:rsidRDefault="0005240F" w:rsidP="006E254B">
      <w:pPr>
        <w:spacing w:after="0" w:line="240" w:lineRule="auto"/>
        <w:jc w:val="center"/>
        <w:rPr>
          <w:rFonts w:ascii="Times New Roman" w:hAnsi="Times New Roman" w:cs="Times New Roman"/>
          <w:b/>
          <w:lang w:val="id-ID"/>
        </w:rPr>
      </w:pPr>
    </w:p>
    <w:p w14:paraId="65FA2650" w14:textId="77777777" w:rsidR="007D5C77" w:rsidRPr="006E254B" w:rsidRDefault="0005240F" w:rsidP="006E254B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/>
        </w:rPr>
        <w:t>Satuan Pendidikan</w:t>
        <w:tab/>
        <w:tab/>
        <w:t>: SD Negeri 1 Warujayeng</w:t>
      </w:r>
    </w:p>
    <w:p w14:paraId="489CCAF7" w14:textId="77777777" w:rsidR="007D5C77" w:rsidRPr="006E254B" w:rsidRDefault="0005240F" w:rsidP="006E254B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  <w:r w:rsidRPr="006E254B">
        <w:rPr>
          <w:rFonts w:ascii="Times New Roman" w:hAnsi="Times New Roman" w:cs="Times New Roman"/>
          <w:b/>
        </w:rPr>
        <w:t xml:space="preserve">Mata Pelajaran </w:t>
      </w:r>
      <w:r w:rsidR="007D5C77" w:rsidRPr="006E254B">
        <w:rPr>
          <w:rFonts w:ascii="Times New Roman" w:hAnsi="Times New Roman" w:cs="Times New Roman"/>
          <w:b/>
        </w:rPr>
        <w:tab/>
      </w:r>
      <w:r w:rsidR="00520E1D" w:rsidRPr="006E254B">
        <w:rPr>
          <w:rFonts w:ascii="Times New Roman" w:hAnsi="Times New Roman" w:cs="Times New Roman"/>
          <w:b/>
          <w:lang w:val="id-ID"/>
        </w:rPr>
        <w:tab/>
      </w:r>
      <w:r w:rsidR="007D5C77" w:rsidRPr="006E254B">
        <w:rPr>
          <w:rFonts w:ascii="Times New Roman" w:hAnsi="Times New Roman" w:cs="Times New Roman"/>
          <w:b/>
        </w:rPr>
        <w:t>:</w:t>
      </w:r>
      <w:r w:rsidR="00B35A99" w:rsidRPr="006E254B">
        <w:rPr>
          <w:rFonts w:ascii="Times New Roman" w:hAnsi="Times New Roman" w:cs="Times New Roman"/>
          <w:b/>
        </w:rPr>
        <w:t xml:space="preserve"> </w:t>
      </w:r>
      <w:r w:rsidRPr="006E254B">
        <w:rPr>
          <w:rFonts w:ascii="Times New Roman" w:hAnsi="Times New Roman" w:cs="Times New Roman"/>
          <w:b/>
        </w:rPr>
        <w:t>Pendidikan Agama Islam</w:t>
      </w:r>
      <w:r w:rsidRPr="006E254B">
        <w:rPr>
          <w:rFonts w:ascii="Times New Roman" w:hAnsi="Times New Roman" w:cs="Times New Roman"/>
          <w:b/>
          <w:lang w:val="id-ID"/>
        </w:rPr>
        <w:t xml:space="preserve"> Dan Budi Pekerti</w:t>
      </w:r>
    </w:p>
    <w:p w14:paraId="422341E4" w14:textId="6EE6EC28" w:rsidR="007D5C77" w:rsidRPr="006D5513" w:rsidRDefault="0005240F" w:rsidP="006E254B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  <w:r w:rsidRPr="006E254B">
        <w:rPr>
          <w:rFonts w:ascii="Times New Roman" w:hAnsi="Times New Roman" w:cs="Times New Roman"/>
          <w:b/>
        </w:rPr>
        <w:t xml:space="preserve">Tahun Pelajaran </w:t>
      </w:r>
      <w:r w:rsidR="007D5C77" w:rsidRPr="006E254B">
        <w:rPr>
          <w:rFonts w:ascii="Times New Roman" w:hAnsi="Times New Roman" w:cs="Times New Roman"/>
          <w:b/>
        </w:rPr>
        <w:tab/>
      </w:r>
      <w:r w:rsidR="00520E1D" w:rsidRPr="006E254B">
        <w:rPr>
          <w:rFonts w:ascii="Times New Roman" w:hAnsi="Times New Roman" w:cs="Times New Roman"/>
          <w:b/>
          <w:lang w:val="id-ID"/>
        </w:rPr>
        <w:tab/>
      </w:r>
      <w:r w:rsidR="007D5C77" w:rsidRPr="006E254B">
        <w:rPr>
          <w:rFonts w:ascii="Times New Roman" w:hAnsi="Times New Roman" w:cs="Times New Roman"/>
          <w:b/>
        </w:rPr>
        <w:t>:</w:t>
      </w:r>
      <w:r w:rsidR="005327EC">
        <w:rPr>
          <w:rFonts w:ascii="Times New Roman" w:hAnsi="Times New Roman" w:cs="Times New Roman"/>
          <w:b/>
        </w:rPr>
        <w:t xml:space="preserve"> 20</w:t>
      </w:r>
      <w:r w:rsidR="005327EC">
        <w:rPr>
          <w:rFonts w:ascii="Times New Roman" w:hAnsi="Times New Roman" w:cs="Times New Roman"/>
          <w:b/>
          <w:lang w:val="id-ID"/>
        </w:rPr>
        <w:t>2</w:t>
      </w:r>
      <w:r w:rsidR="0001491C">
        <w:rPr>
          <w:rFonts w:ascii="Times New Roman" w:hAnsi="Times New Roman" w:cs="Times New Roman"/>
          <w:b/>
          <w:lang w:val="id-ID"/>
        </w:rPr>
        <w:t>1</w:t>
      </w:r>
      <w:r w:rsidR="00933977">
        <w:rPr>
          <w:rFonts w:ascii="Times New Roman" w:hAnsi="Times New Roman" w:cs="Times New Roman"/>
          <w:b/>
        </w:rPr>
        <w:t xml:space="preserve"> </w:t>
      </w:r>
      <w:r w:rsidRPr="006E254B">
        <w:rPr>
          <w:rFonts w:ascii="Times New Roman" w:hAnsi="Times New Roman" w:cs="Times New Roman"/>
          <w:b/>
        </w:rPr>
        <w:t>/</w:t>
      </w:r>
      <w:r w:rsidR="00933977">
        <w:rPr>
          <w:rFonts w:ascii="Times New Roman" w:hAnsi="Times New Roman" w:cs="Times New Roman"/>
          <w:b/>
        </w:rPr>
        <w:t xml:space="preserve"> </w:t>
      </w:r>
      <w:r w:rsidR="006D5513">
        <w:rPr>
          <w:rFonts w:ascii="Times New Roman" w:hAnsi="Times New Roman" w:cs="Times New Roman"/>
          <w:b/>
        </w:rPr>
        <w:t>20</w:t>
      </w:r>
      <w:r w:rsidR="005327EC">
        <w:rPr>
          <w:rFonts w:ascii="Times New Roman" w:hAnsi="Times New Roman" w:cs="Times New Roman"/>
          <w:b/>
          <w:lang w:val="id-ID"/>
        </w:rPr>
        <w:t>2</w:t>
      </w:r>
      <w:r w:rsidR="0001491C">
        <w:rPr>
          <w:rFonts w:ascii="Times New Roman" w:hAnsi="Times New Roman" w:cs="Times New Roman"/>
          <w:b/>
          <w:lang w:val="id-ID"/>
        </w:rPr>
        <w:t>2</w:t>
      </w:r>
    </w:p>
    <w:p w14:paraId="5DA3B1B3" w14:textId="77777777" w:rsidR="00520E1D" w:rsidRPr="006E254B" w:rsidRDefault="0005240F" w:rsidP="006E254B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  <w:r w:rsidRPr="006E254B">
        <w:rPr>
          <w:rFonts w:ascii="Times New Roman" w:hAnsi="Times New Roman" w:cs="Times New Roman"/>
          <w:b/>
          <w:lang w:val="id-ID"/>
        </w:rPr>
        <w:t>Kelas</w:t>
      </w:r>
      <w:r w:rsidR="00520E1D" w:rsidRPr="006E254B">
        <w:rPr>
          <w:rFonts w:ascii="Times New Roman" w:hAnsi="Times New Roman" w:cs="Times New Roman"/>
          <w:b/>
          <w:lang w:val="id-ID"/>
        </w:rPr>
        <w:tab/>
      </w:r>
      <w:r w:rsidR="00520E1D" w:rsidRPr="006E254B">
        <w:rPr>
          <w:rFonts w:ascii="Times New Roman" w:hAnsi="Times New Roman" w:cs="Times New Roman"/>
          <w:b/>
          <w:lang w:val="id-ID"/>
        </w:rPr>
        <w:tab/>
      </w:r>
      <w:r w:rsidR="00520E1D" w:rsidRPr="006E254B">
        <w:rPr>
          <w:rFonts w:ascii="Times New Roman" w:hAnsi="Times New Roman" w:cs="Times New Roman"/>
          <w:b/>
          <w:lang w:val="id-ID"/>
        </w:rPr>
        <w:tab/>
      </w:r>
      <w:r w:rsidR="00520E1D" w:rsidRPr="006E254B">
        <w:rPr>
          <w:rFonts w:ascii="Times New Roman" w:hAnsi="Times New Roman" w:cs="Times New Roman"/>
          <w:b/>
          <w:lang w:val="id-ID"/>
        </w:rPr>
        <w:tab/>
        <w:t>: IV</w:t>
      </w:r>
    </w:p>
    <w:p w14:paraId="6BE5131D" w14:textId="77777777" w:rsidR="00E82109" w:rsidRPr="006E254B" w:rsidRDefault="0005240F" w:rsidP="006E254B">
      <w:pPr>
        <w:spacing w:after="0" w:line="240" w:lineRule="auto"/>
        <w:rPr>
          <w:rFonts w:ascii="Times New Roman" w:hAnsi="Times New Roman" w:cs="Times New Roman"/>
          <w:b/>
          <w:bCs/>
          <w:lang w:val="id-ID"/>
        </w:rPr>
      </w:pPr>
      <w:r w:rsidRPr="006E254B">
        <w:rPr>
          <w:rFonts w:ascii="Times New Roman" w:hAnsi="Times New Roman" w:cs="Times New Roman"/>
          <w:b/>
        </w:rPr>
        <w:t>Kompetensi Inti</w:t>
      </w:r>
      <w:r w:rsidR="00E82109" w:rsidRPr="006E254B">
        <w:rPr>
          <w:rFonts w:ascii="Times New Roman" w:hAnsi="Times New Roman" w:cs="Times New Roman"/>
          <w:b/>
        </w:rPr>
        <w:tab/>
        <w:t xml:space="preserve">  </w:t>
      </w:r>
      <w:r w:rsidR="00E82109" w:rsidRPr="006E254B">
        <w:rPr>
          <w:rFonts w:ascii="Times New Roman" w:hAnsi="Times New Roman" w:cs="Times New Roman"/>
          <w:b/>
        </w:rPr>
        <w:tab/>
      </w:r>
      <w:r w:rsidR="00DA0E48" w:rsidRPr="006E254B">
        <w:rPr>
          <w:rFonts w:ascii="Times New Roman" w:hAnsi="Times New Roman" w:cs="Times New Roman"/>
          <w:b/>
          <w:bCs/>
          <w:lang w:val="id-ID"/>
        </w:rPr>
        <w:t xml:space="preserve">: </w:t>
      </w:r>
    </w:p>
    <w:p w14:paraId="4E1B3FBD" w14:textId="77777777" w:rsidR="00E82109" w:rsidRPr="00766DB4" w:rsidRDefault="0005240F" w:rsidP="00766DB4">
      <w:pPr>
        <w:pStyle w:val="ListParagraph"/>
        <w:numPr>
          <w:ilvl w:val="0"/>
          <w:numId w:val="3"/>
        </w:numPr>
        <w:spacing w:after="0" w:line="240" w:lineRule="auto"/>
        <w:ind w:left="540" w:right="-405" w:hanging="540"/>
        <w:jc w:val="both"/>
        <w:rPr>
          <w:rFonts w:ascii="Times New Roman" w:hAnsi="Times New Roman" w:cs="Times New Roman"/>
        </w:rPr>
      </w:pPr>
      <w:r w:rsidRPr="00766DB4">
        <w:rPr>
          <w:rFonts w:ascii="Times New Roman" w:hAnsi="Times New Roman" w:cs="Times New Roman"/>
        </w:rPr>
        <w:t>Menerima</w:t>
      </w:r>
      <w:r w:rsidR="00E82109" w:rsidRPr="00766DB4">
        <w:rPr>
          <w:rFonts w:ascii="Times New Roman" w:hAnsi="Times New Roman" w:cs="Times New Roman"/>
        </w:rPr>
        <w:t>,</w:t>
      </w:r>
      <w:r w:rsidRPr="00766DB4">
        <w:rPr>
          <w:rFonts w:ascii="Times New Roman" w:hAnsi="Times New Roman" w:cs="Times New Roman"/>
          <w:lang w:val="id-ID"/>
        </w:rPr>
        <w:t xml:space="preserve"> </w:t>
      </w:r>
      <w:r w:rsidR="00E82109" w:rsidRPr="00766DB4">
        <w:rPr>
          <w:rFonts w:ascii="Times New Roman" w:hAnsi="Times New Roman" w:cs="Times New Roman"/>
        </w:rPr>
        <w:t>menjalankan, dan menghargai ajaran agama yang dianutnya</w:t>
      </w:r>
    </w:p>
    <w:p w14:paraId="06690769" w14:textId="77777777" w:rsidR="00E82109" w:rsidRPr="00766DB4" w:rsidRDefault="00E82109" w:rsidP="00766DB4">
      <w:pPr>
        <w:pStyle w:val="ListParagraph"/>
        <w:numPr>
          <w:ilvl w:val="0"/>
          <w:numId w:val="3"/>
        </w:numPr>
        <w:spacing w:after="0" w:line="240" w:lineRule="auto"/>
        <w:ind w:left="540" w:right="-405" w:hanging="540"/>
        <w:jc w:val="both"/>
        <w:rPr>
          <w:rFonts w:ascii="Times New Roman" w:hAnsi="Times New Roman" w:cs="Times New Roman"/>
        </w:rPr>
      </w:pPr>
      <w:r w:rsidRPr="00766DB4">
        <w:rPr>
          <w:rFonts w:ascii="Times New Roman" w:hAnsi="Times New Roman" w:cs="Times New Roman"/>
        </w:rPr>
        <w:t xml:space="preserve">Menunjukkan perilaku jujur, disiplin, tanggungjawab, santun, peduli dan </w:t>
      </w:r>
      <w:r w:rsidR="003168B7" w:rsidRPr="00766DB4">
        <w:rPr>
          <w:rFonts w:ascii="Times New Roman" w:hAnsi="Times New Roman" w:cs="Times New Roman"/>
          <w:lang w:val="id-ID"/>
        </w:rPr>
        <w:t xml:space="preserve"> </w:t>
      </w:r>
      <w:r w:rsidRPr="00766DB4">
        <w:rPr>
          <w:rFonts w:ascii="Times New Roman" w:hAnsi="Times New Roman" w:cs="Times New Roman"/>
        </w:rPr>
        <w:t>percaya diri dalam beri</w:t>
      </w:r>
      <w:r w:rsidR="0005240F" w:rsidRPr="00766DB4">
        <w:rPr>
          <w:rFonts w:ascii="Times New Roman" w:hAnsi="Times New Roman" w:cs="Times New Roman"/>
        </w:rPr>
        <w:t>nteraksi dengan keluarga, teman</w:t>
      </w:r>
      <w:r w:rsidRPr="00766DB4">
        <w:rPr>
          <w:rFonts w:ascii="Times New Roman" w:hAnsi="Times New Roman" w:cs="Times New Roman"/>
        </w:rPr>
        <w:t xml:space="preserve">, guru dan tetangganya </w:t>
      </w:r>
    </w:p>
    <w:p w14:paraId="064E0125" w14:textId="77777777" w:rsidR="00E82109" w:rsidRPr="00766DB4" w:rsidRDefault="0005240F" w:rsidP="00766DB4">
      <w:pPr>
        <w:pStyle w:val="ListParagraph"/>
        <w:numPr>
          <w:ilvl w:val="0"/>
          <w:numId w:val="3"/>
        </w:numPr>
        <w:spacing w:after="0" w:line="240" w:lineRule="auto"/>
        <w:ind w:left="540" w:right="-405" w:hanging="540"/>
        <w:jc w:val="both"/>
        <w:rPr>
          <w:rFonts w:ascii="Times New Roman" w:hAnsi="Times New Roman" w:cs="Times New Roman"/>
        </w:rPr>
      </w:pPr>
      <w:r w:rsidRPr="00766DB4">
        <w:rPr>
          <w:rFonts w:ascii="Times New Roman" w:hAnsi="Times New Roman" w:cs="Times New Roman"/>
        </w:rPr>
        <w:t>Memaham</w:t>
      </w:r>
      <w:r w:rsidR="00E82109" w:rsidRPr="00766DB4">
        <w:rPr>
          <w:rFonts w:ascii="Times New Roman" w:hAnsi="Times New Roman" w:cs="Times New Roman"/>
        </w:rPr>
        <w:t>i</w:t>
      </w:r>
      <w:r w:rsidRPr="00766DB4">
        <w:rPr>
          <w:rFonts w:ascii="Times New Roman" w:hAnsi="Times New Roman" w:cs="Times New Roman"/>
          <w:lang w:val="id-ID"/>
        </w:rPr>
        <w:t xml:space="preserve"> </w:t>
      </w:r>
      <w:r w:rsidR="00E82109" w:rsidRPr="00766DB4">
        <w:rPr>
          <w:rFonts w:ascii="Times New Roman" w:hAnsi="Times New Roman" w:cs="Times New Roman"/>
        </w:rPr>
        <w:t>pe</w:t>
      </w:r>
      <w:r w:rsidRPr="00766DB4">
        <w:rPr>
          <w:rFonts w:ascii="Times New Roman" w:hAnsi="Times New Roman" w:cs="Times New Roman"/>
        </w:rPr>
        <w:t>ngetahuan faktual dan konseptua</w:t>
      </w:r>
      <w:r w:rsidRPr="00766DB4">
        <w:rPr>
          <w:rFonts w:ascii="Times New Roman" w:hAnsi="Times New Roman" w:cs="Times New Roman"/>
          <w:lang w:val="id-ID"/>
        </w:rPr>
        <w:t>l</w:t>
      </w:r>
      <w:r w:rsidRPr="00766DB4">
        <w:rPr>
          <w:rFonts w:ascii="Times New Roman" w:hAnsi="Times New Roman" w:cs="Times New Roman"/>
        </w:rPr>
        <w:t xml:space="preserve"> dengan cara mengamati</w:t>
      </w:r>
      <w:r w:rsidR="00E82109" w:rsidRPr="00766DB4">
        <w:rPr>
          <w:rFonts w:ascii="Times New Roman" w:hAnsi="Times New Roman" w:cs="Times New Roman"/>
        </w:rPr>
        <w:t>, menanya dan mencoba berdasarkan rasa ingin  tahu tentang dirinya,</w:t>
      </w:r>
      <w:r w:rsidRPr="00766DB4">
        <w:rPr>
          <w:rFonts w:ascii="Times New Roman" w:hAnsi="Times New Roman" w:cs="Times New Roman"/>
          <w:lang w:val="id-ID"/>
        </w:rPr>
        <w:t xml:space="preserve"> </w:t>
      </w:r>
      <w:r w:rsidR="00E82109" w:rsidRPr="00766DB4">
        <w:rPr>
          <w:rFonts w:ascii="Times New Roman" w:hAnsi="Times New Roman" w:cs="Times New Roman"/>
        </w:rPr>
        <w:t>makhluk ciptaan Tuhan dan kegiatannya dan benda-benda yang dijumpainya di rumah, di sekolah dan tempat bermain.</w:t>
      </w:r>
    </w:p>
    <w:p w14:paraId="798E8C2E" w14:textId="77777777" w:rsidR="00E82109" w:rsidRPr="00766DB4" w:rsidRDefault="00E82109" w:rsidP="00766DB4">
      <w:pPr>
        <w:pStyle w:val="ListParagraph"/>
        <w:numPr>
          <w:ilvl w:val="0"/>
          <w:numId w:val="3"/>
        </w:numPr>
        <w:spacing w:after="0" w:line="240" w:lineRule="auto"/>
        <w:ind w:left="540" w:right="-405" w:hanging="540"/>
        <w:jc w:val="both"/>
        <w:rPr>
          <w:rFonts w:asciiTheme="majorBidi" w:hAnsiTheme="majorBidi" w:cstheme="majorBidi"/>
        </w:rPr>
      </w:pPr>
      <w:r w:rsidRPr="00766DB4">
        <w:rPr>
          <w:rFonts w:ascii="Times New Roman" w:hAnsi="Times New Roman" w:cs="Times New Roman"/>
        </w:rPr>
        <w:t>Menyajikan pengetahuan faktual dan konseptual dalam bahasa yang jelas,</w:t>
      </w:r>
      <w:r w:rsidR="0005240F" w:rsidRPr="00766DB4">
        <w:rPr>
          <w:rFonts w:ascii="Times New Roman" w:hAnsi="Times New Roman" w:cs="Times New Roman"/>
          <w:lang w:val="id-ID"/>
        </w:rPr>
        <w:t xml:space="preserve"> </w:t>
      </w:r>
      <w:r w:rsidRPr="00766DB4">
        <w:rPr>
          <w:rFonts w:ascii="Times New Roman" w:hAnsi="Times New Roman" w:cs="Times New Roman"/>
        </w:rPr>
        <w:t>sistematis dan logis dalam karya yang estetis, dalam gerakan yang mencerminkan anak sehat, dan dalam tindakan yang mencerrminkan perilaku anak beriman dan berakhlak mulia</w:t>
      </w:r>
    </w:p>
    <w:p w14:paraId="6CA4B333" w14:textId="77777777" w:rsidR="00E82109" w:rsidRPr="006E254B" w:rsidRDefault="00E82109" w:rsidP="006E254B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951" w:type="dxa"/>
        <w:tblInd w:w="108" w:type="dxa"/>
        <w:tblLook w:val="04A0" w:firstRow="1" w:lastRow="0" w:firstColumn="1" w:lastColumn="0" w:noHBand="0" w:noVBand="1"/>
      </w:tblPr>
      <w:tblGrid>
        <w:gridCol w:w="567"/>
        <w:gridCol w:w="6453"/>
        <w:gridCol w:w="2317"/>
        <w:gridCol w:w="614"/>
      </w:tblGrid>
      <w:tr w:rsidR="00766DB4" w:rsidRPr="006E254B" w14:paraId="3AD2A1B4" w14:textId="77777777" w:rsidTr="00807BD7">
        <w:tc>
          <w:tcPr>
            <w:tcW w:w="567" w:type="dxa"/>
          </w:tcPr>
          <w:p w14:paraId="057B9A5A" w14:textId="77777777" w:rsidR="00766DB4" w:rsidRPr="006E254B" w:rsidRDefault="00807BD7" w:rsidP="006E254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453" w:type="dxa"/>
          </w:tcPr>
          <w:p w14:paraId="71DD14AE" w14:textId="77777777" w:rsidR="00766DB4" w:rsidRPr="006E254B" w:rsidRDefault="00766DB4" w:rsidP="006E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E254B">
              <w:rPr>
                <w:rFonts w:ascii="Times New Roman" w:hAnsi="Times New Roman" w:cs="Times New Roman"/>
                <w:b/>
              </w:rPr>
              <w:t>Kompetensi Dasar</w:t>
            </w:r>
          </w:p>
        </w:tc>
        <w:tc>
          <w:tcPr>
            <w:tcW w:w="2317" w:type="dxa"/>
          </w:tcPr>
          <w:p w14:paraId="496F5AEF" w14:textId="77777777" w:rsidR="00766DB4" w:rsidRPr="006E254B" w:rsidRDefault="00766DB4" w:rsidP="006E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E254B">
              <w:rPr>
                <w:rFonts w:ascii="Times New Roman" w:hAnsi="Times New Roman" w:cs="Times New Roman"/>
                <w:b/>
              </w:rPr>
              <w:t>Pelajaran</w:t>
            </w:r>
          </w:p>
        </w:tc>
        <w:tc>
          <w:tcPr>
            <w:tcW w:w="614" w:type="dxa"/>
          </w:tcPr>
          <w:p w14:paraId="50006940" w14:textId="77777777" w:rsidR="00766DB4" w:rsidRPr="00766DB4" w:rsidRDefault="00766DB4" w:rsidP="00766DB4">
            <w:pPr>
              <w:ind w:left="-124"/>
              <w:jc w:val="center"/>
              <w:rPr>
                <w:rFonts w:ascii="Times New Roman" w:hAnsi="Times New Roman" w:cs="Times New Roman"/>
                <w:b/>
              </w:rPr>
            </w:pPr>
            <w:r w:rsidRPr="006E254B">
              <w:rPr>
                <w:rFonts w:ascii="Times New Roman" w:hAnsi="Times New Roman" w:cs="Times New Roman"/>
                <w:b/>
              </w:rPr>
              <w:t>AW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766DB4" w:rsidRPr="006E254B" w14:paraId="69604A1A" w14:textId="77777777" w:rsidTr="00807BD7">
        <w:tc>
          <w:tcPr>
            <w:tcW w:w="567" w:type="dxa"/>
          </w:tcPr>
          <w:p w14:paraId="3D924DFB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</w:p>
          <w:p w14:paraId="30C67CFD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  <w:r w:rsidRPr="006E254B">
              <w:rPr>
                <w:rFonts w:ascii="Times New Roman" w:hAnsi="Times New Roman" w:cs="Times New Roman"/>
              </w:rPr>
              <w:t>1</w:t>
            </w:r>
          </w:p>
          <w:p w14:paraId="49B5B17A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53" w:type="dxa"/>
          </w:tcPr>
          <w:p w14:paraId="5A667EAB" w14:textId="77777777" w:rsidR="00766DB4" w:rsidRPr="006E254B" w:rsidRDefault="00766DB4" w:rsidP="006E254B">
            <w:pPr>
              <w:jc w:val="both"/>
              <w:rPr>
                <w:rFonts w:asciiTheme="majorBidi" w:hAnsiTheme="majorBidi" w:cstheme="majorBidi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>1.1</w:t>
            </w:r>
            <w:r w:rsidRPr="006E254B">
              <w:rPr>
                <w:rFonts w:asciiTheme="majorBidi" w:hAnsiTheme="majorBidi" w:cstheme="majorBidi" w:ascii="Times New Roman" w:hAnsi="Times New Roman"/>
                <w:lang w:val="id-ID"/>
              </w:rPr>
              <w:t xml:space="preserve"> </w:t>
            </w:r>
            <w:r w:rsidRPr="006E254B">
              <w:rPr>
                <w:rFonts w:asciiTheme="majorBidi" w:hAnsiTheme="majorBidi" w:cstheme="majorBidi" w:ascii="Times New Roman" w:hAnsi="Times New Roman"/>
              </w:rPr>
              <w:t>Terbiasa</w:t>
            </w:r>
            <w:r w:rsidRPr="006E254B">
              <w:rPr>
                <w:rFonts w:asciiTheme="majorBidi" w:hAnsiTheme="majorBidi" w:cstheme="majorBidi" w:ascii="Times New Roman" w:hAnsi="Times New Roman"/>
                <w:lang w:val="id-ID"/>
              </w:rPr>
              <w:t xml:space="preserve"> </w:t>
            </w:r>
            <w:r w:rsidRPr="006E254B">
              <w:rPr>
                <w:rFonts w:asciiTheme="majorBidi" w:hAnsiTheme="majorBidi" w:cstheme="majorBidi" w:ascii="Times New Roman" w:hAnsi="Times New Roman"/>
              </w:rPr>
              <w:t xml:space="preserve">membaca al Qur’an dengan   tartil </w:t>
            </w:r>
          </w:p>
          <w:p w14:paraId="29164ECC" w14:textId="77777777" w:rsidR="00766DB4" w:rsidRPr="006E254B" w:rsidRDefault="00766DB4" w:rsidP="006E254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val="id-ID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>2.1 Menunjukkan  sikap kerja sama dan peduli</w:t>
            </w:r>
            <w:r w:rsidRPr="006E254B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6E254B">
              <w:rPr>
                <w:rFonts w:ascii="Times New Roman" w:hAnsi="Times New Roman" w:cs="Times New Roman"/>
              </w:rPr>
              <w:t>sebagai implemantasi  pemahaman makna Q.S. al</w:t>
            </w:r>
            <w:r w:rsidRPr="006E254B">
              <w:rPr>
                <w:rFonts w:ascii="Times New Roman" w:hAnsi="Times New Roman" w:cs="Times New Roman"/>
                <w:lang w:val="id-ID"/>
              </w:rPr>
              <w:t>-</w:t>
            </w:r>
            <w:r w:rsidRPr="006E254B">
              <w:rPr>
                <w:rFonts w:ascii="Times New Roman" w:hAnsi="Times New Roman" w:cs="Times New Roman"/>
              </w:rPr>
              <w:t>Falaq  dan Q.S. al</w:t>
            </w:r>
            <w:r w:rsidRPr="006E254B">
              <w:rPr>
                <w:rFonts w:ascii="Times New Roman" w:hAnsi="Times New Roman" w:cs="Times New Roman"/>
                <w:lang w:val="id-ID"/>
              </w:rPr>
              <w:t>-</w:t>
            </w:r>
            <w:r w:rsidRPr="006E254B">
              <w:rPr>
                <w:rFonts w:ascii="Times New Roman" w:hAnsi="Times New Roman" w:cs="Times New Roman"/>
              </w:rPr>
              <w:t>Fiil</w:t>
            </w:r>
          </w:p>
          <w:p w14:paraId="57D9B86E" w14:textId="77777777" w:rsidR="00766DB4" w:rsidRPr="006E254B" w:rsidRDefault="00766DB4" w:rsidP="006E254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val="id-ID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 xml:space="preserve">3.1 Memahami makna </w:t>
            </w:r>
            <w:r w:rsidRPr="006E254B">
              <w:rPr>
                <w:rFonts w:ascii="Times New Roman" w:hAnsi="Times New Roman" w:cs="Times New Roman"/>
              </w:rPr>
              <w:t>Q.S. al Falaq  dan Q.S. al Fiil</w:t>
            </w:r>
            <w:r w:rsidRPr="006E254B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6E254B">
              <w:rPr>
                <w:rFonts w:ascii="Times New Roman" w:hAnsi="Times New Roman" w:cs="Times New Roman"/>
              </w:rPr>
              <w:t>dengan baik dan benar</w:t>
            </w:r>
          </w:p>
          <w:p w14:paraId="5685495F" w14:textId="77777777" w:rsidR="00766DB4" w:rsidRPr="006E254B" w:rsidRDefault="00766DB4" w:rsidP="006E254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val="id-ID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 xml:space="preserve">4.1.1 Membaca </w:t>
            </w:r>
            <w:r w:rsidRPr="006E254B">
              <w:rPr>
                <w:rFonts w:ascii="Times New Roman" w:hAnsi="Times New Roman" w:cs="Times New Roman"/>
              </w:rPr>
              <w:t>Q.S. al Falaq  dan Q.S. al Fiil</w:t>
            </w:r>
            <w:r w:rsidRPr="006E254B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6E254B">
              <w:rPr>
                <w:rFonts w:ascii="Times New Roman" w:hAnsi="Times New Roman" w:cs="Times New Roman"/>
              </w:rPr>
              <w:t>dengan tartil</w:t>
            </w:r>
          </w:p>
          <w:p w14:paraId="525CB38D" w14:textId="77777777" w:rsidR="00766DB4" w:rsidRPr="006E254B" w:rsidRDefault="00766DB4" w:rsidP="006E254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val="id-ID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 xml:space="preserve">4.1.2 Menulis </w:t>
            </w:r>
            <w:r w:rsidRPr="006E254B">
              <w:rPr>
                <w:rFonts w:ascii="Times New Roman" w:hAnsi="Times New Roman" w:cs="Times New Roman"/>
              </w:rPr>
              <w:t>Q.S. al Falaq  dan Q.S. al Fiil</w:t>
            </w:r>
            <w:r w:rsidRPr="006E254B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6E254B">
              <w:rPr>
                <w:rFonts w:ascii="Times New Roman" w:hAnsi="Times New Roman" w:cs="Times New Roman"/>
              </w:rPr>
              <w:t>dengan  benar</w:t>
            </w:r>
          </w:p>
          <w:p w14:paraId="49611398" w14:textId="77777777" w:rsidR="00766DB4" w:rsidRPr="006E254B" w:rsidRDefault="00766DB4" w:rsidP="006E254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val="id-ID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 xml:space="preserve">4.1.3 Menunjukkan hafalan </w:t>
            </w:r>
            <w:r w:rsidRPr="006E254B">
              <w:rPr>
                <w:rFonts w:ascii="Times New Roman" w:hAnsi="Times New Roman" w:cs="Times New Roman"/>
              </w:rPr>
              <w:t>Q.S. al Falaq  dan Q.S. al   Fiil dengan lancer</w:t>
            </w:r>
          </w:p>
        </w:tc>
        <w:tc>
          <w:tcPr>
            <w:tcW w:w="2317" w:type="dxa"/>
          </w:tcPr>
          <w:p w14:paraId="2C399339" w14:textId="77777777" w:rsidR="00766DB4" w:rsidRPr="006E254B" w:rsidRDefault="00766DB4" w:rsidP="006E254B">
            <w:pPr>
              <w:rPr>
                <w:rFonts w:ascii="Times New Roman" w:hAnsi="Times New Roman" w:cs="Times New Roman"/>
                <w:lang w:val="id-ID"/>
              </w:rPr>
            </w:pPr>
            <w:r w:rsidRPr="006E254B">
              <w:rPr>
                <w:rFonts w:ascii="Times New Roman" w:hAnsi="Times New Roman" w:cs="Times New Roman"/>
              </w:rPr>
              <w:t>Mari belajar Qs.Al-Falaq</w:t>
            </w:r>
          </w:p>
          <w:p w14:paraId="37D1C5DA" w14:textId="77777777" w:rsidR="00766DB4" w:rsidRPr="006E254B" w:rsidRDefault="00766DB4" w:rsidP="006E254B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614" w:type="dxa"/>
          </w:tcPr>
          <w:p w14:paraId="05A0155D" w14:textId="77777777" w:rsidR="00766DB4" w:rsidRPr="006E254B" w:rsidRDefault="00807BD7" w:rsidP="00766DB4">
            <w:pPr>
              <w:ind w:left="-124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766DB4">
              <w:rPr>
                <w:rFonts w:ascii="Times New Roman" w:hAnsi="Times New Roman" w:cs="Times New Roman"/>
              </w:rPr>
              <w:t xml:space="preserve"> J</w:t>
            </w:r>
            <w:r w:rsidR="00766DB4" w:rsidRPr="006E254B">
              <w:rPr>
                <w:rFonts w:ascii="Times New Roman" w:hAnsi="Times New Roman" w:cs="Times New Roman"/>
                <w:lang w:val="id-ID"/>
              </w:rPr>
              <w:t>P</w:t>
            </w:r>
          </w:p>
        </w:tc>
      </w:tr>
      <w:tr w:rsidR="00766DB4" w:rsidRPr="006E254B" w14:paraId="11B08AAB" w14:textId="77777777" w:rsidTr="00807BD7">
        <w:tc>
          <w:tcPr>
            <w:tcW w:w="567" w:type="dxa"/>
          </w:tcPr>
          <w:p w14:paraId="2E07C5ED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  <w:r w:rsidRPr="006E254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453" w:type="dxa"/>
          </w:tcPr>
          <w:p w14:paraId="7B40DFF3" w14:textId="77777777" w:rsidR="00766DB4" w:rsidRPr="006E254B" w:rsidRDefault="00766DB4" w:rsidP="006E254B">
            <w:pPr>
              <w:rPr>
                <w:rFonts w:asciiTheme="majorBidi" w:hAnsiTheme="majorBidi" w:cstheme="majorBidi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>1.2  Menyakini  Allah itu melalui pengamatan</w:t>
            </w:r>
            <w:r w:rsidRPr="006E254B">
              <w:rPr>
                <w:rFonts w:asciiTheme="majorBidi" w:hAnsiTheme="majorBidi" w:cstheme="majorBidi" w:ascii="Times New Roman" w:hAnsi="Times New Roman"/>
                <w:lang w:val="id-ID"/>
              </w:rPr>
              <w:t xml:space="preserve"> </w:t>
            </w:r>
            <w:r w:rsidRPr="006E254B">
              <w:rPr>
                <w:rFonts w:asciiTheme="majorBidi" w:hAnsiTheme="majorBidi" w:cstheme="majorBidi" w:ascii="Times New Roman" w:hAnsi="Times New Roman"/>
              </w:rPr>
              <w:t xml:space="preserve">terhadap  makhluk  ciptaanNya disekitar rumah  dan </w:t>
            </w:r>
            <w:r>
              <w:rPr>
                <w:rFonts w:asciiTheme="majorBidi" w:hAnsiTheme="majorBidi" w:cstheme="majorBidi" w:ascii="Times New Roman" w:hAnsi="Times New Roman"/>
                <w:lang w:val="id-ID"/>
              </w:rPr>
              <w:t xml:space="preserve">di </w:t>
            </w:r>
            <w:r w:rsidRPr="006E254B">
              <w:rPr>
                <w:rFonts w:asciiTheme="majorBidi" w:hAnsiTheme="majorBidi" w:cstheme="majorBidi" w:ascii="Times New Roman" w:hAnsi="Times New Roman"/>
              </w:rPr>
              <w:t>sekolah</w:t>
            </w:r>
          </w:p>
          <w:p w14:paraId="02DC58BB" w14:textId="77777777" w:rsidR="00766DB4" w:rsidRPr="006E254B" w:rsidRDefault="00766DB4" w:rsidP="006E254B">
            <w:pPr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>2.2  Menunjukkan sikap  percaya diri  sebagai</w:t>
            </w:r>
            <w:r w:rsidRPr="006E254B">
              <w:rPr>
                <w:rFonts w:asciiTheme="majorBidi" w:hAnsiTheme="majorBidi" w:cstheme="majorBidi" w:ascii="Times New Roman" w:hAnsi="Times New Roman"/>
                <w:lang w:val="id-ID"/>
              </w:rPr>
              <w:t xml:space="preserve"> </w:t>
            </w:r>
            <w:r w:rsidRPr="006E254B">
              <w:rPr>
                <w:rFonts w:asciiTheme="majorBidi" w:hAnsiTheme="majorBidi" w:cstheme="majorBidi" w:ascii="Times New Roman" w:hAnsi="Times New Roman"/>
              </w:rPr>
              <w:t>implementasi pemahaman Allah itu  ada</w:t>
            </w:r>
          </w:p>
          <w:p w14:paraId="5A449D54" w14:textId="77777777" w:rsidR="00766DB4" w:rsidRPr="006E254B" w:rsidRDefault="00766DB4" w:rsidP="006E254B">
            <w:pPr>
              <w:rPr>
                <w:rFonts w:asciiTheme="majorBidi" w:hAnsiTheme="majorBidi" w:cstheme="majorBidi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>3.2  Memahami  Allah itu melalui pengamatan terhadap  makhluk  ciptaanNya disekitar rumah dan sekolah</w:t>
            </w:r>
          </w:p>
          <w:p w14:paraId="15547D7B" w14:textId="77777777" w:rsidR="00766DB4" w:rsidRPr="006E254B" w:rsidRDefault="00766DB4" w:rsidP="006E254B">
            <w:pPr>
              <w:rPr>
                <w:rFonts w:asciiTheme="majorBidi" w:hAnsiTheme="majorBidi" w:cstheme="majorBidi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>4.2  Melakukan pengamatan terhadap  makhluk  ciptaanNya disekitar rumah dan sekolah sebagai upaya mengenal Allah itu ada</w:t>
            </w:r>
          </w:p>
          <w:p w14:paraId="655E999E" w14:textId="77777777" w:rsidR="00766DB4" w:rsidRPr="006E254B" w:rsidRDefault="00766DB4" w:rsidP="006E254B">
            <w:pPr>
              <w:rPr>
                <w:rFonts w:asciiTheme="majorBidi" w:hAnsiTheme="majorBidi" w:cstheme="majorBidi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>1.3  Menyakini Allah  Swt. Yang Maha</w:t>
            </w:r>
            <w:r w:rsidRPr="006E254B">
              <w:rPr>
                <w:rFonts w:asciiTheme="majorBidi" w:hAnsiTheme="majorBidi" w:cstheme="majorBidi" w:ascii="Times New Roman" w:hAnsi="Times New Roman"/>
                <w:lang w:val="id-ID"/>
              </w:rPr>
              <w:t xml:space="preserve"> </w:t>
            </w:r>
            <w:r w:rsidRPr="006E254B">
              <w:rPr>
                <w:rFonts w:asciiTheme="majorBidi" w:hAnsiTheme="majorBidi" w:cstheme="majorBidi" w:ascii="Times New Roman" w:hAnsi="Times New Roman"/>
              </w:rPr>
              <w:t xml:space="preserve">Melihat, </w:t>
            </w:r>
          </w:p>
          <w:p w14:paraId="79383C9A" w14:textId="77777777" w:rsidR="00766DB4" w:rsidRPr="006E254B" w:rsidRDefault="00766DB4" w:rsidP="006E254B">
            <w:pPr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>Maha Adil dan Maha Agung</w:t>
            </w:r>
          </w:p>
          <w:p w14:paraId="7D79E9F6" w14:textId="77777777" w:rsidR="00766DB4" w:rsidRPr="006E254B" w:rsidRDefault="00766DB4" w:rsidP="006E254B">
            <w:pPr>
              <w:rPr>
                <w:rFonts w:asciiTheme="majorBidi" w:hAnsiTheme="majorBidi" w:cstheme="majorBidi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>2.3  Menunjukkan sikap hati</w:t>
            </w:r>
            <w:r w:rsidRPr="006E254B">
              <w:rPr>
                <w:rFonts w:asciiTheme="majorBidi" w:hAnsiTheme="majorBidi" w:cstheme="majorBidi" w:ascii="Times New Roman" w:hAnsi="Times New Roman"/>
                <w:lang w:val="id-ID"/>
              </w:rPr>
              <w:t>-</w:t>
            </w:r>
            <w:r w:rsidRPr="006E254B">
              <w:rPr>
                <w:rFonts w:asciiTheme="majorBidi" w:hAnsiTheme="majorBidi" w:cstheme="majorBidi" w:ascii="Times New Roman" w:hAnsi="Times New Roman"/>
              </w:rPr>
              <w:t>hati,</w:t>
            </w:r>
            <w:r w:rsidRPr="006E254B">
              <w:rPr>
                <w:rFonts w:asciiTheme="majorBidi" w:hAnsiTheme="majorBidi" w:cstheme="majorBidi" w:ascii="Times New Roman" w:hAnsi="Times New Roman"/>
                <w:lang w:val="id-ID"/>
              </w:rPr>
              <w:t xml:space="preserve"> </w:t>
            </w:r>
            <w:r w:rsidRPr="006E254B">
              <w:rPr>
                <w:rFonts w:asciiTheme="majorBidi" w:hAnsiTheme="majorBidi" w:cstheme="majorBidi" w:ascii="Times New Roman" w:hAnsi="Times New Roman"/>
              </w:rPr>
              <w:t xml:space="preserve">hormat dan </w:t>
            </w:r>
          </w:p>
          <w:p w14:paraId="491172AF" w14:textId="77777777" w:rsidR="00766DB4" w:rsidRPr="006E254B" w:rsidRDefault="00766DB4" w:rsidP="006E254B">
            <w:pPr>
              <w:rPr>
                <w:rFonts w:asciiTheme="majorBidi" w:hAnsiTheme="majorBidi" w:cstheme="majorBidi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 xml:space="preserve">kerjasama  sebagai implementasi pemahaman  makna  al Asmaul Husna: al Basir, alAdil </w:t>
            </w:r>
          </w:p>
          <w:p w14:paraId="3D698834" w14:textId="77777777" w:rsidR="00766DB4" w:rsidRPr="006E254B" w:rsidRDefault="00766DB4" w:rsidP="006E254B">
            <w:pPr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>dan al ‘Azim</w:t>
            </w:r>
          </w:p>
          <w:p w14:paraId="149B0A8F" w14:textId="77777777" w:rsidR="00766DB4" w:rsidRPr="006E254B" w:rsidRDefault="00766DB4" w:rsidP="006E254B">
            <w:pPr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>3.3  Memahami makna  al Asmaul Husna: al Basir, alAdil dan al ‘Azim  al Asmaul Husna: al Basir, alAdil dan al ‘Azim</w:t>
            </w:r>
          </w:p>
          <w:p w14:paraId="1AF0D75C" w14:textId="77777777" w:rsidR="00766DB4" w:rsidRPr="006E254B" w:rsidRDefault="00766DB4" w:rsidP="00F07041">
            <w:pPr>
              <w:rPr>
                <w:rFonts w:asciiTheme="majorBidi" w:hAnsiTheme="majorBidi" w:cstheme="majorBidi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>4.3 Membaca  al Asmaul Husna: al Basir, alAdil dan al ‘Azim dengan jelas dan benar</w:t>
            </w:r>
          </w:p>
        </w:tc>
        <w:tc>
          <w:tcPr>
            <w:tcW w:w="2317" w:type="dxa"/>
          </w:tcPr>
          <w:p w14:paraId="24829BDF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  <w:r w:rsidRPr="006E254B">
              <w:rPr>
                <w:rFonts w:ascii="Times New Roman" w:hAnsi="Times New Roman" w:cs="Times New Roman"/>
              </w:rPr>
              <w:t>Beriman kepada Allah dan Rasulnya</w:t>
            </w:r>
          </w:p>
        </w:tc>
        <w:tc>
          <w:tcPr>
            <w:tcW w:w="614" w:type="dxa"/>
          </w:tcPr>
          <w:p w14:paraId="41A27D5F" w14:textId="77777777" w:rsidR="00766DB4" w:rsidRPr="006E254B" w:rsidRDefault="00766DB4" w:rsidP="00766DB4">
            <w:pPr>
              <w:ind w:left="-124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16 J</w:t>
            </w:r>
            <w:r w:rsidRPr="006E254B">
              <w:rPr>
                <w:rFonts w:ascii="Times New Roman" w:hAnsi="Times New Roman" w:cs="Times New Roman"/>
                <w:lang w:val="id-ID"/>
              </w:rPr>
              <w:t>P</w:t>
            </w:r>
          </w:p>
        </w:tc>
      </w:tr>
      <w:tr w:rsidR="00766DB4" w:rsidRPr="006E254B" w14:paraId="49ED8F68" w14:textId="77777777" w:rsidTr="00807BD7">
        <w:tc>
          <w:tcPr>
            <w:tcW w:w="567" w:type="dxa"/>
          </w:tcPr>
          <w:p w14:paraId="3CC47DD7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  <w:r w:rsidRPr="006E254B">
              <w:rPr>
                <w:rFonts w:ascii="Times New Roman" w:hAnsi="Times New Roman" w:cs="Times New Roman"/>
              </w:rPr>
              <w:t>3</w:t>
            </w:r>
          </w:p>
          <w:p w14:paraId="591C7207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53" w:type="dxa"/>
          </w:tcPr>
          <w:p w14:paraId="334F56FA" w14:textId="77777777" w:rsidR="00766DB4" w:rsidRPr="006E254B" w:rsidRDefault="00766DB4" w:rsidP="006E254B">
            <w:pPr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>1.6  Menyakini bahwa sikap santun dan menghargai teman sebagai cerminan  dari iman</w:t>
            </w:r>
          </w:p>
          <w:p w14:paraId="05C885E6" w14:textId="77777777" w:rsidR="00766DB4" w:rsidRPr="006E254B" w:rsidRDefault="00766DB4" w:rsidP="006E254B">
            <w:pPr>
              <w:pStyle w:val="ListParagraph"/>
              <w:numPr>
                <w:ilvl w:val="1"/>
                <w:numId w:val="2"/>
              </w:numPr>
              <w:ind w:left="532" w:hanging="567"/>
              <w:jc w:val="both"/>
              <w:rPr>
                <w:rFonts w:asciiTheme="majorBidi" w:hAnsiTheme="majorBidi" w:cstheme="majorBidi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>Menyakini</w:t>
            </w:r>
            <w:r w:rsidRPr="006E254B">
              <w:rPr>
                <w:rFonts w:asciiTheme="majorBidi" w:hAnsiTheme="majorBidi" w:cstheme="majorBidi" w:ascii="Times New Roman" w:hAnsi="Times New Roman"/>
                <w:lang w:val="id-ID"/>
              </w:rPr>
              <w:t xml:space="preserve"> </w:t>
            </w:r>
            <w:r w:rsidRPr="006E254B">
              <w:rPr>
                <w:rFonts w:asciiTheme="majorBidi" w:hAnsiTheme="majorBidi" w:cstheme="majorBidi" w:ascii="Times New Roman" w:hAnsi="Times New Roman"/>
              </w:rPr>
              <w:t>bahwa perilaku  jujur  sebagai cerminan  dari</w:t>
            </w:r>
            <w:r w:rsidRPr="006E254B">
              <w:rPr>
                <w:rFonts w:asciiTheme="majorBidi" w:hAnsiTheme="majorBidi" w:cstheme="majorBidi" w:ascii="Times New Roman" w:hAnsi="Times New Roman"/>
                <w:lang w:val="id-ID"/>
              </w:rPr>
              <w:t xml:space="preserve"> </w:t>
            </w:r>
            <w:r w:rsidRPr="006E254B">
              <w:rPr>
                <w:rFonts w:asciiTheme="majorBidi" w:hAnsiTheme="majorBidi" w:cstheme="majorBidi" w:ascii="Times New Roman" w:hAnsi="Times New Roman"/>
              </w:rPr>
              <w:t>iman</w:t>
            </w:r>
          </w:p>
          <w:p w14:paraId="78C56A32" w14:textId="77777777" w:rsidR="00766DB4" w:rsidRPr="006E254B" w:rsidRDefault="00766DB4" w:rsidP="006E254B">
            <w:pPr>
              <w:pStyle w:val="ListParagraph"/>
              <w:numPr>
                <w:ilvl w:val="1"/>
                <w:numId w:val="2"/>
              </w:numPr>
              <w:ind w:left="532" w:hanging="567"/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>Menyakini bahwa perilaku  amanah sebagai cerminan  dari  iman</w:t>
            </w:r>
          </w:p>
          <w:p w14:paraId="4887EF5C" w14:textId="77777777" w:rsidR="00766DB4" w:rsidRPr="006E254B" w:rsidRDefault="00766DB4" w:rsidP="006E254B">
            <w:pPr>
              <w:pStyle w:val="ListParagraph"/>
              <w:numPr>
                <w:ilvl w:val="1"/>
                <w:numId w:val="2"/>
              </w:numPr>
              <w:ind w:left="532" w:hanging="567"/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>Menyakini bahwa perilaku  hormat dan patuh kepada orang</w:t>
            </w:r>
            <w:r w:rsidRPr="006E254B">
              <w:rPr>
                <w:rFonts w:asciiTheme="majorBidi" w:hAnsiTheme="majorBidi" w:cstheme="majorBidi" w:ascii="Times New Roman" w:hAnsi="Times New Roman"/>
                <w:lang w:val="id-ID"/>
              </w:rPr>
              <w:t xml:space="preserve"> </w:t>
            </w:r>
            <w:r w:rsidRPr="006E254B">
              <w:rPr>
                <w:rFonts w:asciiTheme="majorBidi" w:hAnsiTheme="majorBidi" w:cstheme="majorBidi" w:ascii="Times New Roman" w:hAnsi="Times New Roman"/>
              </w:rPr>
              <w:t>tua dan guru sebagai cerminan  dari  iman</w:t>
            </w:r>
          </w:p>
        </w:tc>
        <w:tc>
          <w:tcPr>
            <w:tcW w:w="2317" w:type="dxa"/>
          </w:tcPr>
          <w:p w14:paraId="21F6652E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  <w:r w:rsidRPr="006E254B">
              <w:rPr>
                <w:rFonts w:ascii="Times New Roman" w:hAnsi="Times New Roman" w:cs="Times New Roman"/>
              </w:rPr>
              <w:t>Aku Anak sholeh</w:t>
            </w:r>
          </w:p>
        </w:tc>
        <w:tc>
          <w:tcPr>
            <w:tcW w:w="614" w:type="dxa"/>
          </w:tcPr>
          <w:p w14:paraId="04945780" w14:textId="77777777" w:rsidR="00766DB4" w:rsidRPr="006E254B" w:rsidRDefault="00766DB4" w:rsidP="00766DB4">
            <w:pPr>
              <w:ind w:left="-124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16 J</w:t>
            </w:r>
            <w:r w:rsidRPr="006E254B">
              <w:rPr>
                <w:rFonts w:ascii="Times New Roman" w:hAnsi="Times New Roman" w:cs="Times New Roman"/>
                <w:lang w:val="id-ID"/>
              </w:rPr>
              <w:t>P</w:t>
            </w:r>
          </w:p>
        </w:tc>
      </w:tr>
      <w:tr w:rsidR="00766DB4" w:rsidRPr="006E254B" w14:paraId="456202A8" w14:textId="77777777" w:rsidTr="00807BD7">
        <w:tc>
          <w:tcPr>
            <w:tcW w:w="567" w:type="dxa"/>
          </w:tcPr>
          <w:p w14:paraId="39A374AE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  <w:r w:rsidRPr="006E254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453" w:type="dxa"/>
          </w:tcPr>
          <w:p w14:paraId="4EC00044" w14:textId="77777777" w:rsidR="00766DB4" w:rsidRPr="006E254B" w:rsidRDefault="00766DB4" w:rsidP="006E254B">
            <w:pPr>
              <w:rPr>
                <w:rFonts w:asciiTheme="majorBidi" w:hAnsiTheme="majorBidi" w:cstheme="majorBidi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>1.14</w:t>
            </w:r>
            <w:r w:rsidRPr="006E254B">
              <w:rPr>
                <w:rFonts w:asciiTheme="majorBidi" w:hAnsiTheme="majorBidi" w:cstheme="majorBidi" w:ascii="Times New Roman" w:hAnsi="Times New Roman"/>
                <w:lang w:val="id-ID"/>
              </w:rPr>
              <w:t xml:space="preserve"> </w:t>
            </w:r>
            <w:r w:rsidRPr="006E254B">
              <w:rPr>
                <w:rFonts w:asciiTheme="majorBidi" w:hAnsiTheme="majorBidi" w:cstheme="majorBidi" w:ascii="Times New Roman" w:hAnsi="Times New Roman"/>
              </w:rPr>
              <w:t>Menerapkan ketentuan syariat Islam  dalam bersuci  dari hadas  kecil</w:t>
            </w:r>
          </w:p>
        </w:tc>
        <w:tc>
          <w:tcPr>
            <w:tcW w:w="2317" w:type="dxa"/>
          </w:tcPr>
          <w:p w14:paraId="36D70E5D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  <w:r w:rsidRPr="006E254B">
              <w:rPr>
                <w:rFonts w:ascii="Times New Roman" w:hAnsi="Times New Roman" w:cs="Times New Roman"/>
              </w:rPr>
              <w:t>Bersih itu Sehat</w:t>
            </w:r>
          </w:p>
          <w:p w14:paraId="734EE192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</w:tcPr>
          <w:p w14:paraId="34308B6F" w14:textId="77777777" w:rsidR="00766DB4" w:rsidRPr="006E254B" w:rsidRDefault="00766DB4" w:rsidP="00766DB4">
            <w:pPr>
              <w:ind w:left="-124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12 J</w:t>
            </w:r>
            <w:r w:rsidRPr="006E254B">
              <w:rPr>
                <w:rFonts w:ascii="Times New Roman" w:hAnsi="Times New Roman" w:cs="Times New Roman"/>
                <w:lang w:val="id-ID"/>
              </w:rPr>
              <w:t>P</w:t>
            </w:r>
          </w:p>
        </w:tc>
      </w:tr>
      <w:tr w:rsidR="00766DB4" w:rsidRPr="006E254B" w14:paraId="36C4F620" w14:textId="77777777" w:rsidTr="00807BD7">
        <w:tc>
          <w:tcPr>
            <w:tcW w:w="567" w:type="dxa"/>
          </w:tcPr>
          <w:p w14:paraId="5C0CBEFF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  <w:r w:rsidRPr="006E254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453" w:type="dxa"/>
          </w:tcPr>
          <w:p w14:paraId="70081FEA" w14:textId="77777777" w:rsidR="00766DB4" w:rsidRPr="006E254B" w:rsidRDefault="00766DB4" w:rsidP="006E254B">
            <w:pPr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>1.16Menyakini Kebenara  Kisah Nabi Ayub A.S</w:t>
            </w:r>
          </w:p>
          <w:p w14:paraId="02BD47B3" w14:textId="77777777" w:rsidR="00766DB4" w:rsidRPr="006E254B" w:rsidRDefault="00766DB4" w:rsidP="006E254B">
            <w:pPr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 xml:space="preserve">1.17Menyakini Kebenara  Kisah Nabi  Zulkifli </w:t>
            </w:r>
          </w:p>
          <w:p w14:paraId="327462E3" w14:textId="77777777" w:rsidR="00766DB4" w:rsidRPr="006E254B" w:rsidRDefault="00766DB4" w:rsidP="006E254B">
            <w:pPr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 xml:space="preserve">1.18Menyakini Kebenara  Kisah Nabi  Harun </w:t>
            </w:r>
          </w:p>
          <w:p w14:paraId="36027589" w14:textId="77777777" w:rsidR="00766DB4" w:rsidRPr="006E254B" w:rsidRDefault="00766DB4" w:rsidP="006E254B">
            <w:pPr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>1.19Menyakini Kebenara  Kisah Nabi  Musa A.S</w:t>
            </w:r>
          </w:p>
          <w:p w14:paraId="1763D5CC" w14:textId="77777777" w:rsidR="00766DB4" w:rsidRPr="006E254B" w:rsidRDefault="00766DB4" w:rsidP="006E254B">
            <w:pPr>
              <w:rPr>
                <w:rFonts w:asciiTheme="majorBidi" w:hAnsiTheme="majorBidi" w:cstheme="majorBidi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 xml:space="preserve">1.20Menyakini Kebenara  Kisah Nabi  Muhammad   Saw </w:t>
            </w:r>
          </w:p>
        </w:tc>
        <w:tc>
          <w:tcPr>
            <w:tcW w:w="2317" w:type="dxa"/>
          </w:tcPr>
          <w:p w14:paraId="6C0DC275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  <w:r w:rsidRPr="006E254B">
              <w:rPr>
                <w:rFonts w:ascii="Times New Roman" w:hAnsi="Times New Roman" w:cs="Times New Roman"/>
              </w:rPr>
              <w:t xml:space="preserve">Aku cinta Nabi dan Rasul </w:t>
            </w:r>
          </w:p>
        </w:tc>
        <w:tc>
          <w:tcPr>
            <w:tcW w:w="614" w:type="dxa"/>
          </w:tcPr>
          <w:p w14:paraId="66E9EA0E" w14:textId="77777777" w:rsidR="00766DB4" w:rsidRPr="006E254B" w:rsidRDefault="00766DB4" w:rsidP="00766DB4">
            <w:pPr>
              <w:ind w:left="-124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16 J</w:t>
            </w:r>
            <w:r w:rsidRPr="006E254B">
              <w:rPr>
                <w:rFonts w:ascii="Times New Roman" w:hAnsi="Times New Roman" w:cs="Times New Roman"/>
                <w:lang w:val="id-ID"/>
              </w:rPr>
              <w:t>P</w:t>
            </w:r>
          </w:p>
        </w:tc>
      </w:tr>
      <w:tr w:rsidR="00766DB4" w:rsidRPr="006E254B" w14:paraId="620AFA88" w14:textId="77777777" w:rsidTr="00807BD7">
        <w:tc>
          <w:tcPr>
            <w:tcW w:w="567" w:type="dxa"/>
          </w:tcPr>
          <w:p w14:paraId="3D22F7B3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  <w:r w:rsidRPr="006E254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453" w:type="dxa"/>
          </w:tcPr>
          <w:p w14:paraId="01857236" w14:textId="77777777" w:rsidR="00766DB4" w:rsidRPr="006E254B" w:rsidRDefault="00766DB4" w:rsidP="006E254B">
            <w:pPr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>1.1</w:t>
            </w:r>
            <w:r w:rsidRPr="006E254B">
              <w:rPr>
                <w:rFonts w:asciiTheme="majorBidi" w:hAnsiTheme="majorBidi" w:cstheme="majorBidi" w:ascii="Times New Roman" w:hAnsi="Times New Roman"/>
                <w:lang w:val="id-ID"/>
              </w:rPr>
              <w:t xml:space="preserve"> </w:t>
            </w:r>
            <w:r w:rsidRPr="006E254B">
              <w:rPr>
                <w:rFonts w:asciiTheme="majorBidi" w:hAnsiTheme="majorBidi" w:cstheme="majorBidi" w:ascii="Times New Roman" w:hAnsi="Times New Roman"/>
              </w:rPr>
              <w:t xml:space="preserve">Terbiasa membaca al Qur’an dengan   tartil </w:t>
            </w:r>
          </w:p>
        </w:tc>
        <w:tc>
          <w:tcPr>
            <w:tcW w:w="2317" w:type="dxa"/>
          </w:tcPr>
          <w:p w14:paraId="777B2F78" w14:textId="77777777" w:rsidR="00766DB4" w:rsidRPr="006E254B" w:rsidRDefault="00766DB4" w:rsidP="00766DB4">
            <w:pPr>
              <w:rPr>
                <w:rFonts w:ascii="Times New Roman" w:hAnsi="Times New Roman" w:cs="Times New Roman"/>
              </w:rPr>
            </w:pPr>
            <w:r w:rsidRPr="006E254B">
              <w:rPr>
                <w:rFonts w:ascii="Times New Roman" w:hAnsi="Times New Roman" w:cs="Times New Roman"/>
              </w:rPr>
              <w:t>Mari belajar Qs.</w:t>
            </w:r>
            <w:r>
              <w:rPr>
                <w:rFonts w:ascii="Times New Roman" w:hAnsi="Times New Roman" w:cs="Times New Roman"/>
              </w:rPr>
              <w:t xml:space="preserve"> al-F</w:t>
            </w:r>
            <w:r w:rsidRPr="006E254B">
              <w:rPr>
                <w:rFonts w:ascii="Times New Roman" w:hAnsi="Times New Roman" w:cs="Times New Roman"/>
              </w:rPr>
              <w:t>iil</w:t>
            </w:r>
          </w:p>
        </w:tc>
        <w:tc>
          <w:tcPr>
            <w:tcW w:w="614" w:type="dxa"/>
          </w:tcPr>
          <w:p w14:paraId="4BD91517" w14:textId="77777777" w:rsidR="00766DB4" w:rsidRPr="006E254B" w:rsidRDefault="00766DB4" w:rsidP="006E254B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66DB4" w:rsidRPr="006E254B" w14:paraId="68C0D540" w14:textId="77777777" w:rsidTr="00807BD7">
        <w:tc>
          <w:tcPr>
            <w:tcW w:w="567" w:type="dxa"/>
          </w:tcPr>
          <w:p w14:paraId="5A3A11D1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  <w:r w:rsidRPr="006E254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453" w:type="dxa"/>
          </w:tcPr>
          <w:p w14:paraId="00CA53AD" w14:textId="77777777" w:rsidR="00766DB4" w:rsidRPr="006E254B" w:rsidRDefault="00766DB4" w:rsidP="006E254B">
            <w:pPr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>1.4  Menyakini keberadaan malaikat-malaikat Allah Swt</w:t>
            </w:r>
          </w:p>
        </w:tc>
        <w:tc>
          <w:tcPr>
            <w:tcW w:w="2317" w:type="dxa"/>
          </w:tcPr>
          <w:p w14:paraId="6CF8B1AB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  <w:r w:rsidRPr="006E254B">
              <w:rPr>
                <w:rFonts w:ascii="Times New Roman" w:hAnsi="Times New Roman" w:cs="Times New Roman"/>
              </w:rPr>
              <w:t>Beriman kepada Malaikat Allah</w:t>
            </w:r>
          </w:p>
        </w:tc>
        <w:tc>
          <w:tcPr>
            <w:tcW w:w="614" w:type="dxa"/>
          </w:tcPr>
          <w:p w14:paraId="1BC4D234" w14:textId="77777777" w:rsidR="00766DB4" w:rsidRPr="006E254B" w:rsidRDefault="00766DB4" w:rsidP="006E254B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66DB4" w:rsidRPr="006E254B" w14:paraId="336F5C59" w14:textId="77777777" w:rsidTr="00807BD7">
        <w:tc>
          <w:tcPr>
            <w:tcW w:w="567" w:type="dxa"/>
          </w:tcPr>
          <w:p w14:paraId="48C1F993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  <w:r w:rsidRPr="006E254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453" w:type="dxa"/>
          </w:tcPr>
          <w:p w14:paraId="549069DF" w14:textId="77777777" w:rsidR="00766DB4" w:rsidRPr="006E254B" w:rsidRDefault="00766DB4" w:rsidP="006E254B">
            <w:pPr>
              <w:rPr>
                <w:rFonts w:asciiTheme="majorBidi" w:hAnsiTheme="majorBidi" w:cstheme="majorBidi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>1.7   Menyakini bahwa sikap rendah hati  sebagai cerminan  dari iman</w:t>
            </w:r>
          </w:p>
          <w:p w14:paraId="433A7850" w14:textId="77777777" w:rsidR="00766DB4" w:rsidRPr="006E254B" w:rsidRDefault="00766DB4" w:rsidP="006E254B">
            <w:pPr>
              <w:rPr>
                <w:rFonts w:asciiTheme="majorBidi" w:hAnsiTheme="majorBidi" w:cstheme="majorBidi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>1.8  Menyakini bahwa perilaku hemat  sebagai cerminan  dari</w:t>
            </w:r>
            <w:r w:rsidRPr="006E254B">
              <w:rPr>
                <w:rFonts w:asciiTheme="majorBidi" w:hAnsiTheme="majorBidi" w:cstheme="majorBidi" w:ascii="Times New Roman" w:hAnsi="Times New Roman"/>
                <w:lang w:val="id-ID"/>
              </w:rPr>
              <w:t xml:space="preserve"> </w:t>
            </w:r>
            <w:r w:rsidRPr="006E254B">
              <w:rPr>
                <w:rFonts w:asciiTheme="majorBidi" w:hAnsiTheme="majorBidi" w:cstheme="majorBidi" w:ascii="Times New Roman" w:hAnsi="Times New Roman"/>
              </w:rPr>
              <w:t>iman</w:t>
            </w:r>
          </w:p>
          <w:p w14:paraId="352668E9" w14:textId="77777777" w:rsidR="00766DB4" w:rsidRPr="006E254B" w:rsidRDefault="00766DB4" w:rsidP="006E254B">
            <w:pPr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>1.12Menyakini bahwa perilaku  gemar membaca</w:t>
            </w:r>
            <w:r w:rsidRPr="006E254B">
              <w:rPr>
                <w:rFonts w:asciiTheme="majorBidi" w:hAnsiTheme="majorBidi" w:cstheme="majorBidi" w:ascii="Times New Roman" w:hAnsi="Times New Roman"/>
                <w:lang w:val="id-ID"/>
              </w:rPr>
              <w:t xml:space="preserve"> </w:t>
            </w:r>
            <w:r w:rsidRPr="006E254B">
              <w:rPr>
                <w:rFonts w:asciiTheme="majorBidi" w:hAnsiTheme="majorBidi" w:cstheme="majorBidi" w:ascii="Times New Roman" w:hAnsi="Times New Roman"/>
              </w:rPr>
              <w:t>sebagai cerminan  dari  iman</w:t>
            </w:r>
          </w:p>
          <w:p w14:paraId="1D936FF0" w14:textId="77777777" w:rsidR="00766DB4" w:rsidRPr="006E254B" w:rsidRDefault="00766DB4" w:rsidP="006E254B">
            <w:pPr>
              <w:rPr>
                <w:rFonts w:asciiTheme="majorBidi" w:hAnsiTheme="majorBidi" w:cstheme="majorBidi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lastRenderedPageBreak/>
              <w:t xml:space="preserve">1.13Menyakini bahwa  sikap pantang menyerah </w:t>
            </w:r>
          </w:p>
          <w:p w14:paraId="3C3A13FE" w14:textId="77777777" w:rsidR="00766DB4" w:rsidRPr="006E254B" w:rsidRDefault="00766DB4" w:rsidP="006E254B">
            <w:pPr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>sebagai cerminan  dari  iman</w:t>
            </w:r>
          </w:p>
        </w:tc>
        <w:tc>
          <w:tcPr>
            <w:tcW w:w="2317" w:type="dxa"/>
          </w:tcPr>
          <w:p w14:paraId="1B1DCDE5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  <w:r w:rsidRPr="006E254B">
              <w:rPr>
                <w:rFonts w:ascii="Times New Roman" w:hAnsi="Times New Roman" w:cs="Times New Roman"/>
              </w:rPr>
              <w:lastRenderedPageBreak/>
              <w:t>Perilaku terpuji</w:t>
            </w:r>
          </w:p>
        </w:tc>
        <w:tc>
          <w:tcPr>
            <w:tcW w:w="614" w:type="dxa"/>
          </w:tcPr>
          <w:p w14:paraId="61707CC4" w14:textId="77777777" w:rsidR="00766DB4" w:rsidRPr="006E254B" w:rsidRDefault="00766DB4" w:rsidP="006E254B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66DB4" w:rsidRPr="006E254B" w14:paraId="0EB92E43" w14:textId="77777777" w:rsidTr="00807BD7">
        <w:tc>
          <w:tcPr>
            <w:tcW w:w="567" w:type="dxa"/>
          </w:tcPr>
          <w:p w14:paraId="52368072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  <w:r w:rsidRPr="006E254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453" w:type="dxa"/>
          </w:tcPr>
          <w:p w14:paraId="0FEA8583" w14:textId="77777777" w:rsidR="00766DB4" w:rsidRPr="006E254B" w:rsidRDefault="00766DB4" w:rsidP="006E254B">
            <w:pPr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>1.15Menjalankan salat dengan tertib</w:t>
            </w:r>
          </w:p>
          <w:p w14:paraId="33109BE0" w14:textId="77777777" w:rsidR="00766DB4" w:rsidRPr="006E254B" w:rsidRDefault="00766DB4" w:rsidP="006E254B">
            <w:pPr>
              <w:jc w:val="both"/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>2.15 Menunjukkan  sikap disiplin  sebagai implementasi pemahaman makna ibadah salat</w:t>
            </w:r>
          </w:p>
          <w:p w14:paraId="1F38BD70" w14:textId="77777777" w:rsidR="00766DB4" w:rsidRPr="006E254B" w:rsidRDefault="00766DB4" w:rsidP="006E254B">
            <w:pPr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>3.15 Memahami makna  ibadah salat</w:t>
            </w:r>
          </w:p>
          <w:p w14:paraId="5EC83C17" w14:textId="77777777" w:rsidR="00766DB4" w:rsidRPr="006E254B" w:rsidRDefault="00766DB4" w:rsidP="006E254B">
            <w:pPr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>4.15.1Menunjukkan contoh makna</w:t>
            </w:r>
            <w:r w:rsidRPr="006E254B">
              <w:rPr>
                <w:rFonts w:asciiTheme="majorBidi" w:hAnsiTheme="majorBidi" w:cstheme="majorBidi" w:ascii="Times New Roman" w:hAnsi="Times New Roman"/>
                <w:lang w:val="id-ID"/>
              </w:rPr>
              <w:t xml:space="preserve"> </w:t>
            </w:r>
            <w:r w:rsidRPr="006E254B">
              <w:rPr>
                <w:rFonts w:asciiTheme="majorBidi" w:hAnsiTheme="majorBidi" w:cstheme="majorBidi" w:ascii="Times New Roman" w:hAnsi="Times New Roman"/>
              </w:rPr>
              <w:t>ibadah  salat</w:t>
            </w:r>
          </w:p>
          <w:p w14:paraId="42B6265B" w14:textId="77777777" w:rsidR="00766DB4" w:rsidRPr="006E254B" w:rsidRDefault="00766DB4" w:rsidP="006E254B">
            <w:pPr>
              <w:rPr>
                <w:rFonts w:asciiTheme="majorBidi" w:hAnsiTheme="majorBidi" w:cstheme="majorBidi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 xml:space="preserve">4.15.2Menceritakan pengalaman  melaksanakan </w:t>
            </w:r>
          </w:p>
          <w:p w14:paraId="60EA4F64" w14:textId="77777777" w:rsidR="00766DB4" w:rsidRPr="006E254B" w:rsidRDefault="00766DB4" w:rsidP="006E254B">
            <w:pPr>
              <w:rPr>
                <w:rFonts w:asciiTheme="majorBidi" w:hAnsiTheme="majorBidi" w:cstheme="majorBidi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>salat dirumah dan dimasjid</w:t>
            </w:r>
            <w:r w:rsidRPr="006E254B">
              <w:rPr>
                <w:rFonts w:asciiTheme="majorBidi" w:hAnsiTheme="majorBidi" w:cstheme="majorBidi" w:ascii="Times New Roman" w:hAnsi="Times New Roman"/>
                <w:lang w:val="id-ID"/>
              </w:rPr>
              <w:t xml:space="preserve"> </w:t>
            </w:r>
            <w:r w:rsidRPr="006E254B">
              <w:rPr>
                <w:rFonts w:asciiTheme="majorBidi" w:hAnsiTheme="majorBidi" w:cstheme="majorBidi" w:ascii="Times New Roman" w:hAnsi="Times New Roman"/>
              </w:rPr>
              <w:t>lingkungan sekitar rumah</w:t>
            </w:r>
          </w:p>
        </w:tc>
        <w:tc>
          <w:tcPr>
            <w:tcW w:w="2317" w:type="dxa"/>
          </w:tcPr>
          <w:p w14:paraId="17F4A378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  <w:r w:rsidRPr="006E254B">
              <w:rPr>
                <w:rFonts w:ascii="Times New Roman" w:hAnsi="Times New Roman" w:cs="Times New Roman"/>
              </w:rPr>
              <w:t>Mari melaksanakan Shalat</w:t>
            </w:r>
          </w:p>
        </w:tc>
        <w:tc>
          <w:tcPr>
            <w:tcW w:w="614" w:type="dxa"/>
          </w:tcPr>
          <w:p w14:paraId="1F2FFAE7" w14:textId="77777777" w:rsidR="00766DB4" w:rsidRPr="006E254B" w:rsidRDefault="00766DB4" w:rsidP="006E254B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66DB4" w:rsidRPr="006E254B" w14:paraId="300C9898" w14:textId="77777777" w:rsidTr="00807BD7">
        <w:tc>
          <w:tcPr>
            <w:tcW w:w="567" w:type="dxa"/>
          </w:tcPr>
          <w:p w14:paraId="7130789C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  <w:r w:rsidRPr="006E254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453" w:type="dxa"/>
          </w:tcPr>
          <w:p w14:paraId="6B8FE252" w14:textId="77777777" w:rsidR="00766DB4" w:rsidRPr="006E254B" w:rsidRDefault="00766DB4" w:rsidP="006E254B">
            <w:pPr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>1.21Meyakini keimanan Wali Songo kepada Allah Swt</w:t>
            </w:r>
          </w:p>
          <w:p w14:paraId="09EA4221" w14:textId="77777777" w:rsidR="00766DB4" w:rsidRPr="006E254B" w:rsidRDefault="00766DB4" w:rsidP="006E254B">
            <w:pPr>
              <w:rPr>
                <w:rFonts w:asciiTheme="majorBidi" w:hAnsiTheme="majorBidi" w:cstheme="majorBidi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>2.21Menunjukkan  perilaku  peduli dan rendah hati sebagai implementasi pemahaman  kisah keteladanan Wali Songo</w:t>
            </w:r>
          </w:p>
          <w:p w14:paraId="7AF79379" w14:textId="77777777" w:rsidR="00766DB4" w:rsidRPr="006E254B" w:rsidRDefault="00766DB4" w:rsidP="006E254B">
            <w:pPr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>3.21 Memahami  kisah  keteladanan Wali Songo</w:t>
            </w:r>
          </w:p>
          <w:p w14:paraId="06E17E99" w14:textId="77777777" w:rsidR="00766DB4" w:rsidRPr="006E254B" w:rsidRDefault="00766DB4" w:rsidP="006E254B">
            <w:pPr>
              <w:rPr>
                <w:rFonts w:asciiTheme="majorBidi" w:hAnsiTheme="majorBidi" w:cstheme="majorBidi"/>
                <w:lang w:val="id-ID"/>
              </w:rPr>
            </w:pPr>
            <w:r w:rsidRPr="006E254B">
              <w:rPr>
                <w:rFonts w:asciiTheme="majorBidi" w:hAnsiTheme="majorBidi" w:cstheme="majorBidi" w:ascii="Times New Roman" w:hAnsi="Times New Roman"/>
              </w:rPr>
              <w:t>4.21 Menceritakan kisah  keteladanan Wali Songo</w:t>
            </w:r>
          </w:p>
        </w:tc>
        <w:tc>
          <w:tcPr>
            <w:tcW w:w="2317" w:type="dxa"/>
          </w:tcPr>
          <w:p w14:paraId="13C26DF4" w14:textId="77777777" w:rsidR="00766DB4" w:rsidRPr="006E254B" w:rsidRDefault="00766DB4" w:rsidP="006E254B">
            <w:pPr>
              <w:rPr>
                <w:rFonts w:ascii="Times New Roman" w:hAnsi="Times New Roman" w:cs="Times New Roman"/>
              </w:rPr>
            </w:pPr>
            <w:r w:rsidRPr="006E254B">
              <w:rPr>
                <w:rFonts w:ascii="Times New Roman" w:hAnsi="Times New Roman" w:cs="Times New Roman"/>
              </w:rPr>
              <w:t>Kisah keteladanan Wali Songo</w:t>
            </w:r>
          </w:p>
        </w:tc>
        <w:tc>
          <w:tcPr>
            <w:tcW w:w="614" w:type="dxa"/>
          </w:tcPr>
          <w:p w14:paraId="2500F03A" w14:textId="77777777" w:rsidR="00766DB4" w:rsidRPr="006E254B" w:rsidRDefault="00766DB4" w:rsidP="00766DB4">
            <w:pPr>
              <w:ind w:left="-124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6E46C98C" w14:textId="77777777" w:rsidR="00F11514" w:rsidRPr="006E254B" w:rsidRDefault="00F11514" w:rsidP="006E254B">
      <w:pPr>
        <w:tabs>
          <w:tab w:val="left" w:pos="10286"/>
        </w:tabs>
        <w:spacing w:after="0" w:line="240" w:lineRule="auto"/>
        <w:rPr>
          <w:rFonts w:ascii="Times New Roman" w:hAnsi="Times New Roman" w:cs="Times New Roman"/>
          <w:lang w:val="id-ID"/>
        </w:rPr>
      </w:pPr>
    </w:p>
    <w:p w14:paraId="2CAEE0E5" w14:textId="77777777" w:rsidR="00807BD7" w:rsidRDefault="00F11514" w:rsidP="006E254B">
      <w:pPr>
        <w:tabs>
          <w:tab w:val="left" w:pos="10286"/>
        </w:tabs>
        <w:spacing w:after="0" w:line="240" w:lineRule="auto"/>
        <w:rPr>
          <w:rFonts w:ascii="Cambria" w:hAnsi="Cambria" w:cs="Times New Roman"/>
          <w:bCs/>
        </w:rPr>
      </w:pPr>
      <w:r w:rsidRPr="006E254B">
        <w:rPr>
          <w:rFonts w:ascii="Times New Roman" w:hAnsi="Times New Roman" w:cs="Times New Roman"/>
          <w:bCs/>
        </w:rPr>
        <w:t xml:space="preserve">                                                    </w:t>
      </w:r>
    </w:p>
    <w:p w14:paraId="4BF66D5C" w14:textId="77777777" w:rsidR="00807BD7" w:rsidRDefault="00807BD7" w:rsidP="006E254B">
      <w:pPr>
        <w:tabs>
          <w:tab w:val="left" w:pos="10286"/>
        </w:tabs>
        <w:spacing w:after="0" w:line="240" w:lineRule="auto"/>
        <w:rPr>
          <w:rFonts w:ascii="Cambria" w:hAnsi="Cambria" w:cs="Times New Roman"/>
          <w:bCs/>
        </w:rPr>
      </w:pPr>
    </w:p>
    <w:p w14:paraId="47CE36CA" w14:textId="77777777" w:rsidR="00066727" w:rsidRPr="006E254B" w:rsidRDefault="00F11514" w:rsidP="006E254B">
      <w:pPr>
        <w:tabs>
          <w:tab w:val="left" w:pos="10286"/>
        </w:tabs>
        <w:spacing w:after="0" w:line="240" w:lineRule="auto"/>
        <w:rPr>
          <w:rFonts w:ascii="Cambria" w:hAnsi="Cambria" w:cs="Times New Roman"/>
          <w:bCs/>
        </w:rPr>
      </w:pPr>
      <w:r w:rsidRPr="006E254B">
        <w:rPr>
          <w:rFonts w:ascii="Times New Roman" w:hAnsi="Times New Roman" w:cs="Times New Roman"/>
          <w:bCs/>
        </w:rPr>
        <w:t xml:space="preserve">                                                                                                                                                   </w:t>
      </w:r>
    </w:p>
    <w:p w14:paraId="4D18D174" w14:textId="77777777" w:rsidR="00F11514" w:rsidRPr="006E254B" w:rsidRDefault="00F11514" w:rsidP="006E254B">
      <w:pPr>
        <w:tabs>
          <w:tab w:val="left" w:pos="10286"/>
        </w:tabs>
        <w:spacing w:after="0" w:line="240" w:lineRule="auto"/>
        <w:rPr>
          <w:rFonts w:ascii="Cambria" w:hAnsi="Cambria" w:cs="Times New Roman"/>
          <w:bCs/>
        </w:rPr>
      </w:pPr>
      <w:r w:rsidRPr="006E254B">
        <w:rPr>
          <w:rFonts w:ascii="Times New Roman" w:hAnsi="Times New Roman" w:cs="Times New Roman"/>
          <w:bCs/>
        </w:rPr>
        <w:tab/>
      </w:r>
      <w:r w:rsidRPr="006E254B">
        <w:rPr>
          <w:rFonts w:ascii="Times New Roman" w:hAnsi="Times New Roman" w:cs="Times New Roman"/>
          <w:bCs/>
        </w:rPr>
        <w:tab/>
        <w:t xml:space="preserve">  </w:t>
      </w:r>
      <w:r w:rsidRPr="006E254B">
        <w:rPr>
          <w:rFonts w:ascii="Times New Roman" w:hAnsi="Times New Roman" w:cs="Times New Roman"/>
          <w:bCs/>
        </w:rPr>
        <w:tab/>
        <w:t xml:space="preserve">                                                                                                                                                          </w:t>
      </w:r>
    </w:p>
    <w:p w14:paraId="4C282276" w14:textId="28B49097" w:rsidR="00FD1A05" w:rsidRPr="00FC4C21" w:rsidRDefault="00FD1A05" w:rsidP="00FD1A05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ab/>
        <w:t xml:space="preserve">Warujayeng, 13 Juli 2021       </w:t>
      </w:r>
    </w:p>
    <w:p w14:paraId="3ABEE21C" w14:textId="77777777" w:rsidR="00FD1A05" w:rsidRPr="00FC4C21" w:rsidRDefault="00FD1A05" w:rsidP="00FD1A05">
      <w:pPr>
        <w:spacing w:after="0" w:line="240" w:lineRule="auto"/>
        <w:rPr>
          <w:rFonts w:ascii="Times New Roman" w:hAnsi="Times New Roman"/>
        </w:rPr>
      </w:pPr>
      <w:r w:rsidRPr="00FC4C21">
        <w:rPr>
          <w:rFonts w:ascii="Times New Roman" w:hAnsi="Times New Roman"/>
        </w:rPr>
        <w:t>Kepala Sekolah</w:t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  <w:t>Guru PAI</w:t>
      </w:r>
    </w:p>
    <w:p w14:paraId="47F50C76" w14:textId="77777777" w:rsidR="00FD1A05" w:rsidRPr="00FC4C21" w:rsidRDefault="00FD1A05" w:rsidP="00FD1A05">
      <w:pPr>
        <w:spacing w:after="0" w:line="240" w:lineRule="auto"/>
        <w:ind w:left="426"/>
        <w:rPr>
          <w:rFonts w:ascii="Times New Roman" w:hAnsi="Times New Roman"/>
        </w:rPr>
      </w:pPr>
    </w:p>
    <w:p w14:paraId="1EEBDEDD" w14:textId="77777777" w:rsidR="00FD1A05" w:rsidRPr="00FC4C21" w:rsidRDefault="00FD1A05" w:rsidP="00FD1A05">
      <w:pPr>
        <w:spacing w:after="0" w:line="240" w:lineRule="auto"/>
        <w:ind w:left="426"/>
        <w:rPr>
          <w:rFonts w:ascii="Times New Roman" w:hAnsi="Times New Roman"/>
        </w:rPr>
      </w:pPr>
      <w:r w:rsidRPr="00FC4C21">
        <w:rPr>
          <w:rFonts w:ascii="Times New Roman" w:hAnsi="Times New Roman"/>
        </w:rPr>
        <w:t xml:space="preserve"> </w:t>
      </w:r>
    </w:p>
    <w:p w14:paraId="59D18F83" w14:textId="77777777" w:rsidR="00FD1A05" w:rsidRPr="00FC4C21" w:rsidRDefault="00FD1A05" w:rsidP="00FD1A05">
      <w:pPr>
        <w:spacing w:after="0" w:line="240" w:lineRule="auto"/>
        <w:ind w:left="426"/>
        <w:rPr>
          <w:rFonts w:ascii="Times New Roman" w:hAnsi="Times New Roman"/>
        </w:rPr>
      </w:pPr>
      <w:r w:rsidRPr="00FC4C21">
        <w:rPr>
          <w:rFonts w:ascii="Times New Roman" w:hAnsi="Times New Roman"/>
        </w:rPr>
        <w:t xml:space="preserve"> </w:t>
      </w:r>
    </w:p>
    <w:p w14:paraId="577B7C84" w14:textId="77777777" w:rsidR="00FD1A05" w:rsidRPr="00FC4C21" w:rsidRDefault="00FD1A05" w:rsidP="00FD1A05">
      <w:pPr>
        <w:spacing w:after="0" w:line="240" w:lineRule="auto"/>
        <w:ind w:left="426"/>
        <w:rPr>
          <w:rFonts w:ascii="Times New Roman" w:hAnsi="Times New Roman"/>
        </w:rPr>
      </w:pPr>
    </w:p>
    <w:p w14:paraId="3764AB52" w14:textId="77777777" w:rsidR="00FD1A05" w:rsidRPr="0010327F" w:rsidRDefault="00FD1A05" w:rsidP="00FD1A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/>
        </w:rPr>
        <w:t>ENDAH MURNI R, S.Pd.M. MPd.</w:t>
        <w:tab/>
        <w:tab/>
        <w:tab/>
        <w:tab/>
        <w:t>BINTI NI'MATUL BARIROH, S.Pd.</w:t>
      </w:r>
    </w:p>
    <w:p w14:paraId="2C0D3AB0" w14:textId="77777777" w:rsidR="00FD1A05" w:rsidRPr="0010327F" w:rsidRDefault="00FD1A05" w:rsidP="00FD1A05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NIP. 196409071984042002</w:t>
      </w:r>
    </w:p>
    <w:p w14:paraId="129139DF" w14:textId="77777777" w:rsidR="00F11514" w:rsidRPr="006E254B" w:rsidRDefault="00F11514" w:rsidP="006E254B">
      <w:pPr>
        <w:tabs>
          <w:tab w:val="left" w:pos="10286"/>
        </w:tabs>
        <w:spacing w:after="0" w:line="240" w:lineRule="auto"/>
        <w:rPr>
          <w:rFonts w:ascii="Cambria" w:hAnsi="Cambria" w:cs="Times New Roman"/>
          <w:bCs/>
        </w:rPr>
      </w:pPr>
    </w:p>
    <w:p w14:paraId="6865E1DF" w14:textId="77777777" w:rsidR="00F11514" w:rsidRPr="006E254B" w:rsidRDefault="00F11514" w:rsidP="006E254B">
      <w:pPr>
        <w:tabs>
          <w:tab w:val="left" w:pos="10286"/>
        </w:tabs>
        <w:spacing w:after="0" w:line="240" w:lineRule="auto"/>
        <w:rPr>
          <w:rFonts w:ascii="Cambria" w:hAnsi="Cambria" w:cs="Times New Roman"/>
          <w:bCs/>
        </w:rPr>
      </w:pPr>
    </w:p>
    <w:p w14:paraId="27971B41" w14:textId="77777777" w:rsidR="00F11514" w:rsidRPr="006E254B" w:rsidRDefault="00F11514" w:rsidP="006E254B">
      <w:pPr>
        <w:tabs>
          <w:tab w:val="left" w:pos="10286"/>
        </w:tabs>
        <w:spacing w:after="0" w:line="240" w:lineRule="auto"/>
        <w:rPr>
          <w:rFonts w:ascii="Cambria" w:hAnsi="Cambria" w:cs="Times New Roman"/>
          <w:bCs/>
        </w:rPr>
      </w:pPr>
    </w:p>
    <w:p w14:paraId="6AFD4E06" w14:textId="77777777" w:rsidR="00F11514" w:rsidRPr="006E254B" w:rsidRDefault="00F11514" w:rsidP="006E254B">
      <w:pPr>
        <w:tabs>
          <w:tab w:val="left" w:pos="10286"/>
        </w:tabs>
        <w:spacing w:after="0" w:line="240" w:lineRule="auto"/>
        <w:rPr>
          <w:rFonts w:ascii="Cambria" w:hAnsi="Cambria" w:cs="Times New Roman"/>
          <w:bCs/>
        </w:rPr>
      </w:pPr>
    </w:p>
    <w:p w14:paraId="12A72BFA" w14:textId="77777777" w:rsidR="007D5C77" w:rsidRPr="006E254B" w:rsidRDefault="007D5C77" w:rsidP="006E254B">
      <w:pPr>
        <w:spacing w:after="0" w:line="240" w:lineRule="auto"/>
        <w:ind w:firstLine="720"/>
        <w:rPr>
          <w:rFonts w:ascii="Times New Roman" w:hAnsi="Times New Roman" w:cs="Times New Roman"/>
          <w:lang w:val="id-ID"/>
        </w:rPr>
      </w:pPr>
    </w:p>
    <w:sectPr w:rsidR="007D5C77" w:rsidRPr="006E254B" w:rsidSect="0005240F">
      <w:pgSz w:w="12240" w:h="20160" w:code="5"/>
      <w:pgMar w:top="1361" w:right="1361" w:bottom="1928" w:left="13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84DD3"/>
    <w:multiLevelType w:val="hybridMultilevel"/>
    <w:tmpl w:val="CF64C2A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93C00"/>
    <w:multiLevelType w:val="multilevel"/>
    <w:tmpl w:val="36782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72A03DC"/>
    <w:multiLevelType w:val="hybridMultilevel"/>
    <w:tmpl w:val="9B62A022"/>
    <w:lvl w:ilvl="0" w:tplc="45F08DE0">
      <w:start w:val="1"/>
      <w:numFmt w:val="decimal"/>
      <w:lvlText w:val="KI: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331961">
    <w:abstractNumId w:val="0"/>
  </w:num>
  <w:num w:numId="2" w16cid:durableId="1272663706">
    <w:abstractNumId w:val="1"/>
  </w:num>
  <w:num w:numId="3" w16cid:durableId="1367832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C77"/>
    <w:rsid w:val="00000A33"/>
    <w:rsid w:val="0001491C"/>
    <w:rsid w:val="0002322A"/>
    <w:rsid w:val="00031BFF"/>
    <w:rsid w:val="00046576"/>
    <w:rsid w:val="000477BB"/>
    <w:rsid w:val="0005240F"/>
    <w:rsid w:val="00056BC9"/>
    <w:rsid w:val="00066727"/>
    <w:rsid w:val="000705E7"/>
    <w:rsid w:val="00076D59"/>
    <w:rsid w:val="000770B6"/>
    <w:rsid w:val="00081957"/>
    <w:rsid w:val="00083764"/>
    <w:rsid w:val="000B4B39"/>
    <w:rsid w:val="000B7EF9"/>
    <w:rsid w:val="000B7F30"/>
    <w:rsid w:val="00115191"/>
    <w:rsid w:val="00123AFB"/>
    <w:rsid w:val="00131AF1"/>
    <w:rsid w:val="001322C9"/>
    <w:rsid w:val="00136C2B"/>
    <w:rsid w:val="001419C9"/>
    <w:rsid w:val="00164229"/>
    <w:rsid w:val="00166AF3"/>
    <w:rsid w:val="00184D2D"/>
    <w:rsid w:val="00194E82"/>
    <w:rsid w:val="001954E1"/>
    <w:rsid w:val="0019608C"/>
    <w:rsid w:val="001975F2"/>
    <w:rsid w:val="001B5FAC"/>
    <w:rsid w:val="001E0079"/>
    <w:rsid w:val="00205251"/>
    <w:rsid w:val="00214B3B"/>
    <w:rsid w:val="00224467"/>
    <w:rsid w:val="00252654"/>
    <w:rsid w:val="00261D3A"/>
    <w:rsid w:val="00262EFA"/>
    <w:rsid w:val="0027508A"/>
    <w:rsid w:val="00275252"/>
    <w:rsid w:val="00287650"/>
    <w:rsid w:val="00291DA4"/>
    <w:rsid w:val="002A68CF"/>
    <w:rsid w:val="002B1855"/>
    <w:rsid w:val="002C12DA"/>
    <w:rsid w:val="002C793C"/>
    <w:rsid w:val="002D1027"/>
    <w:rsid w:val="003033EC"/>
    <w:rsid w:val="00305232"/>
    <w:rsid w:val="00310FFA"/>
    <w:rsid w:val="003168B7"/>
    <w:rsid w:val="00326220"/>
    <w:rsid w:val="0033088A"/>
    <w:rsid w:val="003526C7"/>
    <w:rsid w:val="003A46E9"/>
    <w:rsid w:val="003A5F1D"/>
    <w:rsid w:val="003E0495"/>
    <w:rsid w:val="003E5854"/>
    <w:rsid w:val="00400AF4"/>
    <w:rsid w:val="00415DBB"/>
    <w:rsid w:val="004428F4"/>
    <w:rsid w:val="004753EC"/>
    <w:rsid w:val="0048010A"/>
    <w:rsid w:val="004A2AB7"/>
    <w:rsid w:val="004A44CA"/>
    <w:rsid w:val="004A592E"/>
    <w:rsid w:val="004D5D1F"/>
    <w:rsid w:val="004E361C"/>
    <w:rsid w:val="004F6BEB"/>
    <w:rsid w:val="005075B1"/>
    <w:rsid w:val="0051435B"/>
    <w:rsid w:val="00520E1D"/>
    <w:rsid w:val="005327EC"/>
    <w:rsid w:val="0053581A"/>
    <w:rsid w:val="005362BE"/>
    <w:rsid w:val="00551B58"/>
    <w:rsid w:val="005623AA"/>
    <w:rsid w:val="005624CA"/>
    <w:rsid w:val="005734FA"/>
    <w:rsid w:val="005C0C26"/>
    <w:rsid w:val="005D342A"/>
    <w:rsid w:val="005E147E"/>
    <w:rsid w:val="006037F9"/>
    <w:rsid w:val="00604149"/>
    <w:rsid w:val="006156CE"/>
    <w:rsid w:val="0062103A"/>
    <w:rsid w:val="006231E2"/>
    <w:rsid w:val="006505A5"/>
    <w:rsid w:val="006669D7"/>
    <w:rsid w:val="00670381"/>
    <w:rsid w:val="006D09A0"/>
    <w:rsid w:val="006D2648"/>
    <w:rsid w:val="006D5513"/>
    <w:rsid w:val="006E254B"/>
    <w:rsid w:val="006F24A0"/>
    <w:rsid w:val="00702574"/>
    <w:rsid w:val="007130E0"/>
    <w:rsid w:val="00721DCB"/>
    <w:rsid w:val="00722D14"/>
    <w:rsid w:val="00723CE8"/>
    <w:rsid w:val="00727AF1"/>
    <w:rsid w:val="0073059F"/>
    <w:rsid w:val="007322FD"/>
    <w:rsid w:val="007445B1"/>
    <w:rsid w:val="007479B0"/>
    <w:rsid w:val="007563A6"/>
    <w:rsid w:val="00766DB4"/>
    <w:rsid w:val="00797E86"/>
    <w:rsid w:val="007A004F"/>
    <w:rsid w:val="007D22E6"/>
    <w:rsid w:val="007D5C77"/>
    <w:rsid w:val="007E0D8B"/>
    <w:rsid w:val="007E43EE"/>
    <w:rsid w:val="008050D8"/>
    <w:rsid w:val="00807BD7"/>
    <w:rsid w:val="00816414"/>
    <w:rsid w:val="0082288C"/>
    <w:rsid w:val="00826E95"/>
    <w:rsid w:val="0083070B"/>
    <w:rsid w:val="0087274A"/>
    <w:rsid w:val="008A0243"/>
    <w:rsid w:val="008D5D6B"/>
    <w:rsid w:val="008E2FB0"/>
    <w:rsid w:val="008E4944"/>
    <w:rsid w:val="008F40E8"/>
    <w:rsid w:val="008F5CDF"/>
    <w:rsid w:val="009119D8"/>
    <w:rsid w:val="0091512C"/>
    <w:rsid w:val="009160BA"/>
    <w:rsid w:val="00933977"/>
    <w:rsid w:val="0094480A"/>
    <w:rsid w:val="00947895"/>
    <w:rsid w:val="00960547"/>
    <w:rsid w:val="0097759D"/>
    <w:rsid w:val="009A57DC"/>
    <w:rsid w:val="009C1C21"/>
    <w:rsid w:val="009C33DB"/>
    <w:rsid w:val="009D02FD"/>
    <w:rsid w:val="009E2505"/>
    <w:rsid w:val="00A05C64"/>
    <w:rsid w:val="00A160F9"/>
    <w:rsid w:val="00A26B51"/>
    <w:rsid w:val="00A36254"/>
    <w:rsid w:val="00A47201"/>
    <w:rsid w:val="00A65D7E"/>
    <w:rsid w:val="00A73F50"/>
    <w:rsid w:val="00AD515E"/>
    <w:rsid w:val="00AD5838"/>
    <w:rsid w:val="00AD7031"/>
    <w:rsid w:val="00AE53D2"/>
    <w:rsid w:val="00B033F2"/>
    <w:rsid w:val="00B240A5"/>
    <w:rsid w:val="00B34025"/>
    <w:rsid w:val="00B35A99"/>
    <w:rsid w:val="00B44343"/>
    <w:rsid w:val="00B471DB"/>
    <w:rsid w:val="00B60FAD"/>
    <w:rsid w:val="00B65569"/>
    <w:rsid w:val="00B72C5B"/>
    <w:rsid w:val="00B7714A"/>
    <w:rsid w:val="00B80795"/>
    <w:rsid w:val="00B85FEC"/>
    <w:rsid w:val="00B94ADA"/>
    <w:rsid w:val="00BA083E"/>
    <w:rsid w:val="00BA7F18"/>
    <w:rsid w:val="00BB244F"/>
    <w:rsid w:val="00BD2617"/>
    <w:rsid w:val="00BE52A7"/>
    <w:rsid w:val="00C02AD2"/>
    <w:rsid w:val="00C1405E"/>
    <w:rsid w:val="00C2106D"/>
    <w:rsid w:val="00C26AE7"/>
    <w:rsid w:val="00C42C6E"/>
    <w:rsid w:val="00C61258"/>
    <w:rsid w:val="00C73822"/>
    <w:rsid w:val="00C73B65"/>
    <w:rsid w:val="00CA71BC"/>
    <w:rsid w:val="00CD5697"/>
    <w:rsid w:val="00CF3F03"/>
    <w:rsid w:val="00D041F8"/>
    <w:rsid w:val="00D05D00"/>
    <w:rsid w:val="00D072C1"/>
    <w:rsid w:val="00D07712"/>
    <w:rsid w:val="00D1024C"/>
    <w:rsid w:val="00D13990"/>
    <w:rsid w:val="00D333CC"/>
    <w:rsid w:val="00D40017"/>
    <w:rsid w:val="00D45AE9"/>
    <w:rsid w:val="00D530FD"/>
    <w:rsid w:val="00D70135"/>
    <w:rsid w:val="00D90A31"/>
    <w:rsid w:val="00DA0E48"/>
    <w:rsid w:val="00DA339D"/>
    <w:rsid w:val="00DB0784"/>
    <w:rsid w:val="00DC5687"/>
    <w:rsid w:val="00DF2592"/>
    <w:rsid w:val="00E21724"/>
    <w:rsid w:val="00E22CF4"/>
    <w:rsid w:val="00E22F08"/>
    <w:rsid w:val="00E31C9F"/>
    <w:rsid w:val="00E3246B"/>
    <w:rsid w:val="00E43F3F"/>
    <w:rsid w:val="00E560F7"/>
    <w:rsid w:val="00E56971"/>
    <w:rsid w:val="00E75BCB"/>
    <w:rsid w:val="00E77335"/>
    <w:rsid w:val="00E82109"/>
    <w:rsid w:val="00E8605F"/>
    <w:rsid w:val="00EB43D5"/>
    <w:rsid w:val="00EC021A"/>
    <w:rsid w:val="00EC174B"/>
    <w:rsid w:val="00ED072B"/>
    <w:rsid w:val="00ED47CB"/>
    <w:rsid w:val="00EF4AB2"/>
    <w:rsid w:val="00F07041"/>
    <w:rsid w:val="00F108F3"/>
    <w:rsid w:val="00F11514"/>
    <w:rsid w:val="00F11B0C"/>
    <w:rsid w:val="00F14523"/>
    <w:rsid w:val="00F22CA3"/>
    <w:rsid w:val="00F27622"/>
    <w:rsid w:val="00F277AC"/>
    <w:rsid w:val="00F97736"/>
    <w:rsid w:val="00FA2ABF"/>
    <w:rsid w:val="00FB1F9B"/>
    <w:rsid w:val="00FD172A"/>
    <w:rsid w:val="00FD1A05"/>
    <w:rsid w:val="00FF18A4"/>
    <w:rsid w:val="00FF29E2"/>
    <w:rsid w:val="00FF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CAE5"/>
  <w15:docId w15:val="{F8EBE92C-103C-4DFF-9B2F-1DF48277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C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20E1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20E1D"/>
  </w:style>
  <w:style w:type="paragraph" w:styleId="NoSpacing">
    <w:name w:val="No Spacing"/>
    <w:uiPriority w:val="1"/>
    <w:qFormat/>
    <w:rsid w:val="000667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dayat</dc:creator>
  <cp:lastModifiedBy>Rifai Al</cp:lastModifiedBy>
  <cp:revision>30</cp:revision>
  <cp:lastPrinted>2018-07-26T06:02:00Z</cp:lastPrinted>
  <dcterms:created xsi:type="dcterms:W3CDTF">2016-06-10T02:28:00Z</dcterms:created>
  <dcterms:modified xsi:type="dcterms:W3CDTF">2025-08-28T00:36:00Z</dcterms:modified>
</cp:coreProperties>
</file>