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1B1701" w14:textId="77777777" w:rsidR="00293BCA" w:rsidRPr="00293BCA" w:rsidRDefault="00293BCA" w:rsidP="00293BCA">
      <w:pPr>
        <w:spacing w:after="0" w:line="240" w:lineRule="auto"/>
        <w:ind w:left="5812"/>
        <w:rPr>
          <w:rFonts w:ascii="Arial" w:hAnsi="Arial" w:cs="Arial"/>
          <w:b/>
          <w:bCs/>
          <w:sz w:val="24"/>
          <w:szCs w:val="24"/>
        </w:rPr>
      </w:pPr>
      <w:bookmarkStart w:id="0" w:name="_GoBack"/>
      <w:bookmarkEnd w:id="0"/>
      <w:r w:rsidRPr="00293BCA">
        <w:rPr>
          <w:rFonts w:ascii="Arial" w:hAnsi="Arial" w:cs="Arial"/>
          <w:b/>
          <w:bCs/>
          <w:sz w:val="24"/>
          <w:szCs w:val="24"/>
        </w:rPr>
        <w:t>Г-ну Ерлану Нысанбаеву</w:t>
      </w:r>
    </w:p>
    <w:p w14:paraId="555F2951" w14:textId="33F888F4" w:rsidR="00ED1C38" w:rsidRPr="00293BCA" w:rsidRDefault="00293BCA" w:rsidP="00293BCA">
      <w:pPr>
        <w:spacing w:after="0" w:line="240" w:lineRule="auto"/>
        <w:ind w:left="5812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>Верховному Попечителю Центрально-Азиатского Климатического Фонда</w:t>
      </w:r>
    </w:p>
    <w:p w14:paraId="07CC46DB" w14:textId="77777777" w:rsidR="00ED1C38" w:rsidRPr="0090367C" w:rsidRDefault="00ED1C38" w:rsidP="00007FA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6E82F1AC" w14:textId="4BB65271" w:rsidR="00086816" w:rsidRPr="004E5014" w:rsidRDefault="004E5014" w:rsidP="00764E13">
      <w:pPr>
        <w:spacing w:after="0" w:line="240" w:lineRule="auto"/>
        <w:ind w:firstLine="708"/>
        <w:jc w:val="both"/>
        <w:rPr>
          <w:rFonts w:ascii="Arial" w:hAnsi="Arial" w:cs="Arial"/>
          <w:sz w:val="23"/>
          <w:szCs w:val="24"/>
        </w:rPr>
      </w:pPr>
      <w:r w:rsidRPr="004E5014">
        <w:rPr>
          <w:rFonts w:ascii="Arial" w:hAnsi="Arial" w:cs="Arial"/>
          <w:sz w:val="23"/>
          <w:szCs w:val="24"/>
        </w:rPr>
        <w:t>Уважаемый господин Ерлан Нысанбаев, в связи с освобождением Альмаганбетова А.С. от должности Заместителя Главного исполнительного директора – члена Управляющего Совета с 8 июля 2026 года, в целях укомплектования состава Управляющего Совета и усиления работы по стратегии Фонда и портфелю проектов вношу Вам представление на назначение Кононца Александра Викторовича на должность Заместителя Главного исполнительного директора по стратегии и проектам – члена Управляющего Совета Центрально-Азиатского Климатического Фонда.</w:t>
      </w:r>
    </w:p>
    <w:p w14:paraId="53B7A951" w14:textId="77777777" w:rsidR="004E5014" w:rsidRPr="004E5014" w:rsidRDefault="004E5014" w:rsidP="00764E13">
      <w:pPr>
        <w:spacing w:after="0" w:line="240" w:lineRule="auto"/>
        <w:ind w:firstLine="708"/>
        <w:jc w:val="both"/>
        <w:rPr>
          <w:rFonts w:ascii="Arial" w:hAnsi="Arial" w:cs="Arial"/>
          <w:sz w:val="23"/>
          <w:szCs w:val="24"/>
        </w:rPr>
      </w:pPr>
      <w:r w:rsidRPr="004E5014">
        <w:rPr>
          <w:rFonts w:ascii="Arial" w:hAnsi="Arial" w:cs="Arial"/>
          <w:sz w:val="23"/>
          <w:szCs w:val="24"/>
        </w:rPr>
        <w:t>Кононец А.В. работает с Фондом с июля 2025 года: оказывал услуги по договору № 2025-IC-5 от 12 июля 2025 года, с 10 февраля 2026 года – советник по стратегии и науке в штате Фонда. Организовал информационное сопровождение и освещение Регионального экологического саммита 2026 года (Астана, 22–24 апреля 2026 года) с участием глав государств Центральной Азии и международных организаций, отмечен благодарственным письмом Министра экологии и природных ресурсов Республики Казахстан.</w:t>
      </w:r>
    </w:p>
    <w:p w14:paraId="44AA87F9" w14:textId="77777777" w:rsidR="004E5014" w:rsidRPr="004E5014" w:rsidRDefault="004E5014" w:rsidP="00764E13">
      <w:pPr>
        <w:spacing w:after="0" w:line="240" w:lineRule="auto"/>
        <w:ind w:firstLine="708"/>
        <w:jc w:val="both"/>
        <w:rPr>
          <w:rFonts w:ascii="Arial" w:hAnsi="Arial" w:cs="Arial"/>
          <w:sz w:val="23"/>
          <w:szCs w:val="24"/>
        </w:rPr>
      </w:pPr>
      <w:r w:rsidRPr="004E5014">
        <w:rPr>
          <w:rFonts w:ascii="Arial" w:hAnsi="Arial" w:cs="Arial"/>
          <w:sz w:val="23"/>
          <w:szCs w:val="24"/>
        </w:rPr>
        <w:t>Кононец А.В. имеет более 20 лет опыта работы в центральных государственных органах, средствах массовой информации и в сфере государственных коммуникаций, а также глубокие знания в области охраны окружающей среды и реализации экологических проектов: в 2019–2026 годах – пресс-секретарь, руководитель пресс-службы – советник министра труда и социальной защиты населения Республики Казахстан; ранее – пресс-секретарь Министерства здравоохранения и социального развития Республики Казахстан, директор Департамента информационной работы АО «Холдинг «NUR Media», главный редактор информационного агентства Total.kz, шеф-редактор интернет-редакции АО «Казахстанская правда». Награжден медалью «Ерен еңбегі үшін» и нагрудным знаком «Әлеуметтік еңбек саласының үздігі».</w:t>
      </w:r>
    </w:p>
    <w:p w14:paraId="78776307" w14:textId="74CC50EB" w:rsidR="00086816" w:rsidRPr="004E5014" w:rsidRDefault="004E5014" w:rsidP="00764E13">
      <w:pPr>
        <w:spacing w:after="0" w:line="240" w:lineRule="auto"/>
        <w:ind w:firstLine="708"/>
        <w:jc w:val="both"/>
        <w:rPr>
          <w:rFonts w:ascii="Arial" w:hAnsi="Arial" w:cs="Arial"/>
          <w:sz w:val="23"/>
          <w:szCs w:val="24"/>
        </w:rPr>
      </w:pPr>
      <w:r w:rsidRPr="004E5014">
        <w:rPr>
          <w:rFonts w:ascii="Arial" w:hAnsi="Arial" w:cs="Arial"/>
          <w:sz w:val="23"/>
          <w:szCs w:val="24"/>
        </w:rPr>
        <w:t>В должности Заместителя Главного исполнительного директора по стратегии и проектам Кононец А.В. будет отвечать за стратегию Фонда, портфель проектов и международные партнерства, курировать Проектный офис для Центральной Азии по изменению климата и зеленой энергетике и Экспертный совет Фонда.</w:t>
      </w:r>
    </w:p>
    <w:p w14:paraId="43B11702" w14:textId="5FF81C63" w:rsidR="00086816" w:rsidRPr="004E5014" w:rsidRDefault="004E5014" w:rsidP="00086816">
      <w:pPr>
        <w:spacing w:after="0" w:line="240" w:lineRule="auto"/>
        <w:ind w:firstLine="708"/>
        <w:jc w:val="both"/>
        <w:rPr>
          <w:rFonts w:ascii="Arial" w:hAnsi="Arial" w:cs="Arial"/>
          <w:sz w:val="23"/>
          <w:szCs w:val="24"/>
        </w:rPr>
      </w:pPr>
      <w:r w:rsidRPr="004E5014">
        <w:rPr>
          <w:rFonts w:ascii="Arial" w:hAnsi="Arial" w:cs="Arial"/>
          <w:sz w:val="23"/>
          <w:szCs w:val="24"/>
        </w:rPr>
        <w:t>В случае Вашего согласования мною будет издана Резолюция о назначении Кононца Александра Викторовича на должность Заместителя Главного исполнительного директора по стратегии и проектам – члена Управляющего Совета с «___» __________ 2026 года.</w:t>
      </w:r>
    </w:p>
    <w:p w14:paraId="1A83B7DC" w14:textId="010C4BE2" w:rsidR="00086816" w:rsidRPr="004E5014" w:rsidRDefault="00086816" w:rsidP="00764E13">
      <w:pPr>
        <w:spacing w:after="0" w:line="240" w:lineRule="auto"/>
        <w:ind w:firstLine="708"/>
        <w:jc w:val="both"/>
        <w:rPr>
          <w:rFonts w:ascii="Arial" w:hAnsi="Arial" w:cs="Arial"/>
          <w:sz w:val="23"/>
          <w:szCs w:val="24"/>
        </w:rPr>
      </w:pPr>
      <w:r w:rsidRPr="004E5014">
        <w:rPr>
          <w:rFonts w:ascii="Arial" w:hAnsi="Arial" w:cs="Arial"/>
          <w:sz w:val="23"/>
          <w:szCs w:val="24"/>
        </w:rPr>
        <w:t>Вносится для принятия решения и согласования.</w:t>
      </w:r>
    </w:p>
    <w:p w14:paraId="4FC7CD6E" w14:textId="77777777" w:rsidR="00162462" w:rsidRDefault="00162462" w:rsidP="00764E13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4DEB4FAF" w14:textId="77777777" w:rsidR="00293BCA" w:rsidRPr="00293BCA" w:rsidRDefault="00293BCA" w:rsidP="00293BC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>С уважением,</w:t>
      </w:r>
    </w:p>
    <w:p w14:paraId="060861E2" w14:textId="77777777" w:rsidR="00AF7863" w:rsidRDefault="00293BCA" w:rsidP="00293BC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Г</w:t>
      </w:r>
      <w:r w:rsidR="00AF7863">
        <w:rPr>
          <w:rFonts w:ascii="Arial" w:hAnsi="Arial" w:cs="Arial"/>
          <w:b/>
          <w:bCs/>
          <w:sz w:val="24"/>
          <w:szCs w:val="24"/>
        </w:rPr>
        <w:t>лавный исполнительный</w:t>
      </w:r>
      <w:r w:rsidRPr="00293BCA">
        <w:rPr>
          <w:rFonts w:ascii="Arial" w:hAnsi="Arial" w:cs="Arial"/>
          <w:b/>
          <w:bCs/>
          <w:sz w:val="24"/>
          <w:szCs w:val="24"/>
        </w:rPr>
        <w:t xml:space="preserve"> директор, </w:t>
      </w:r>
    </w:p>
    <w:p w14:paraId="575CC3DD" w14:textId="1837274D" w:rsidR="00293BCA" w:rsidRPr="00293BCA" w:rsidRDefault="00293BCA" w:rsidP="00AF7863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 xml:space="preserve">Председатель </w:t>
      </w:r>
      <w:r w:rsidR="00AF7863">
        <w:rPr>
          <w:rFonts w:ascii="Arial" w:hAnsi="Arial" w:cs="Arial"/>
          <w:b/>
          <w:bCs/>
          <w:sz w:val="24"/>
          <w:szCs w:val="24"/>
        </w:rPr>
        <w:t>Управляющего Совета</w:t>
      </w:r>
    </w:p>
    <w:p w14:paraId="1CD2E694" w14:textId="035E425E" w:rsidR="00293BCA" w:rsidRPr="00293BCA" w:rsidRDefault="00293BCA" w:rsidP="00293BC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 xml:space="preserve">Центрально-Азиатского </w:t>
      </w:r>
      <w:r w:rsidR="00AF7863">
        <w:rPr>
          <w:rFonts w:ascii="Arial" w:hAnsi="Arial" w:cs="Arial"/>
          <w:b/>
          <w:bCs/>
          <w:sz w:val="24"/>
          <w:szCs w:val="24"/>
        </w:rPr>
        <w:t>К</w:t>
      </w:r>
      <w:r w:rsidRPr="00293BCA">
        <w:rPr>
          <w:rFonts w:ascii="Arial" w:hAnsi="Arial" w:cs="Arial"/>
          <w:b/>
          <w:bCs/>
          <w:sz w:val="24"/>
          <w:szCs w:val="24"/>
        </w:rPr>
        <w:t xml:space="preserve">лиматического </w:t>
      </w:r>
      <w:r w:rsidR="00AF7863">
        <w:rPr>
          <w:rFonts w:ascii="Arial" w:hAnsi="Arial" w:cs="Arial"/>
          <w:b/>
          <w:bCs/>
          <w:sz w:val="24"/>
          <w:szCs w:val="24"/>
        </w:rPr>
        <w:t>Ф</w:t>
      </w:r>
      <w:r w:rsidRPr="00293BCA">
        <w:rPr>
          <w:rFonts w:ascii="Arial" w:hAnsi="Arial" w:cs="Arial"/>
          <w:b/>
          <w:bCs/>
          <w:sz w:val="24"/>
          <w:szCs w:val="24"/>
        </w:rPr>
        <w:t>онда</w:t>
      </w:r>
    </w:p>
    <w:p w14:paraId="61E487D1" w14:textId="1A31DA36" w:rsidR="00293BCA" w:rsidRDefault="00293BCA" w:rsidP="00293BC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>Г-н Ерлик Каражан</w:t>
      </w:r>
      <w:r w:rsidR="00086816"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       ______________</w:t>
      </w:r>
    </w:p>
    <w:p w14:paraId="058D1BDB" w14:textId="77777777" w:rsidR="00162462" w:rsidRPr="00293BCA" w:rsidRDefault="00162462" w:rsidP="00293BC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14:paraId="5D2F587B" w14:textId="324EF5A0" w:rsidR="00ED1C38" w:rsidRPr="00AF7863" w:rsidRDefault="00162462" w:rsidP="00162462">
      <w:pPr>
        <w:spacing w:after="0" w:line="240" w:lineRule="auto"/>
        <w:ind w:left="6372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="00293BCA" w:rsidRPr="00AF7863">
        <w:rPr>
          <w:rFonts w:ascii="Arial" w:hAnsi="Arial" w:cs="Arial"/>
          <w:sz w:val="24"/>
          <w:szCs w:val="24"/>
        </w:rPr>
        <w:t>Дата: ___________</w:t>
      </w:r>
      <w:r>
        <w:rPr>
          <w:rFonts w:ascii="Arial" w:hAnsi="Arial" w:cs="Arial"/>
          <w:sz w:val="24"/>
          <w:szCs w:val="24"/>
        </w:rPr>
        <w:t>___</w:t>
      </w:r>
    </w:p>
    <w:p w14:paraId="2A26D7A5" w14:textId="77777777" w:rsidR="00CC481E" w:rsidRPr="0090367C" w:rsidRDefault="00CC481E" w:rsidP="00007FA7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58CD1CE" w14:textId="03D95DF0" w:rsidR="00FC787A" w:rsidRDefault="00834B74" w:rsidP="001A75E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СОГЛАСОВАНО:</w:t>
      </w:r>
    </w:p>
    <w:p w14:paraId="15F322FC" w14:textId="0CDEC00D" w:rsidR="00834B74" w:rsidRDefault="00834B74" w:rsidP="001A75E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Верховный попечитель </w:t>
      </w:r>
    </w:p>
    <w:p w14:paraId="41095F4B" w14:textId="1F99978A" w:rsidR="00834B74" w:rsidRDefault="00834B74" w:rsidP="001A75EA">
      <w:pPr>
        <w:spacing w:after="0" w:line="24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293BCA">
        <w:rPr>
          <w:rFonts w:ascii="Arial" w:hAnsi="Arial" w:cs="Arial"/>
          <w:b/>
          <w:bCs/>
          <w:sz w:val="24"/>
          <w:szCs w:val="24"/>
        </w:rPr>
        <w:t>Центрально-Азиатского Климатического Фонда</w:t>
      </w:r>
    </w:p>
    <w:p w14:paraId="4B40B5DD" w14:textId="49638D25" w:rsidR="00834B74" w:rsidRPr="005B59C9" w:rsidRDefault="00834B74" w:rsidP="001A75EA">
      <w:pPr>
        <w:spacing w:after="0" w:line="240" w:lineRule="auto"/>
        <w:ind w:firstLine="70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Нысанбаев Е.Н.                                                                     _______________</w:t>
      </w:r>
    </w:p>
    <w:sectPr w:rsidR="00834B74" w:rsidRPr="005B59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F9008A5"/>
    <w:multiLevelType w:val="hybridMultilevel"/>
    <w:tmpl w:val="650E3290"/>
    <w:lvl w:ilvl="0" w:tplc="2E9A2B3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2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1A73"/>
    <w:rsid w:val="000006A7"/>
    <w:rsid w:val="00007FA7"/>
    <w:rsid w:val="00037BB2"/>
    <w:rsid w:val="00045C2D"/>
    <w:rsid w:val="00056F97"/>
    <w:rsid w:val="00081650"/>
    <w:rsid w:val="00086816"/>
    <w:rsid w:val="000A1C80"/>
    <w:rsid w:val="001622CD"/>
    <w:rsid w:val="00162462"/>
    <w:rsid w:val="00165860"/>
    <w:rsid w:val="001A75EA"/>
    <w:rsid w:val="001E213F"/>
    <w:rsid w:val="00211A73"/>
    <w:rsid w:val="00212B21"/>
    <w:rsid w:val="002159C3"/>
    <w:rsid w:val="002365E5"/>
    <w:rsid w:val="00293BCA"/>
    <w:rsid w:val="002A1D8A"/>
    <w:rsid w:val="002B6661"/>
    <w:rsid w:val="0034781D"/>
    <w:rsid w:val="00353BF0"/>
    <w:rsid w:val="00367303"/>
    <w:rsid w:val="00397BF6"/>
    <w:rsid w:val="003B3C9B"/>
    <w:rsid w:val="0042599C"/>
    <w:rsid w:val="00472978"/>
    <w:rsid w:val="004D02C7"/>
    <w:rsid w:val="004E3327"/>
    <w:rsid w:val="004E5014"/>
    <w:rsid w:val="00507552"/>
    <w:rsid w:val="005808B5"/>
    <w:rsid w:val="005B59C9"/>
    <w:rsid w:val="005C7217"/>
    <w:rsid w:val="005E7656"/>
    <w:rsid w:val="005F3BA2"/>
    <w:rsid w:val="00632FBB"/>
    <w:rsid w:val="00640D2B"/>
    <w:rsid w:val="006A04A0"/>
    <w:rsid w:val="006B69A3"/>
    <w:rsid w:val="00701823"/>
    <w:rsid w:val="00714312"/>
    <w:rsid w:val="00742172"/>
    <w:rsid w:val="00764E13"/>
    <w:rsid w:val="00834B74"/>
    <w:rsid w:val="00837305"/>
    <w:rsid w:val="0090367C"/>
    <w:rsid w:val="009063AE"/>
    <w:rsid w:val="00923D06"/>
    <w:rsid w:val="00961D40"/>
    <w:rsid w:val="009F20F0"/>
    <w:rsid w:val="009F6507"/>
    <w:rsid w:val="00A174EA"/>
    <w:rsid w:val="00A37959"/>
    <w:rsid w:val="00A57287"/>
    <w:rsid w:val="00A96461"/>
    <w:rsid w:val="00AA5F53"/>
    <w:rsid w:val="00AF7863"/>
    <w:rsid w:val="00B1656C"/>
    <w:rsid w:val="00B319DF"/>
    <w:rsid w:val="00BA2452"/>
    <w:rsid w:val="00BF53BE"/>
    <w:rsid w:val="00C020D2"/>
    <w:rsid w:val="00C95996"/>
    <w:rsid w:val="00C97133"/>
    <w:rsid w:val="00CC22BE"/>
    <w:rsid w:val="00CC481E"/>
    <w:rsid w:val="00D12CA2"/>
    <w:rsid w:val="00DF685A"/>
    <w:rsid w:val="00E65169"/>
    <w:rsid w:val="00E90436"/>
    <w:rsid w:val="00ED1C38"/>
    <w:rsid w:val="00ED2A4C"/>
    <w:rsid w:val="00F11C6C"/>
    <w:rsid w:val="00F24CBD"/>
    <w:rsid w:val="00F51ACA"/>
    <w:rsid w:val="00F5494D"/>
    <w:rsid w:val="00FC4010"/>
    <w:rsid w:val="00FC6AD1"/>
    <w:rsid w:val="00FC787A"/>
    <w:rsid w:val="00FF0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BF4BA"/>
  <w15:chartTrackingRefBased/>
  <w15:docId w15:val="{FF39B6E2-25E4-4465-BFD9-05B58A59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075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755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C020D2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C020D2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A1D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A1D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382</Words>
  <Characters>2476</Characters>
  <Application>Microsoft Office Word</Application>
  <DocSecurity>0</DocSecurity>
  <Lines>70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CACF</Company>
  <LinksUpToDate>false</LinksUpToDate>
  <CharactersWithSpaces>2834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Рамазан Кумарбекович</dc:creator>
  <cp:keywords/>
  <dc:description/>
  <cp:lastModifiedBy>Учетная запись Майкрософт</cp:lastModifiedBy>
  <cp:revision>6</cp:revision>
  <cp:lastPrinted>2026-10-19T09:01:00Z</cp:lastPrinted>
  <dcterms:created xsi:type="dcterms:W3CDTF">2026-02-24T12:42:00Z</dcterms:created>
  <dcterms:modified xsi:type="dcterms:W3CDTF">2026-10-19T09:21:00Z</dcterms:modified>
</cp:coreProperties>
</file>