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74A25" w14:textId="3C3FB57D" w:rsidR="00597588" w:rsidRPr="00F058B9" w:rsidRDefault="00657A6D" w:rsidP="00AB72E4">
      <w:pPr>
        <w:spacing w:after="0"/>
        <w:jc w:val="center"/>
        <w:rPr>
          <w:rFonts w:ascii="Arial" w:hAnsi="Arial" w:cs="Arial"/>
          <w:b/>
          <w:sz w:val="24"/>
          <w:szCs w:val="24"/>
          <w:lang w:val="en-US"/>
        </w:rPr>
      </w:pPr>
      <w:r w:rsidRPr="00F058B9">
        <w:rPr>
          <w:rFonts w:ascii="Arial" w:hAnsi="Arial" w:cs="Arial"/>
          <w:b/>
          <w:sz w:val="24"/>
          <w:szCs w:val="24"/>
          <w:lang w:val="en-US"/>
        </w:rPr>
        <w:t>RESOLUTION</w:t>
      </w:r>
    </w:p>
    <w:p w14:paraId="4E8A3989" w14:textId="3021FE94" w:rsidR="00F058B9" w:rsidRPr="00F058B9" w:rsidRDefault="00D84349" w:rsidP="00AB72E4">
      <w:pPr>
        <w:spacing w:after="0"/>
        <w:jc w:val="center"/>
        <w:rPr>
          <w:rFonts w:ascii="Arial" w:hAnsi="Arial" w:cs="Arial"/>
          <w:b/>
          <w:sz w:val="24"/>
          <w:szCs w:val="24"/>
          <w:lang w:val="en-US"/>
        </w:rPr>
      </w:pPr>
      <w:r>
        <w:rPr>
          <w:rFonts w:ascii="Arial" w:hAnsi="Arial" w:cs="Arial"/>
          <w:b/>
          <w:sz w:val="24"/>
          <w:szCs w:val="24"/>
          <w:lang w:val="en-US"/>
        </w:rPr>
        <w:t>of the Supreme Guardian on approval of the Development Strategy</w:t>
      </w:r>
    </w:p>
    <w:p w14:paraId="73226229" w14:textId="0EF8A6AA" w:rsidR="00657A6D" w:rsidRPr="00F058B9" w:rsidRDefault="00D84349" w:rsidP="00AB72E4">
      <w:pPr>
        <w:spacing w:after="0"/>
        <w:jc w:val="center"/>
        <w:rPr>
          <w:rFonts w:ascii="Arial" w:hAnsi="Arial" w:cs="Arial"/>
          <w:b/>
          <w:sz w:val="24"/>
          <w:szCs w:val="24"/>
          <w:lang w:val="en-US"/>
        </w:rPr>
      </w:pPr>
      <w:r>
        <w:rPr>
          <w:rFonts w:ascii="Arial" w:hAnsi="Arial" w:cs="Arial"/>
          <w:b/>
          <w:sz w:val="24"/>
          <w:szCs w:val="24"/>
          <w:lang w:val="en-US"/>
        </w:rPr>
        <w:t>of Central Asia Climate Foundation for 2026–2035</w:t>
      </w:r>
    </w:p>
    <w:p w14:paraId="78815705" w14:textId="77777777" w:rsidR="00E83686" w:rsidRDefault="00E83686" w:rsidP="00F058B9">
      <w:pPr>
        <w:spacing w:after="0"/>
        <w:jc w:val="center"/>
        <w:rPr>
          <w:rFonts w:ascii="Arial" w:hAnsi="Arial" w:cs="Arial"/>
          <w:sz w:val="24"/>
          <w:szCs w:val="24"/>
          <w:lang w:val="en-US"/>
        </w:rPr>
      </w:pPr>
    </w:p>
    <w:p w14:paraId="0C639AF7" w14:textId="65ADBD72" w:rsidR="00657A6D" w:rsidRPr="00F058B9" w:rsidRDefault="00657A6D" w:rsidP="00F058B9">
      <w:pPr>
        <w:spacing w:after="0"/>
        <w:jc w:val="center"/>
        <w:rPr>
          <w:rFonts w:ascii="Arial" w:hAnsi="Arial" w:cs="Arial"/>
          <w:sz w:val="24"/>
          <w:szCs w:val="24"/>
          <w:lang w:val="en-US"/>
        </w:rPr>
      </w:pPr>
      <w:r w:rsidRPr="00F058B9">
        <w:rPr>
          <w:rFonts w:ascii="Arial" w:hAnsi="Arial" w:cs="Arial"/>
          <w:sz w:val="24"/>
          <w:szCs w:val="24"/>
          <w:lang w:val="en-US"/>
        </w:rPr>
        <w:t>№ ___</w:t>
      </w:r>
      <w:r w:rsidRPr="00F058B9">
        <w:rPr>
          <w:rFonts w:ascii="Arial" w:hAnsi="Arial" w:cs="Arial"/>
          <w:sz w:val="24"/>
          <w:szCs w:val="24"/>
          <w:lang w:val="en-US"/>
        </w:rPr>
        <w:tab/>
      </w:r>
      <w:r w:rsidRPr="00F058B9">
        <w:rPr>
          <w:rFonts w:ascii="Arial" w:hAnsi="Arial" w:cs="Arial"/>
          <w:sz w:val="24"/>
          <w:szCs w:val="24"/>
          <w:lang w:val="en-US"/>
        </w:rPr>
        <w:tab/>
      </w:r>
      <w:r w:rsidRP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00F058B9">
        <w:rPr>
          <w:rFonts w:ascii="Arial" w:hAnsi="Arial" w:cs="Arial"/>
          <w:sz w:val="24"/>
          <w:szCs w:val="24"/>
          <w:lang w:val="en-US"/>
        </w:rPr>
        <w:tab/>
      </w:r>
      <w:r w:rsidRPr="00F058B9">
        <w:rPr>
          <w:rFonts w:ascii="Arial" w:hAnsi="Arial" w:cs="Arial"/>
          <w:sz w:val="24"/>
          <w:szCs w:val="24"/>
          <w:lang w:val="en-US"/>
        </w:rPr>
        <w:tab/>
        <w:t>«___» __________ 2026</w:t>
      </w:r>
    </w:p>
    <w:p w14:paraId="0DA9A45B" w14:textId="77777777" w:rsidR="00F058B9" w:rsidRPr="00F058B9" w:rsidRDefault="00F058B9" w:rsidP="00AB72E4">
      <w:pPr>
        <w:spacing w:after="0"/>
        <w:jc w:val="both"/>
        <w:rPr>
          <w:rFonts w:ascii="Arial" w:hAnsi="Arial" w:cs="Arial"/>
          <w:sz w:val="24"/>
          <w:szCs w:val="24"/>
          <w:lang w:val="en-US"/>
        </w:rPr>
      </w:pPr>
    </w:p>
    <w:p w14:paraId="1805A46D" w14:textId="573D1B96" w:rsidR="00657A6D" w:rsidRPr="00F058B9" w:rsidRDefault="00D84349" w:rsidP="00AB72E4">
      <w:pPr>
        <w:spacing w:after="0"/>
        <w:jc w:val="both"/>
        <w:rPr>
          <w:rFonts w:ascii="Arial" w:hAnsi="Arial" w:cs="Arial"/>
          <w:sz w:val="24"/>
          <w:szCs w:val="24"/>
          <w:lang w:val="en-US"/>
        </w:rPr>
      </w:pPr>
      <w:r>
        <w:rPr>
          <w:rFonts w:ascii="Arial" w:hAnsi="Arial" w:cs="Arial"/>
          <w:sz w:val="24"/>
          <w:szCs w:val="24"/>
          <w:lang w:val="en-US"/>
        </w:rPr>
        <w:t>I, Yerlan Nyssanbayev, as appointed Supreme Guardian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subparagraph a) of paragraph 3.2 of Central Asia Climate Foundation's By-laws, adopted by the Resolution №2 dated March 24, 2024, having considered the decision of the Management Council of 30 July 2026 (Minutes № 12) and the memorandum of the Chief Executive Officer dated 30 July 2026, do hereby:</w:t>
      </w:r>
    </w:p>
    <w:p w14:paraId="546D1899" w14:textId="37349D3F" w:rsidR="00657A6D" w:rsidRPr="00F058B9" w:rsidRDefault="00D84349" w:rsidP="00AB72E4">
      <w:pPr>
        <w:spacing w:after="0"/>
        <w:jc w:val="both"/>
        <w:rPr>
          <w:rFonts w:ascii="Arial" w:hAnsi="Arial" w:cs="Arial"/>
          <w:sz w:val="24"/>
          <w:szCs w:val="24"/>
          <w:lang w:val="en-US"/>
        </w:rPr>
      </w:pPr>
      <w:r>
        <w:rPr>
          <w:rFonts w:ascii="Arial" w:hAnsi="Arial" w:cs="Arial"/>
          <w:sz w:val="24"/>
          <w:szCs w:val="24"/>
          <w:lang w:val="en-US"/>
        </w:rPr>
        <w:t>RESOLVED, to approve the Development Strategy of «Central Asia Climate Foundation» for 2026–2035 (attached);</w:t>
      </w:r>
    </w:p>
    <w:p w14:paraId="68ADCCA1" w14:textId="6A141CDB" w:rsidR="00657A6D" w:rsidRPr="00F058B9" w:rsidRDefault="00D84349" w:rsidP="00AB72E4">
      <w:pPr>
        <w:spacing w:after="0"/>
        <w:jc w:val="both"/>
        <w:rPr>
          <w:rFonts w:ascii="Arial" w:hAnsi="Arial" w:cs="Arial"/>
          <w:sz w:val="24"/>
          <w:szCs w:val="24"/>
          <w:lang w:val="en-US"/>
        </w:rPr>
      </w:pPr>
      <w:r>
        <w:rPr>
          <w:rFonts w:ascii="Arial" w:hAnsi="Arial" w:cs="Arial"/>
          <w:sz w:val="24"/>
          <w:szCs w:val="24"/>
          <w:lang w:val="en-US"/>
        </w:rPr>
        <w:t>RESOLVED, to instruct the Management Council to develop annual plans for the implementation of the Strategy and to report annually to the Supreme Guardian on its implementation</w:t>
      </w:r>
      <w:r w:rsidR="0098515B">
        <w:rPr>
          <w:rFonts w:ascii="Arial" w:hAnsi="Arial" w:cs="Arial"/>
          <w:sz w:val="24"/>
          <w:szCs w:val="24"/>
          <w:lang w:val="en-US"/>
        </w:rPr>
        <w:t>.</w:t>
      </w:r>
    </w:p>
    <w:p w14:paraId="4012EEBB" w14:textId="77777777" w:rsidR="00F058B9" w:rsidRPr="00F058B9" w:rsidRDefault="00F058B9" w:rsidP="00AB72E4">
      <w:pPr>
        <w:spacing w:after="0"/>
        <w:rPr>
          <w:rFonts w:ascii="Arial" w:hAnsi="Arial" w:cs="Arial"/>
          <w:sz w:val="24"/>
          <w:szCs w:val="24"/>
          <w:lang w:val="en-US"/>
        </w:rPr>
      </w:pPr>
    </w:p>
    <w:p w14:paraId="01971F0B" w14:textId="01DF2D9A"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Signature:</w:t>
      </w:r>
    </w:p>
    <w:p w14:paraId="69E51C2F" w14:textId="19B475D1"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________________</w:t>
      </w:r>
    </w:p>
    <w:p w14:paraId="3B18929E" w14:textId="57FE8AEC" w:rsidR="00657A6D" w:rsidRPr="00F058B9" w:rsidRDefault="00657A6D" w:rsidP="00AB72E4">
      <w:pPr>
        <w:spacing w:after="0"/>
        <w:rPr>
          <w:rFonts w:ascii="Arial" w:hAnsi="Arial" w:cs="Arial"/>
          <w:b/>
          <w:sz w:val="24"/>
          <w:szCs w:val="24"/>
          <w:lang w:val="en-US"/>
        </w:rPr>
      </w:pPr>
      <w:r w:rsidRPr="00F058B9">
        <w:rPr>
          <w:rFonts w:ascii="Arial" w:hAnsi="Arial" w:cs="Arial"/>
          <w:b/>
          <w:sz w:val="24"/>
          <w:szCs w:val="24"/>
          <w:lang w:val="en-US"/>
        </w:rPr>
        <w:t>Mr. Yerlan Nyssanbayev</w:t>
      </w:r>
    </w:p>
    <w:p w14:paraId="5B2464A9" w14:textId="2FE2A01C" w:rsidR="00657A6D" w:rsidRPr="00F058B9" w:rsidRDefault="00657A6D" w:rsidP="00AB72E4">
      <w:pPr>
        <w:spacing w:after="0"/>
        <w:rPr>
          <w:rFonts w:ascii="Arial" w:hAnsi="Arial" w:cs="Arial"/>
          <w:sz w:val="24"/>
          <w:szCs w:val="24"/>
          <w:lang w:val="en-US"/>
        </w:rPr>
      </w:pPr>
      <w:r w:rsidRPr="00F058B9">
        <w:rPr>
          <w:rFonts w:ascii="Arial" w:hAnsi="Arial" w:cs="Arial"/>
          <w:sz w:val="24"/>
          <w:szCs w:val="24"/>
          <w:lang w:val="en-US"/>
        </w:rPr>
        <w:t>Supreme Guardian of the Foundation</w:t>
      </w:r>
    </w:p>
    <w:p w14:paraId="2425317C" w14:textId="41E81752" w:rsidR="00657A6D" w:rsidRPr="00F058B9" w:rsidRDefault="00657A6D" w:rsidP="00AB72E4">
      <w:pPr>
        <w:spacing w:after="0"/>
        <w:rPr>
          <w:rFonts w:ascii="Arial" w:hAnsi="Arial" w:cs="Arial"/>
          <w:sz w:val="24"/>
          <w:szCs w:val="24"/>
          <w:lang w:val="en-US"/>
        </w:rPr>
      </w:pPr>
    </w:p>
    <w:p w14:paraId="7FD3843E" w14:textId="451FDC29" w:rsidR="00657A6D" w:rsidRPr="00F058B9" w:rsidRDefault="00657A6D" w:rsidP="00AB72E4">
      <w:pPr>
        <w:spacing w:after="0"/>
        <w:jc w:val="center"/>
        <w:rPr>
          <w:rFonts w:ascii="Arial" w:hAnsi="Arial" w:cs="Arial"/>
          <w:b/>
          <w:sz w:val="24"/>
          <w:szCs w:val="24"/>
        </w:rPr>
      </w:pPr>
      <w:r w:rsidRPr="00F058B9">
        <w:rPr>
          <w:rFonts w:ascii="Arial" w:hAnsi="Arial" w:cs="Arial"/>
          <w:b/>
          <w:sz w:val="24"/>
          <w:szCs w:val="24"/>
        </w:rPr>
        <w:t>РЕЗОЛЮЦИЯ</w:t>
      </w:r>
    </w:p>
    <w:p w14:paraId="7734A9AD" w14:textId="7229285D" w:rsidR="00F058B9" w:rsidRPr="00F058B9" w:rsidRDefault="00D84349" w:rsidP="00AB72E4">
      <w:pPr>
        <w:spacing w:after="0"/>
        <w:jc w:val="center"/>
        <w:rPr>
          <w:rFonts w:ascii="Arial" w:hAnsi="Arial" w:cs="Arial"/>
          <w:b/>
          <w:sz w:val="24"/>
          <w:szCs w:val="24"/>
        </w:rPr>
      </w:pPr>
      <w:r>
        <w:rPr>
          <w:rFonts w:ascii="Arial" w:hAnsi="Arial" w:cs="Arial"/>
          <w:b/>
          <w:sz w:val="24"/>
          <w:szCs w:val="24"/>
        </w:rPr>
        <w:t>Верховного попечителя об утверждении Стратегии развития</w:t>
      </w:r>
    </w:p>
    <w:p w14:paraId="724DDBE5" w14:textId="4CECBDA9" w:rsidR="00657A6D" w:rsidRPr="00F058B9" w:rsidRDefault="00D84349" w:rsidP="00AB72E4">
      <w:pPr>
        <w:spacing w:after="0"/>
        <w:jc w:val="center"/>
        <w:rPr>
          <w:rFonts w:ascii="Arial" w:hAnsi="Arial" w:cs="Arial"/>
          <w:b/>
          <w:sz w:val="24"/>
          <w:szCs w:val="24"/>
        </w:rPr>
      </w:pPr>
      <w:r>
        <w:rPr>
          <w:rFonts w:ascii="Arial" w:hAnsi="Arial" w:cs="Arial"/>
          <w:b/>
          <w:sz w:val="24"/>
          <w:szCs w:val="24"/>
        </w:rPr>
        <w:t>Центрально-Азиатского Климатического Фонда на 2026–2035 годы</w:t>
      </w:r>
    </w:p>
    <w:p w14:paraId="14F4528E" w14:textId="77777777" w:rsidR="00E83686" w:rsidRDefault="00E83686" w:rsidP="00F058B9">
      <w:pPr>
        <w:spacing w:after="0"/>
        <w:jc w:val="center"/>
        <w:rPr>
          <w:rFonts w:ascii="Arial" w:hAnsi="Arial" w:cs="Arial"/>
          <w:sz w:val="24"/>
          <w:szCs w:val="24"/>
        </w:rPr>
      </w:pPr>
    </w:p>
    <w:p w14:paraId="2D03A920" w14:textId="7C1D15C0" w:rsidR="00657A6D" w:rsidRPr="00F058B9" w:rsidRDefault="00657A6D" w:rsidP="00F058B9">
      <w:pPr>
        <w:spacing w:after="0"/>
        <w:jc w:val="center"/>
        <w:rPr>
          <w:rFonts w:ascii="Arial" w:hAnsi="Arial" w:cs="Arial"/>
          <w:sz w:val="24"/>
          <w:szCs w:val="24"/>
        </w:rPr>
      </w:pPr>
      <w:bookmarkStart w:id="0" w:name="_GoBack"/>
      <w:bookmarkEnd w:id="0"/>
      <w:r w:rsidRPr="00F058B9">
        <w:rPr>
          <w:rFonts w:ascii="Arial" w:hAnsi="Arial" w:cs="Arial"/>
          <w:sz w:val="24"/>
          <w:szCs w:val="24"/>
        </w:rPr>
        <w:t>№ ___</w:t>
      </w:r>
      <w:r w:rsidRPr="00F058B9">
        <w:rPr>
          <w:rFonts w:ascii="Arial" w:hAnsi="Arial" w:cs="Arial"/>
          <w:sz w:val="24"/>
          <w:szCs w:val="24"/>
        </w:rPr>
        <w:tab/>
      </w:r>
      <w:r w:rsidRPr="00F058B9">
        <w:rPr>
          <w:rFonts w:ascii="Arial" w:hAnsi="Arial" w:cs="Arial"/>
          <w:sz w:val="24"/>
          <w:szCs w:val="24"/>
        </w:rPr>
        <w:tab/>
      </w:r>
      <w:r w:rsidRP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00F058B9">
        <w:rPr>
          <w:rFonts w:ascii="Arial" w:hAnsi="Arial" w:cs="Arial"/>
          <w:sz w:val="24"/>
          <w:szCs w:val="24"/>
        </w:rPr>
        <w:tab/>
      </w:r>
      <w:r w:rsidRPr="00F058B9">
        <w:rPr>
          <w:rFonts w:ascii="Arial" w:hAnsi="Arial" w:cs="Arial"/>
          <w:sz w:val="24"/>
          <w:szCs w:val="24"/>
        </w:rPr>
        <w:tab/>
        <w:t>«___» __________ 2026 г</w:t>
      </w:r>
      <w:r w:rsidR="00F058B9">
        <w:rPr>
          <w:rFonts w:ascii="Arial" w:hAnsi="Arial" w:cs="Arial"/>
          <w:sz w:val="24"/>
          <w:szCs w:val="24"/>
        </w:rPr>
        <w:t>.</w:t>
      </w:r>
    </w:p>
    <w:p w14:paraId="424C506F" w14:textId="77777777" w:rsidR="00F058B9" w:rsidRDefault="00F058B9" w:rsidP="00AB72E4">
      <w:pPr>
        <w:spacing w:after="0"/>
        <w:jc w:val="both"/>
        <w:rPr>
          <w:rFonts w:ascii="Arial" w:hAnsi="Arial" w:cs="Arial"/>
          <w:sz w:val="24"/>
          <w:szCs w:val="24"/>
        </w:rPr>
      </w:pPr>
    </w:p>
    <w:p w14:paraId="35C71606" w14:textId="6409DA20" w:rsidR="00657A6D" w:rsidRPr="00F058B9" w:rsidRDefault="00D84349" w:rsidP="00AB72E4">
      <w:pPr>
        <w:spacing w:after="0"/>
        <w:jc w:val="both"/>
        <w:rPr>
          <w:rFonts w:ascii="Arial" w:hAnsi="Arial" w:cs="Arial"/>
          <w:sz w:val="24"/>
          <w:szCs w:val="24"/>
        </w:rPr>
      </w:pPr>
      <w:r>
        <w:rPr>
          <w:rFonts w:ascii="Arial" w:hAnsi="Arial" w:cs="Arial"/>
          <w:sz w:val="24"/>
          <w:szCs w:val="24"/>
        </w:rPr>
        <w:t>Я, Ерлан Нысанбаев, назначенный Верховный попечитель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подпунктом а) пункта 3.2 Положения Центрально-Азиатского климатического фонда, утвержденного Резолюцией №2 от 24 марта 2024 года, рассмотрев решение Управляющего совета от 30 июля 2026 года (протокол № 12) и служебную записку Главного исполнительного директора от 30 июля 2026 года, настоящим:</w:t>
      </w:r>
    </w:p>
    <w:p w14:paraId="71A28ABD" w14:textId="5CC12CE3" w:rsidR="00657A6D" w:rsidRPr="00F058B9" w:rsidRDefault="00D84349" w:rsidP="00AB72E4">
      <w:pPr>
        <w:spacing w:after="0"/>
        <w:jc w:val="both"/>
        <w:rPr>
          <w:rFonts w:ascii="Arial" w:hAnsi="Arial" w:cs="Arial"/>
          <w:sz w:val="24"/>
          <w:szCs w:val="24"/>
        </w:rPr>
      </w:pPr>
      <w:r>
        <w:rPr>
          <w:rFonts w:ascii="Arial" w:hAnsi="Arial" w:cs="Arial"/>
          <w:sz w:val="24"/>
          <w:szCs w:val="24"/>
        </w:rPr>
        <w:t>ПОСТАНОВИЛ утвердить Стратегию развития «Центрально-Азиатский климатический фонд» на 2026–2035 годы (прилагается);</w:t>
      </w:r>
    </w:p>
    <w:p w14:paraId="17CE47AA" w14:textId="4BDB2F93" w:rsidR="00657A6D" w:rsidRPr="00F058B9" w:rsidRDefault="00D84349" w:rsidP="00AB72E4">
      <w:pPr>
        <w:spacing w:after="0"/>
        <w:jc w:val="both"/>
        <w:rPr>
          <w:rFonts w:ascii="Arial" w:hAnsi="Arial" w:cs="Arial"/>
          <w:sz w:val="24"/>
          <w:szCs w:val="24"/>
        </w:rPr>
      </w:pPr>
      <w:r>
        <w:rPr>
          <w:rFonts w:ascii="Arial" w:hAnsi="Arial" w:cs="Arial"/>
          <w:sz w:val="24"/>
          <w:szCs w:val="24"/>
        </w:rPr>
        <w:t>ПОСТАНОВИЛ поручить Управляющему совету разрабатывать ежегодные планы реализации Стратегии и ежегодно информировать Верховного попечителя о ходе ее реализации</w:t>
      </w:r>
      <w:r w:rsidR="0098515B">
        <w:rPr>
          <w:rFonts w:ascii="Arial" w:hAnsi="Arial" w:cs="Arial"/>
          <w:sz w:val="24"/>
          <w:szCs w:val="24"/>
        </w:rPr>
        <w:t>.</w:t>
      </w:r>
    </w:p>
    <w:p w14:paraId="37D9E32C" w14:textId="77777777" w:rsidR="00F058B9" w:rsidRDefault="00F058B9" w:rsidP="00AB72E4">
      <w:pPr>
        <w:spacing w:after="0"/>
        <w:rPr>
          <w:rFonts w:ascii="Arial" w:hAnsi="Arial" w:cs="Arial"/>
          <w:sz w:val="24"/>
          <w:szCs w:val="24"/>
        </w:rPr>
      </w:pPr>
    </w:p>
    <w:p w14:paraId="57609F6B" w14:textId="516BF207" w:rsidR="00657A6D" w:rsidRPr="00F058B9" w:rsidRDefault="00657A6D" w:rsidP="00AB72E4">
      <w:pPr>
        <w:spacing w:after="0"/>
        <w:rPr>
          <w:rFonts w:ascii="Arial" w:hAnsi="Arial" w:cs="Arial"/>
          <w:sz w:val="24"/>
          <w:szCs w:val="24"/>
        </w:rPr>
      </w:pPr>
      <w:r w:rsidRPr="00F058B9">
        <w:rPr>
          <w:rFonts w:ascii="Arial" w:hAnsi="Arial" w:cs="Arial"/>
          <w:sz w:val="24"/>
          <w:szCs w:val="24"/>
        </w:rPr>
        <w:t>Подпись:</w:t>
      </w:r>
    </w:p>
    <w:p w14:paraId="3530D388" w14:textId="1DABE33B" w:rsidR="00657A6D" w:rsidRPr="00F058B9" w:rsidRDefault="00657A6D" w:rsidP="00AB72E4">
      <w:pPr>
        <w:spacing w:after="0"/>
        <w:rPr>
          <w:rFonts w:ascii="Arial" w:hAnsi="Arial" w:cs="Arial"/>
          <w:sz w:val="24"/>
          <w:szCs w:val="24"/>
        </w:rPr>
      </w:pPr>
      <w:r w:rsidRPr="00F058B9">
        <w:rPr>
          <w:rFonts w:ascii="Arial" w:hAnsi="Arial" w:cs="Arial"/>
          <w:sz w:val="24"/>
          <w:szCs w:val="24"/>
        </w:rPr>
        <w:t>________________</w:t>
      </w:r>
    </w:p>
    <w:p w14:paraId="66390607" w14:textId="59F7D1CD" w:rsidR="00657A6D" w:rsidRPr="00F058B9" w:rsidRDefault="00657A6D" w:rsidP="00AB72E4">
      <w:pPr>
        <w:spacing w:after="0"/>
        <w:rPr>
          <w:rFonts w:ascii="Arial" w:hAnsi="Arial" w:cs="Arial"/>
          <w:b/>
          <w:sz w:val="24"/>
          <w:szCs w:val="24"/>
        </w:rPr>
      </w:pPr>
      <w:r w:rsidRPr="00F058B9">
        <w:rPr>
          <w:rFonts w:ascii="Arial" w:hAnsi="Arial" w:cs="Arial"/>
          <w:b/>
          <w:sz w:val="24"/>
          <w:szCs w:val="24"/>
        </w:rPr>
        <w:t>Г-н Ерлан Нысанбаев</w:t>
      </w:r>
    </w:p>
    <w:p w14:paraId="1473D093" w14:textId="21038EE5" w:rsidR="00657A6D" w:rsidRPr="00657A6D" w:rsidRDefault="00657A6D" w:rsidP="00AB72E4">
      <w:pPr>
        <w:spacing w:after="0"/>
      </w:pPr>
      <w:r w:rsidRPr="00F058B9">
        <w:rPr>
          <w:rFonts w:ascii="Arial" w:hAnsi="Arial" w:cs="Arial"/>
          <w:sz w:val="24"/>
          <w:szCs w:val="24"/>
        </w:rPr>
        <w:t>Верховный попечитель Центрально-Азиатского Климатического Фонда</w:t>
      </w:r>
    </w:p>
    <w:sectPr w:rsidR="00657A6D" w:rsidRPr="00657A6D" w:rsidSect="00F058B9">
      <w:pgSz w:w="11906" w:h="16838"/>
      <w:pgMar w:top="851" w:right="850"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D0DA08" w14:textId="77777777" w:rsidR="007C4A78" w:rsidRDefault="007C4A78" w:rsidP="00771F00">
      <w:pPr>
        <w:spacing w:after="0" w:line="240" w:lineRule="auto"/>
      </w:pPr>
      <w:r>
        <w:separator/>
      </w:r>
    </w:p>
  </w:endnote>
  <w:endnote w:type="continuationSeparator" w:id="0">
    <w:p w14:paraId="2CA6745C" w14:textId="77777777" w:rsidR="007C4A78" w:rsidRDefault="007C4A78"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121605" w14:textId="77777777" w:rsidR="007C4A78" w:rsidRDefault="007C4A78" w:rsidP="00771F00">
      <w:pPr>
        <w:spacing w:after="0" w:line="240" w:lineRule="auto"/>
      </w:pPr>
      <w:r>
        <w:separator/>
      </w:r>
    </w:p>
  </w:footnote>
  <w:footnote w:type="continuationSeparator" w:id="0">
    <w:p w14:paraId="04641193" w14:textId="77777777" w:rsidR="007C4A78" w:rsidRDefault="007C4A78"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2211B"/>
    <w:rsid w:val="0053003B"/>
    <w:rsid w:val="0057530C"/>
    <w:rsid w:val="00597588"/>
    <w:rsid w:val="006056A4"/>
    <w:rsid w:val="0064591D"/>
    <w:rsid w:val="006549D0"/>
    <w:rsid w:val="00657A6D"/>
    <w:rsid w:val="006700A7"/>
    <w:rsid w:val="006B7A15"/>
    <w:rsid w:val="006C3898"/>
    <w:rsid w:val="006E05AC"/>
    <w:rsid w:val="006E7142"/>
    <w:rsid w:val="00700531"/>
    <w:rsid w:val="00764B71"/>
    <w:rsid w:val="00771F00"/>
    <w:rsid w:val="0077787D"/>
    <w:rsid w:val="007C4A78"/>
    <w:rsid w:val="007F3888"/>
    <w:rsid w:val="007F6652"/>
    <w:rsid w:val="007F693E"/>
    <w:rsid w:val="00820A1C"/>
    <w:rsid w:val="00826944"/>
    <w:rsid w:val="008400FE"/>
    <w:rsid w:val="008E6885"/>
    <w:rsid w:val="008F047D"/>
    <w:rsid w:val="00906B7C"/>
    <w:rsid w:val="0095069A"/>
    <w:rsid w:val="00956A4B"/>
    <w:rsid w:val="0098515B"/>
    <w:rsid w:val="009D6A80"/>
    <w:rsid w:val="009F09DB"/>
    <w:rsid w:val="009F19B6"/>
    <w:rsid w:val="009F1CD8"/>
    <w:rsid w:val="00A021B6"/>
    <w:rsid w:val="00A26175"/>
    <w:rsid w:val="00A47179"/>
    <w:rsid w:val="00AB72E4"/>
    <w:rsid w:val="00AE09EF"/>
    <w:rsid w:val="00B81B6F"/>
    <w:rsid w:val="00BB15DA"/>
    <w:rsid w:val="00BC6766"/>
    <w:rsid w:val="00BF704F"/>
    <w:rsid w:val="00C07369"/>
    <w:rsid w:val="00C40A05"/>
    <w:rsid w:val="00C6405E"/>
    <w:rsid w:val="00C90711"/>
    <w:rsid w:val="00CA283F"/>
    <w:rsid w:val="00CA3F36"/>
    <w:rsid w:val="00D33A6A"/>
    <w:rsid w:val="00D52FEE"/>
    <w:rsid w:val="00D84349"/>
    <w:rsid w:val="00DA30BF"/>
    <w:rsid w:val="00DB09E5"/>
    <w:rsid w:val="00DB7E48"/>
    <w:rsid w:val="00DE5219"/>
    <w:rsid w:val="00E01810"/>
    <w:rsid w:val="00E05E21"/>
    <w:rsid w:val="00E53A93"/>
    <w:rsid w:val="00E71E09"/>
    <w:rsid w:val="00E83686"/>
    <w:rsid w:val="00EE457B"/>
    <w:rsid w:val="00F058B9"/>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355</Words>
  <Characters>2028</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52</cp:revision>
  <cp:lastPrinted>2026-09-28T12:28:00Z</cp:lastPrinted>
  <dcterms:created xsi:type="dcterms:W3CDTF">2024-04-22T06:36:00Z</dcterms:created>
  <dcterms:modified xsi:type="dcterms:W3CDTF">2026-10-19T11:05:00Z</dcterms:modified>
</cp:coreProperties>
</file>