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BF346D" w14:textId="1804AB77" w:rsidR="009E5D11" w:rsidRPr="00434E3D" w:rsidRDefault="00434E3D" w:rsidP="00277055">
      <w:pPr>
        <w:spacing w:after="0"/>
        <w:rPr>
          <w:rFonts w:ascii="Arial" w:hAnsi="Arial" w:cs="Arial"/>
          <w:sz w:val="28"/>
        </w:rPr>
      </w:pPr>
      <w:bookmarkStart w:id="0" w:name="_GoBack"/>
      <w:bookmarkEnd w:id="0"/>
      <w:r w:rsidRPr="00434E3D">
        <w:rPr>
          <w:rFonts w:ascii="Arial" w:hAnsi="Arial" w:cs="Arial"/>
          <w:sz w:val="28"/>
        </w:rPr>
        <w:t>No. ___</w:t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  <w:t>Date: «___» __________ 2026</w:t>
      </w:r>
    </w:p>
    <w:p w14:paraId="0632AAEF" w14:textId="4849A449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ORDER</w:t>
      </w:r>
    </w:p>
    <w:p w14:paraId="4C3062DB" w14:textId="689D608C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of the Supreme Guardian on Amendments to Annex A and Annex B of the Order №1 dated 1st of July 2024 of Supreme Guardian of Central Asia Climate Foundation (CACF)</w:t>
      </w:r>
    </w:p>
    <w:p w14:paraId="788DBFA3" w14:textId="5034F87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I, Yerlan Nyssanbayev, the Supreme Guardian of Central Asia Climate Foundation, pursuant to subparagraph b) of paragraph 3.2 of Central Asia Climate Foundation's By-laws, adopted by the Resolution №2 dated March 24, 2024, do hereby ORDER as follows:</w:t>
      </w:r>
    </w:p>
    <w:p w14:paraId="1B2C58C7" w14:textId="068244F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1. Approve the attached amendments to Annex A (Grade Level of the Management Council members) of the Order of Supreme Guardian №1 dated 1st of July 2024 as stated in Annex 1 to this Order.</w:t>
      </w:r>
    </w:p>
    <w:p w14:paraId="4E9C047B" w14:textId="7C3CC262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2. Approve the attached amendments to Annex B (Staff Schedule) of the Order of Supreme Guardian №1 dated 1st of July 2024 as stated in Annex 2 to this Order.</w:t>
      </w:r>
    </w:p>
    <w:p w14:paraId="41FA35A5" w14:textId="1A46B03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3. This Order shall come into force from the date of signing.</w:t>
      </w:r>
    </w:p>
    <w:p w14:paraId="24E2E68E" w14:textId="166A134E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Supreme Guardian of CACF</w:t>
      </w:r>
      <w:r w:rsidRPr="00434E3D">
        <w:rPr>
          <w:rFonts w:ascii="Arial" w:hAnsi="Arial" w:cs="Arial"/>
          <w:sz w:val="24"/>
        </w:rPr>
        <w:tab/>
      </w:r>
      <w:r w:rsidRPr="00434E3D">
        <w:rPr>
          <w:rFonts w:ascii="Arial" w:hAnsi="Arial" w:cs="Arial"/>
          <w:sz w:val="24"/>
        </w:rPr>
        <w:tab/>
        <w:t>Yerlan Nyssanbayev</w:t>
      </w:r>
    </w:p>
    <w:p w14:paraId="7E7358AC" w14:textId="2A1DA750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</w:p>
    <w:p w14:paraId="4EA86009" w14:textId="3A101FAA" w:rsidR="00434E3D" w:rsidRPr="00434E3D" w:rsidRDefault="00434E3D" w:rsidP="00277055">
      <w:pPr>
        <w:spacing w:after="0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No. ___</w:t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  <w:t>Дата: «___» __________ 2026 года</w:t>
      </w:r>
    </w:p>
    <w:p w14:paraId="179BA177" w14:textId="0C35BA27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ПРИКАЗ</w:t>
      </w:r>
    </w:p>
    <w:p w14:paraId="043321FE" w14:textId="31E8A216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Верховного попечителя о внесении изменений в Приложение А и Приложение Б Приказа Верховного попечителя Центрально-Азиатского Климатического Фонда (ЦАКФ) № 1 от 1 июля 2024 года</w:t>
      </w:r>
    </w:p>
    <w:p w14:paraId="449EE395" w14:textId="3CC4BB55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Я, Ерлан Нысанбаев, Верховный попечитель Центрально-Азиатского Климатического Фонда, в соответствии с подпунктом б) пункта 3.2 Положения Центрально-Азиатского Климатического Фонда, утвержденного Резолюцией №2 от 24 марта 2024 года, настоящим ПРИКАЗЫВАЮ:</w:t>
      </w:r>
    </w:p>
    <w:p w14:paraId="62538651" w14:textId="019CB179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1. Утвердить прилагаемые изменения в Приложение А (класс должности членов Управляющего совета) Приказа Верховного попечителя № 1 от 1 июля 2024 года согласно Приложению 1 к настоящему приказу.</w:t>
      </w:r>
    </w:p>
    <w:p w14:paraId="735119D0" w14:textId="1924033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2. Утвердить прилагаемые изменения в Приложение Б (штатное расписание) Приказа Верховного попечителя № 1 от 1 июля 2024 года согласно Приложению 2 к настоящему приказу.</w:t>
      </w:r>
    </w:p>
    <w:p w14:paraId="159C2468" w14:textId="4478DAF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3. Настоящий приказ вводится в действие со дня подписания.</w:t>
      </w:r>
    </w:p>
    <w:p w14:paraId="6B74A984" w14:textId="668B316C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Верховный попечитель ЦАКФ</w:t>
      </w:r>
      <w:r w:rsidRPr="00434E3D">
        <w:rPr>
          <w:rFonts w:ascii="Arial" w:hAnsi="Arial" w:cs="Arial"/>
          <w:sz w:val="24"/>
        </w:rPr>
        <w:tab/>
      </w:r>
      <w:r w:rsidRPr="00434E3D">
        <w:rPr>
          <w:rFonts w:ascii="Arial" w:hAnsi="Arial" w:cs="Arial"/>
          <w:sz w:val="24"/>
        </w:rPr>
        <w:tab/>
        <w:t>Ерлан Нысанбаев</w:t>
      </w:r>
    </w:p>
    <w:p w14:paraId="04F3E55D" w14:textId="1BB2CE32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</w:p>
    <w:p w14:paraId="359D0A7D" w14:textId="2293587D" w:rsidR="00434E3D" w:rsidRPr="00434E3D" w:rsidRDefault="00434E3D" w:rsidP="00277055">
      <w:pPr>
        <w:spacing w:after="0"/>
        <w:jc w:val="right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1</w:t>
      </w:r>
    </w:p>
    <w:p w14:paraId="09B66983" w14:textId="65FE6647" w:rsidR="00434E3D" w:rsidRPr="00434E3D" w:rsidRDefault="00434E3D" w:rsidP="00277055">
      <w:pPr>
        <w:spacing w:after="0"/>
        <w:jc w:val="center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Внесение изменения в Приложение А Приказа № 1 от 1 июля 2024 г.</w:t>
      </w:r>
    </w:p>
    <w:p w14:paraId="6BA68D21" w14:textId="460D0F08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А Приказа № 1 от 1 июля 2024 года изложить в следующей редакции:</w:t>
      </w:r>
    </w:p>
    <w:p w14:paraId="7E0689A2" w14:textId="7C0E768D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lastRenderedPageBreak/>
        <w:t>«Приложение А. Под классом должности понимается базовая заработная плата членов Управляющего совета до вычета всех налогов и других обязательных вычетов.</w:t>
      </w:r>
    </w:p>
    <w:tbl>
      <w:tblPr>
        <w:tblW w:w="96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6000"/>
        <w:gridCol w:w="2800"/>
      </w:tblGrid>
      <w:tr w:rsidR="00434E3D" w14:paraId="7BA17E17" w14:textId="77777777" w:rsidTr="00434E3D">
        <w:tc>
          <w:tcPr>
            <w:tcW w:w="800" w:type="dxa"/>
            <w:shd w:val="clear" w:color="auto" w:fill="auto"/>
          </w:tcPr>
          <w:p w14:paraId="73DEE937" w14:textId="676EE2D7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6000" w:type="dxa"/>
            <w:shd w:val="clear" w:color="auto" w:fill="auto"/>
          </w:tcPr>
          <w:p w14:paraId="49A5CFC7" w14:textId="24014892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Должность</w:t>
            </w:r>
          </w:p>
        </w:tc>
        <w:tc>
          <w:tcPr>
            <w:tcW w:w="2800" w:type="dxa"/>
            <w:shd w:val="clear" w:color="auto" w:fill="auto"/>
          </w:tcPr>
          <w:p w14:paraId="7920D53D" w14:textId="6049C32F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Базовая заработная плата</w:t>
            </w:r>
          </w:p>
        </w:tc>
      </w:tr>
      <w:tr w:rsidR="00434E3D" w14:paraId="0FEAEA00" w14:textId="77777777" w:rsidTr="00434E3D">
        <w:tc>
          <w:tcPr>
            <w:tcW w:w="800" w:type="dxa"/>
            <w:shd w:val="clear" w:color="auto" w:fill="auto"/>
          </w:tcPr>
          <w:p w14:paraId="7D6F3F26" w14:textId="08D1BA1E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1.</w:t>
            </w:r>
          </w:p>
        </w:tc>
        <w:tc>
          <w:tcPr>
            <w:tcW w:w="6000" w:type="dxa"/>
            <w:shd w:val="clear" w:color="auto" w:fill="auto"/>
          </w:tcPr>
          <w:p w14:paraId="2FD68C51" w14:textId="70DDD4C8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Главный исполнительный директор, Руководитель Проектного офиса</w:t>
            </w:r>
          </w:p>
        </w:tc>
        <w:tc>
          <w:tcPr>
            <w:tcW w:w="2800" w:type="dxa"/>
            <w:shd w:val="clear" w:color="auto" w:fill="auto"/>
          </w:tcPr>
          <w:p w14:paraId="54D1CE79" w14:textId="0938EC3A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1 600 000,00 KZT</w:t>
            </w:r>
          </w:p>
        </w:tc>
      </w:tr>
      <w:tr w:rsidR="00434E3D" w14:paraId="35E2666E" w14:textId="77777777" w:rsidTr="00434E3D">
        <w:tc>
          <w:tcPr>
            <w:tcW w:w="800" w:type="dxa"/>
            <w:shd w:val="clear" w:color="auto" w:fill="auto"/>
          </w:tcPr>
          <w:p w14:paraId="421FC702" w14:textId="67CB3260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2.</w:t>
            </w:r>
          </w:p>
        </w:tc>
        <w:tc>
          <w:tcPr>
            <w:tcW w:w="6000" w:type="dxa"/>
            <w:shd w:val="clear" w:color="auto" w:fill="auto"/>
          </w:tcPr>
          <w:p w14:paraId="58227CBB" w14:textId="79588DC0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Заместитель Главного исполнительного директора по правовым вопросам</w:t>
            </w:r>
          </w:p>
        </w:tc>
        <w:tc>
          <w:tcPr>
            <w:tcW w:w="2800" w:type="dxa"/>
            <w:shd w:val="clear" w:color="auto" w:fill="auto"/>
          </w:tcPr>
          <w:p w14:paraId="3E17E614" w14:textId="5542E8C6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1 400 000,00 KZT</w:t>
            </w:r>
          </w:p>
        </w:tc>
      </w:tr>
      <w:tr w:rsidR="00434E3D" w14:paraId="72DEC66B" w14:textId="77777777" w:rsidTr="00434E3D">
        <w:tc>
          <w:tcPr>
            <w:tcW w:w="800" w:type="dxa"/>
            <w:shd w:val="clear" w:color="auto" w:fill="auto"/>
          </w:tcPr>
          <w:p w14:paraId="498069A5" w14:textId="02E8CEAC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3.</w:t>
            </w:r>
          </w:p>
        </w:tc>
        <w:tc>
          <w:tcPr>
            <w:tcW w:w="6000" w:type="dxa"/>
            <w:shd w:val="clear" w:color="auto" w:fill="auto"/>
          </w:tcPr>
          <w:p w14:paraId="5E61B70E" w14:textId="384D4EB0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Заместитель Главного исполнительного директора по административным вопросам</w:t>
            </w:r>
          </w:p>
        </w:tc>
        <w:tc>
          <w:tcPr>
            <w:tcW w:w="2800" w:type="dxa"/>
            <w:shd w:val="clear" w:color="auto" w:fill="auto"/>
          </w:tcPr>
          <w:p w14:paraId="65B8854D" w14:textId="08D0843E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1 400 000,00 KZT</w:t>
            </w:r>
          </w:p>
        </w:tc>
      </w:tr>
    </w:tbl>
    <w:p w14:paraId="51E70CD6" w14:textId="114B2042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»</w:t>
      </w:r>
    </w:p>
    <w:p w14:paraId="0A213FB3" w14:textId="55A73AED" w:rsidR="00434E3D" w:rsidRPr="00434E3D" w:rsidRDefault="00434E3D" w:rsidP="00277055">
      <w:pPr>
        <w:spacing w:after="0"/>
        <w:jc w:val="right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2</w:t>
      </w:r>
    </w:p>
    <w:p w14:paraId="0B8C672C" w14:textId="639E3B1A" w:rsidR="00434E3D" w:rsidRPr="00434E3D" w:rsidRDefault="00434E3D" w:rsidP="00277055">
      <w:pPr>
        <w:spacing w:after="0"/>
        <w:jc w:val="center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Внесение изменения в Приложение Б Приказа № 1 от 1 июля 2024 г.</w:t>
      </w:r>
    </w:p>
    <w:p w14:paraId="484E4390" w14:textId="1EF7422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Б Приказа № 1 от 1 июля 2024 года изложить в следующей редакции:</w:t>
      </w:r>
    </w:p>
    <w:p w14:paraId="0EB124B1" w14:textId="76110DE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«Приложение Б. Штатное расписание. Должности и базовая заработная плата работников до вычета всех налогов и других обязательных вычетов.</w:t>
      </w:r>
    </w:p>
    <w:tbl>
      <w:tblPr>
        <w:tblW w:w="96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6000"/>
        <w:gridCol w:w="2800"/>
      </w:tblGrid>
      <w:tr w:rsidR="00434E3D" w14:paraId="02E454E1" w14:textId="77777777" w:rsidTr="00434E3D">
        <w:tc>
          <w:tcPr>
            <w:tcW w:w="800" w:type="dxa"/>
            <w:shd w:val="clear" w:color="auto" w:fill="auto"/>
          </w:tcPr>
          <w:p w14:paraId="339A9CDA" w14:textId="42DC3DD4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6000" w:type="dxa"/>
            <w:shd w:val="clear" w:color="auto" w:fill="auto"/>
          </w:tcPr>
          <w:p w14:paraId="4D80298A" w14:textId="163CC144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Должность</w:t>
            </w:r>
          </w:p>
        </w:tc>
        <w:tc>
          <w:tcPr>
            <w:tcW w:w="2800" w:type="dxa"/>
            <w:shd w:val="clear" w:color="auto" w:fill="auto"/>
          </w:tcPr>
          <w:p w14:paraId="48C684E0" w14:textId="33CEF99D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Базовая заработная плата</w:t>
            </w:r>
          </w:p>
        </w:tc>
      </w:tr>
      <w:tr w:rsidR="00434E3D" w14:paraId="7A332EF6" w14:textId="77777777" w:rsidTr="00434E3D">
        <w:tc>
          <w:tcPr>
            <w:tcW w:w="800" w:type="dxa"/>
            <w:shd w:val="clear" w:color="auto" w:fill="auto"/>
          </w:tcPr>
          <w:p w14:paraId="0C98E481" w14:textId="264AC072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1.</w:t>
            </w:r>
          </w:p>
        </w:tc>
        <w:tc>
          <w:tcPr>
            <w:tcW w:w="6000" w:type="dxa"/>
            <w:shd w:val="clear" w:color="auto" w:fill="auto"/>
          </w:tcPr>
          <w:p w14:paraId="6082D526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1637EAB0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434E3D" w14:paraId="066BBB1C" w14:textId="77777777" w:rsidTr="00434E3D">
        <w:tc>
          <w:tcPr>
            <w:tcW w:w="800" w:type="dxa"/>
            <w:shd w:val="clear" w:color="auto" w:fill="auto"/>
          </w:tcPr>
          <w:p w14:paraId="189D8915" w14:textId="1CC5A909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2.</w:t>
            </w:r>
          </w:p>
        </w:tc>
        <w:tc>
          <w:tcPr>
            <w:tcW w:w="6000" w:type="dxa"/>
            <w:shd w:val="clear" w:color="auto" w:fill="auto"/>
          </w:tcPr>
          <w:p w14:paraId="6EA0ABE4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24EF2BB0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434E3D" w14:paraId="262E13EA" w14:textId="77777777" w:rsidTr="00434E3D">
        <w:tc>
          <w:tcPr>
            <w:tcW w:w="800" w:type="dxa"/>
            <w:shd w:val="clear" w:color="auto" w:fill="auto"/>
          </w:tcPr>
          <w:p w14:paraId="6DF5CF2D" w14:textId="65F28D04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3.</w:t>
            </w:r>
          </w:p>
        </w:tc>
        <w:tc>
          <w:tcPr>
            <w:tcW w:w="6000" w:type="dxa"/>
            <w:shd w:val="clear" w:color="auto" w:fill="auto"/>
          </w:tcPr>
          <w:p w14:paraId="0A19DF6C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1D9CDF45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434E3D" w14:paraId="05A7CC8C" w14:textId="77777777" w:rsidTr="00434E3D">
        <w:tc>
          <w:tcPr>
            <w:tcW w:w="800" w:type="dxa"/>
            <w:shd w:val="clear" w:color="auto" w:fill="auto"/>
          </w:tcPr>
          <w:p w14:paraId="50BEB42D" w14:textId="2518CEFC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4.</w:t>
            </w:r>
          </w:p>
        </w:tc>
        <w:tc>
          <w:tcPr>
            <w:tcW w:w="6000" w:type="dxa"/>
            <w:shd w:val="clear" w:color="auto" w:fill="auto"/>
          </w:tcPr>
          <w:p w14:paraId="3F12F6B8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558FB88D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434E3D" w14:paraId="6D99DDBB" w14:textId="77777777" w:rsidTr="00434E3D">
        <w:tc>
          <w:tcPr>
            <w:tcW w:w="800" w:type="dxa"/>
            <w:shd w:val="clear" w:color="auto" w:fill="auto"/>
          </w:tcPr>
          <w:p w14:paraId="115EC9BD" w14:textId="43C96F0A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5.</w:t>
            </w:r>
          </w:p>
        </w:tc>
        <w:tc>
          <w:tcPr>
            <w:tcW w:w="6000" w:type="dxa"/>
            <w:shd w:val="clear" w:color="auto" w:fill="auto"/>
          </w:tcPr>
          <w:p w14:paraId="7C6E17F2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26999946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</w:tbl>
    <w:p w14:paraId="074F5972" w14:textId="53193EF2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»</w:t>
      </w:r>
    </w:p>
    <w:p w14:paraId="0A90A8C7" w14:textId="77777777" w:rsidR="00434E3D" w:rsidRPr="00434E3D" w:rsidRDefault="00434E3D" w:rsidP="00277055">
      <w:pPr>
        <w:spacing w:after="0"/>
      </w:pPr>
    </w:p>
    <w:sectPr w:rsidR="00434E3D" w:rsidRPr="00434E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2A46F2" w14:textId="77777777" w:rsidR="006E3C8B" w:rsidRDefault="006E3C8B" w:rsidP="00771F00">
      <w:pPr>
        <w:spacing w:after="0" w:line="240" w:lineRule="auto"/>
      </w:pPr>
      <w:r>
        <w:separator/>
      </w:r>
    </w:p>
  </w:endnote>
  <w:endnote w:type="continuationSeparator" w:id="0">
    <w:p w14:paraId="726E537D" w14:textId="77777777" w:rsidR="006E3C8B" w:rsidRDefault="006E3C8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3C4E850" w14:textId="77777777" w:rsidR="006E3C8B" w:rsidRDefault="006E3C8B" w:rsidP="00771F00">
      <w:pPr>
        <w:spacing w:after="0" w:line="240" w:lineRule="auto"/>
      </w:pPr>
      <w:r>
        <w:separator/>
      </w:r>
    </w:p>
  </w:footnote>
  <w:footnote w:type="continuationSeparator" w:id="0">
    <w:p w14:paraId="05A972BB" w14:textId="77777777" w:rsidR="006E3C8B" w:rsidRDefault="006E3C8B" w:rsidP="00771F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400A71B2"/>
    <w:multiLevelType w:val="hybridMultilevel"/>
    <w:tmpl w:val="FEDE32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52A88"/>
    <w:multiLevelType w:val="hybridMultilevel"/>
    <w:tmpl w:val="FEDE3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71FA0"/>
    <w:rsid w:val="000844F0"/>
    <w:rsid w:val="000C1B80"/>
    <w:rsid w:val="000E40DD"/>
    <w:rsid w:val="0011670F"/>
    <w:rsid w:val="00182BF4"/>
    <w:rsid w:val="001A5083"/>
    <w:rsid w:val="002379D7"/>
    <w:rsid w:val="00237BF1"/>
    <w:rsid w:val="00277055"/>
    <w:rsid w:val="00295F91"/>
    <w:rsid w:val="00297480"/>
    <w:rsid w:val="002A29EF"/>
    <w:rsid w:val="002A3CDD"/>
    <w:rsid w:val="002C16B0"/>
    <w:rsid w:val="002D10A5"/>
    <w:rsid w:val="002D7F81"/>
    <w:rsid w:val="00315003"/>
    <w:rsid w:val="003562E5"/>
    <w:rsid w:val="00372359"/>
    <w:rsid w:val="003D602D"/>
    <w:rsid w:val="003F61ED"/>
    <w:rsid w:val="00432103"/>
    <w:rsid w:val="00434E3D"/>
    <w:rsid w:val="004644C1"/>
    <w:rsid w:val="00477C32"/>
    <w:rsid w:val="004B4F0E"/>
    <w:rsid w:val="004D40F8"/>
    <w:rsid w:val="005331CE"/>
    <w:rsid w:val="005554B5"/>
    <w:rsid w:val="0057530C"/>
    <w:rsid w:val="005E2921"/>
    <w:rsid w:val="006056A4"/>
    <w:rsid w:val="00624080"/>
    <w:rsid w:val="0064591D"/>
    <w:rsid w:val="006549D0"/>
    <w:rsid w:val="00690510"/>
    <w:rsid w:val="006A0C35"/>
    <w:rsid w:val="006A1E04"/>
    <w:rsid w:val="006A1E3D"/>
    <w:rsid w:val="006D0523"/>
    <w:rsid w:val="006E3C8B"/>
    <w:rsid w:val="006E7142"/>
    <w:rsid w:val="006F6DE4"/>
    <w:rsid w:val="00700531"/>
    <w:rsid w:val="00737AC1"/>
    <w:rsid w:val="00771F00"/>
    <w:rsid w:val="007C3400"/>
    <w:rsid w:val="0082025A"/>
    <w:rsid w:val="00826944"/>
    <w:rsid w:val="008400FE"/>
    <w:rsid w:val="00895905"/>
    <w:rsid w:val="0089707B"/>
    <w:rsid w:val="008E74B8"/>
    <w:rsid w:val="00906B7C"/>
    <w:rsid w:val="0096129E"/>
    <w:rsid w:val="00966CB7"/>
    <w:rsid w:val="0098574B"/>
    <w:rsid w:val="009E5D11"/>
    <w:rsid w:val="009E62EB"/>
    <w:rsid w:val="00A26175"/>
    <w:rsid w:val="00AB7678"/>
    <w:rsid w:val="00AD47FE"/>
    <w:rsid w:val="00BA04D9"/>
    <w:rsid w:val="00BB15DA"/>
    <w:rsid w:val="00BD353C"/>
    <w:rsid w:val="00BF704F"/>
    <w:rsid w:val="00C52622"/>
    <w:rsid w:val="00CA283F"/>
    <w:rsid w:val="00CB6239"/>
    <w:rsid w:val="00CC31FC"/>
    <w:rsid w:val="00CC3C3B"/>
    <w:rsid w:val="00D12578"/>
    <w:rsid w:val="00D153AC"/>
    <w:rsid w:val="00D440D5"/>
    <w:rsid w:val="00DC4FE7"/>
    <w:rsid w:val="00DF3BD5"/>
    <w:rsid w:val="00E05E21"/>
    <w:rsid w:val="00E4082A"/>
    <w:rsid w:val="00E72C31"/>
    <w:rsid w:val="00EF22CD"/>
    <w:rsid w:val="00F35788"/>
    <w:rsid w:val="00F4571F"/>
    <w:rsid w:val="00F46136"/>
    <w:rsid w:val="00F546AB"/>
    <w:rsid w:val="00F871F1"/>
    <w:rsid w:val="00FB6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3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57</cp:revision>
  <cp:lastPrinted>2024-09-04T10:15:00Z</cp:lastPrinted>
  <dcterms:created xsi:type="dcterms:W3CDTF">2024-04-22T06:36:00Z</dcterms:created>
  <dcterms:modified xsi:type="dcterms:W3CDTF">2026-09-25T10:25:00Z</dcterms:modified>
</cp:coreProperties>
</file>