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1AB4890C" w:rsidR="00780F9A" w:rsidRPr="008E6FCF" w:rsidRDefault="00603DCD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и дополнений в Положение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4"/>
        <w:gridCol w:w="3936"/>
        <w:gridCol w:w="5992"/>
        <w:gridCol w:w="3668"/>
      </w:tblGrid>
      <w:tr w:rsidR="00644BA3" w:rsidRPr="00644BA3" w14:paraId="33C12C2E" w14:textId="77777777" w:rsidTr="00603DCD">
        <w:trPr>
          <w:trHeight w:val="699"/>
        </w:trPr>
        <w:tc>
          <w:tcPr>
            <w:tcW w:w="964" w:type="dxa"/>
            <w:tcBorders>
              <w:bottom w:val="single" w:sz="4" w:space="0" w:color="auto"/>
            </w:tcBorders>
          </w:tcPr>
          <w:p w14:paraId="3881A9FA" w14:textId="0E57D59B" w:rsidR="00644BA3" w:rsidRPr="00644BA3" w:rsidRDefault="00603DCD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936" w:type="dxa"/>
            <w:tcBorders>
              <w:bottom w:val="single" w:sz="4" w:space="0" w:color="auto"/>
            </w:tcBorders>
          </w:tcPr>
          <w:p w14:paraId="61629CA2" w14:textId="5566269E" w:rsidR="00644BA3" w:rsidRPr="00644BA3" w:rsidRDefault="00603DCD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5992" w:type="dxa"/>
            <w:tcBorders>
              <w:bottom w:val="single" w:sz="4" w:space="0" w:color="auto"/>
            </w:tcBorders>
          </w:tcPr>
          <w:p w14:paraId="1F1FD143" w14:textId="36A67FD0" w:rsidR="00644BA3" w:rsidRPr="00644BA3" w:rsidRDefault="00603DCD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3668" w:type="dxa"/>
            <w:tcBorders>
              <w:bottom w:val="single" w:sz="4" w:space="0" w:color="auto"/>
            </w:tcBorders>
          </w:tcPr>
          <w:p w14:paraId="22ABCC16" w14:textId="179151E3" w:rsidR="00644BA3" w:rsidRPr="00644BA3" w:rsidRDefault="00603DCD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603DCD" w:rsidRPr="00644BA3" w14:paraId="2B8E7108" w14:textId="77777777" w:rsidTr="00603DCD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21A94428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I. Статус и полномочия Верховного попечителя</w:t>
            </w:r>
          </w:p>
        </w:tc>
      </w:tr>
      <w:tr w:rsidR="00603DCD" w:rsidRPr="00644BA3" w14:paraId="6C288C45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55C9FF4" w14:textId="796C712C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D7117D3" w14:textId="503EA1AA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1.1. 1) «Фонд» означает «Центрально-Азиатский климатический Фонд», далее — Фонд;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6ABDEBC" w14:textId="594701EC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1.1. 1)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«ЦАКФ», «Проектный офис для Центральной Азии по изменению климата и зеленой энергетике» либо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«Фонд» означает «Центрально-Азиатский климатический Фонд», далее — Фонд;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A8C871F" w14:textId="06DB3EB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Закрепление используемых наименований Фонда, в том числе наименования Проектного офиса для Центральной Азии по изменению климата и зеленой энергетике</w:t>
            </w:r>
          </w:p>
        </w:tc>
      </w:tr>
      <w:tr w:rsidR="00603DCD" w:rsidRPr="00644BA3" w14:paraId="25C373F9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2DCCB90" w14:textId="24013C02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B7A40A3" w14:textId="5E67F08A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1.1. 6) «Попечительский совет» означает высший орган управления Фонда, состоящий из Верховного попечителя и Попечителей;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C0E614A" w14:textId="68F709E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1.1. 6) «Попечительский совет» означает высший орган управления Фонда,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возглавляемый Верховным попечителем и состоящий из Попечителей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EB736F1" w14:textId="6148E2AC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Верховный попечитель возглавляет Попечительский совет</w:t>
            </w:r>
          </w:p>
        </w:tc>
      </w:tr>
      <w:tr w:rsidR="00603DCD" w:rsidRPr="00644BA3" w14:paraId="075041D8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0F22263" w14:textId="442CCAF5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41DF9FF" w14:textId="0572F71E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1.1. 7) «Верховный попечитель» означает физическое лицо, назначенное Учредителем для целей, предусмотренных настоящим Положением;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D0C70CC" w14:textId="382F587B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1.1. 7) «Верховный попечитель» означает физическое лицо, назначенное Учредителем,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являющееся высшим должностным лицом Фонда и осуществляющее свои функции в соответствии с настоящим Положением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1500EAF" w14:textId="6F34443C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Закрепление статуса Верховного попечителя как высшего должностного лица Фонда</w:t>
            </w:r>
          </w:p>
        </w:tc>
      </w:tr>
      <w:tr w:rsidR="00603DCD" w:rsidRPr="00644BA3" w14:paraId="73CDE07D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34157A3" w14:textId="432A9560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CCBE5F3" w14:textId="53B16D26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1.1. 8) «Попечитель» означает физическое лицо, назначенное Учредителем;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5417E08" w14:textId="5397233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1.1. 8) «Попечитель» означает физическое лицо, назначенное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Верховным попечителем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C8CE22E" w14:textId="39797209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Приведение в соответствие с новой редакцией подпункта а) пункта 2.1</w:t>
            </w:r>
          </w:p>
        </w:tc>
      </w:tr>
      <w:tr w:rsidR="00603DCD" w:rsidRPr="00644BA3" w14:paraId="4B7306A3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F0FD732" w14:textId="031891F3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5DBF68A9" w14:textId="60A3C01D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31F10E3" w14:textId="171AB316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1.1. 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9D780C0" w14:textId="030F95F1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Новое понятие для пунктов 3.2 и 14.1: одобрение Попечительского совета требуется только по основным средствам</w:t>
            </w:r>
          </w:p>
        </w:tc>
      </w:tr>
      <w:tr w:rsidR="00603DCD" w:rsidRPr="00644BA3" w14:paraId="66EA6F18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4C00FF3" w14:textId="07F7F4E1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730DA8F" w14:textId="4E7A034D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2.1. а) полномочие назначать и переназначать Верховного попечителя и Попечителей Попечительского совета;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83D6E66" w14:textId="395E5ED1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2.1. а) полномочие назначать и переназначать Верховного попечителя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; Попечители Попечительского совета назначаются Верховным попечителем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7C11FB7" w14:textId="03A571BB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Учредитель назначает Верховного попечителя, Попечителей назначает Верховный попечитель</w:t>
            </w:r>
          </w:p>
        </w:tc>
      </w:tr>
      <w:tr w:rsidR="00603DCD" w:rsidRPr="00644BA3" w14:paraId="4FB08352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D41D4AB" w14:textId="7D08CAAD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1885B32" w14:textId="55545472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2.1. б) полномочие отстранять Верховного попечителя и Попечителей Попечительского совета в случае существенного нарушения положений раздела 3 настоящего Положения;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71F540C" w14:textId="5D66C84B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2.1. б) полномочие отстранять Верховного попечителя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с одновременным назначением нового Верховного попечителя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7E823C1" w14:textId="52E6DF1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Учредитель назначает и отстраняет Верховного попечителя; одновременное назначение нового Верховного попечителя исключает перерыв в осуществлении его полномочий. Попечителей назначает и отстраняет Верховный попечитель (подп. з) п. 3.5)</w:t>
            </w:r>
          </w:p>
        </w:tc>
      </w:tr>
      <w:tr w:rsidR="00603DCD" w:rsidRPr="00644BA3" w14:paraId="32F31C3A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B4F09F2" w14:textId="7E08E757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23D4935" w14:textId="369FF615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3.1. Попечительский совет является высшим органом управления Фонда и, действуя индивидуально в лице Верховного попечителя либо коллегиально в качестве Попечительского совета, осуществляет надзор за Фондом, при этом он: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42E23E2" w14:textId="76E2F1A9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3.1. Попечительский совет является высшим органом управления Фонда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осуществляет надзор за Фондом, при этом он: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92386B2" w14:textId="113D0F18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Верховный попечитель возглавляет Попечительский совет; порядок работы при отсутствии Попечителей</w:t>
            </w:r>
          </w:p>
        </w:tc>
      </w:tr>
      <w:tr w:rsidR="00603DCD" w:rsidRPr="00644BA3" w14:paraId="525570EE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2539ED1" w14:textId="6E78C1F7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845E329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      </w:r>
          </w:p>
          <w:p w14:paraId="789B0F0F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определяет и утверждает стратегии развития Фонда;</w:t>
            </w:r>
          </w:p>
          <w:p w14:paraId="69828BA4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б) определяет официальные оклады и условия вознаграждения и премирования членов Попечительского и Управляющего советов по 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предложению Управляющего совета;</w:t>
            </w:r>
          </w:p>
          <w:p w14:paraId="536B3F92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в) утверждает получение, распоряжение и использование имущества Фонда в целях достижения целей Фонда и для его операционной деятельности;</w:t>
            </w:r>
          </w:p>
          <w:p w14:paraId="4EDCF2DB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г) утверждает годовые отчеты о деятельности Фонда, представляемые Управляющим советом;</w:t>
            </w:r>
          </w:p>
          <w:p w14:paraId="455A006D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д)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      </w:r>
          </w:p>
          <w:p w14:paraId="0D00A6AC" w14:textId="28CF1F7B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е) определяет приоритетные направления целей и деятельности Фонда.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A80611A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      </w:r>
          </w:p>
          <w:p w14:paraId="3D0B749F" w14:textId="58C67EA0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а) утверждает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приобретение, распоряжение и использование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68AA0D8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б) утверждает годовые отчеты о деятельности Фонда, представляемые Управляющим советом;</w:t>
            </w:r>
          </w:p>
          <w:p w14:paraId="670CD8D5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в) определяет стратегических партнеров Фонда, международные организации, учреждения либо 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иных юридических и физических лиц применительно к целям Фонда;</w:t>
            </w:r>
          </w:p>
          <w:p w14:paraId="30490F4C" w14:textId="30BA9F48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г) определяет приоритетные направления целей и деятельности Фонда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;</w:t>
            </w:r>
          </w:p>
          <w:p w14:paraId="77DBAA9D" w14:textId="1E7526DD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д) утверждает политики Фонда (в том числе кадровую, антикоррупционную, по противодействию отмыванию денег и финансированию терроризма, раскрытия информации, взаимодействия с заинтересованными сторонами, по проектам) по представлению Управляющего совета.</w:t>
            </w:r>
          </w:p>
          <w:p w14:paraId="6D06D9F1" w14:textId="0D1C73A2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согласования с Верховным попечителем и одобрения Попечительского совета не требуют.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AE3DB00" w14:textId="606202B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Стратегия и оклады членов Управляющего совета перенесены в исключительные полномочия Верховного попечителя (п. 3.5). Одобрение имущества ограничено основными средствами свыше 8 000 МРП — порог, с которого Правилами закупок Фонда (п. 37) требуется конкурс; операционные расходы в пределах бюджета — без одобрения. Политики Фонда утверждает Верховный 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попечитель / Попечительский совет по представлению Управляющего совета</w:t>
            </w:r>
          </w:p>
        </w:tc>
      </w:tr>
      <w:tr w:rsidR="00603DCD" w:rsidRPr="00644BA3" w14:paraId="3A497114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3B221F2" w14:textId="2B0F15FA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C83E1A9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3.5. Верховный попечитель обладает следующими исключительными 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полномочиями в отношении Фонда:</w:t>
            </w:r>
          </w:p>
          <w:p w14:paraId="2F8D7107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назначать и отстранять членов Управляющего совета;</w:t>
            </w:r>
          </w:p>
          <w:p w14:paraId="183867A6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б) утверждать Средства Фонда по предложению Управляющего совета и с учетом приоритетных направлений, определенных Попечительским советом;</w:t>
            </w:r>
          </w:p>
          <w:p w14:paraId="10F3826C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в) представлять Фонд на всех уровнях либо делегировать данное полномочие членам Попечительского совета и/или Управляющему совету;</w:t>
            </w:r>
          </w:p>
          <w:p w14:paraId="105D6FFA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г) принимать решение о созыве ежегодных заседаний Попечительского совета и/или Управляющего совета;</w:t>
            </w:r>
          </w:p>
          <w:p w14:paraId="53CD05EC" w14:textId="6B9D7BF2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д) осуществлять контроль за эффективностью практик корпоративного управления в Фонде.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0BD9783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3.5. Верховный попечитель обладает следующими исключительными полномочиями в отношении Фонда:</w:t>
            </w:r>
          </w:p>
          <w:p w14:paraId="5182091A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назначать и отстранять членов Управляющего совета;</w:t>
            </w:r>
          </w:p>
          <w:p w14:paraId="526BC006" w14:textId="0EB91B7E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б) утверждать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бюджет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Фонда по предложению Управляющего совета и с учетом приоритетных направлений, определенных Попечительским советом;</w:t>
            </w:r>
          </w:p>
          <w:p w14:paraId="7E394239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в) представлять Фонд на всех уровнях либо делегировать данное полномочие членам Попечительского совета и/или Управляющему совету;</w:t>
            </w:r>
          </w:p>
          <w:p w14:paraId="44F99BB3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г) принимать решение о созыве ежегодных заседаний Попечительского совета;</w:t>
            </w:r>
          </w:p>
          <w:p w14:paraId="6B01E50D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д) осуществлять контроль за эффективностью практик корпоративного управления в Фонде;</w:t>
            </w:r>
          </w:p>
          <w:p w14:paraId="6AEA65EE" w14:textId="028E217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е) определять и утверждать стратегии развития Фонда;</w:t>
            </w:r>
          </w:p>
          <w:p w14:paraId="0EB8B9C9" w14:textId="79B519A0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ж) определять оклады и условия вознаграждения и премирования членов Управляющего совета по предложению Управляющего совета;</w:t>
            </w:r>
          </w:p>
          <w:p w14:paraId="7B6913BC" w14:textId="5A7B670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з) назначать и отстранять Попечителей Попечительского совета.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9270DCF" w14:textId="6649BF5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Стратегия, оклады членов Управляющего совета, назначение Попечителей — 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исключительные полномочия Верховного попечителя. Созыв заседаний Управляющего совета исключен — порядок созыва определен разделом 10</w:t>
            </w:r>
          </w:p>
        </w:tc>
      </w:tr>
      <w:tr w:rsidR="00603DCD" w:rsidRPr="00644BA3" w14:paraId="49CA2A6B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03926EA" w14:textId="363DF7EC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B96B0E8" w14:textId="025CDCA0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3FB5754" w14:textId="008DF382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3.6. Деятельность Попечительского совета обеспечивается за счет средств Фонда.</w:t>
            </w:r>
          </w:p>
          <w:p w14:paraId="63E2A3AE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— Верховным попечителем единолично. Попечительский совет уведомляет Учредителя о принятом решении путем направления протокола заседания.</w:t>
            </w:r>
          </w:p>
          <w:p w14:paraId="76D7431F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3.8. Пункт 3.7 не распространяется на Верховного попечителя и Попечителей, являющихся политическими или государственными служащими.</w:t>
            </w:r>
          </w:p>
          <w:p w14:paraId="7F0D7C35" w14:textId="4B2C60E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3.9. Попечительский совет по решению Верховного попечителя может иметь секретаря и (или) рабочий орган, обеспечивающий его деятельность.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43630BD8" w14:textId="477D532E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Обеспечение деятельности и порядок вознаграждения Попечительского совета</w:t>
            </w:r>
          </w:p>
        </w:tc>
      </w:tr>
      <w:tr w:rsidR="00603DCD" w:rsidRPr="00644BA3" w14:paraId="1CBE9CA3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1E72A320" w14:textId="2DECF729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A2415E4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5.2. Член Попечительского совета освобождается от полномочий:</w:t>
            </w:r>
          </w:p>
          <w:p w14:paraId="34DD2587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в связи с истечением срока назначения Попечителя;</w:t>
            </w:r>
          </w:p>
          <w:p w14:paraId="3CC56750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б) в соответствии с подпунктом (б) раздела 2.1 настоящего Положения;</w:t>
            </w:r>
          </w:p>
          <w:p w14:paraId="19A9D666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в) вследствие письменной отставки Попечителя путем направления уведомления Учредителю при условии, что замещающий Попечитель будет назначен на его место в Попечительском совете с даты такой отставки;</w:t>
            </w:r>
          </w:p>
          <w:p w14:paraId="4F66C0F0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г) в соответствии с пунктом 44(1) Регламента;</w:t>
            </w:r>
          </w:p>
          <w:p w14:paraId="2EE8D499" w14:textId="316726B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д) вследствие наличия запрета, установленного Регламентом, на исполнение обязанностей Попечителя.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A66E1EA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5.2. Член Попечительского совета освобождается от полномочий:</w:t>
            </w:r>
          </w:p>
          <w:p w14:paraId="7A7F1019" w14:textId="441A3C7D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в связи с истечением срока назначения Попечителя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, в том числе Верховного попечителя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A0EE4C3" w14:textId="402B2A9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б) в соответствии с подпунктом (б) раздела 2.1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(Верховный попечитель) либо подпунктом (з) раздела 3.5 (Попечитель)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настоящего Положения;</w:t>
            </w:r>
          </w:p>
          <w:p w14:paraId="08B41968" w14:textId="3EF8DA8D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в) вследствие письменной отставки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Верховного попечителя — путем направления уведомления Учредителю, Попечителя — путем направления уведомления Верховному попечителю,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при условии, что замещающее лицо будет назначено на его место в Попечительском совете с даты такой отставки;</w:t>
            </w:r>
          </w:p>
          <w:p w14:paraId="1C43424E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г) в соответствии с пунктом 44(1) Регламента;</w:t>
            </w:r>
          </w:p>
          <w:p w14:paraId="3530C07C" w14:textId="5B535B4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д) вследствие наличия запрета, установленного Регламентом, на исполнение обязанностей Попечителя.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A5512CA" w14:textId="27E11905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Отстранение Верховного попечителя — Учредителем, Попечителя — Верховным попечителем. Уведомление об отставке — тому, кто назначает</w:t>
            </w:r>
          </w:p>
        </w:tc>
      </w:tr>
      <w:tr w:rsidR="00603DCD" w:rsidRPr="00644BA3" w14:paraId="32EEE767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8C6927D" w14:textId="01899C14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4EEC4DC" w14:textId="173554C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5.3. Член Попечительского совета может быть автоматически переназначен на новый срок при наличии письменного одобрения Учредителя.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7032B14" w14:textId="51A2949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5.3.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Верховный попечитель может быть автоматически переназначен на новый срок при наличии письменного одобрения Учредителя, Попечитель — при наличии письменного одобрения Верховного попечителя.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F985B2F" w14:textId="10DB3E1A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Приведение в соответствие с порядком назначения Попечителей</w:t>
            </w:r>
          </w:p>
        </w:tc>
      </w:tr>
      <w:tr w:rsidR="00603DCD" w:rsidRPr="00644BA3" w14:paraId="6A56CE52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809F742" w14:textId="45EA1687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15FA04E" w14:textId="406F23E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C959798" w14:textId="7787562A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пунктом 3.5, не осуществляются.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1E57217" w14:textId="740A480B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Порядок работы Попечительского совета до назначения нового Верховного попечителя</w:t>
            </w:r>
          </w:p>
        </w:tc>
      </w:tr>
      <w:tr w:rsidR="00603DCD" w:rsidRPr="00644BA3" w14:paraId="5D8CB1FC" w14:textId="77777777" w:rsidTr="00603DCD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FCA4383" w14:textId="19C1A479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II. Состав Управляющего совета</w:t>
            </w:r>
          </w:p>
        </w:tc>
      </w:tr>
      <w:tr w:rsidR="00603DCD" w:rsidRPr="00644BA3" w14:paraId="2D478A89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310625A" w14:textId="497AB6F8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F47BFAE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6.1. В состав Управляющего совета должны входить как минимум:</w:t>
            </w:r>
          </w:p>
          <w:p w14:paraId="2AF4AF3A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директора, Руководителя Проектного офиса;</w:t>
            </w:r>
          </w:p>
          <w:p w14:paraId="12D0E8AE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б) Член Управляющего совета в должности Заместителя Главного исполнительного директора по правовым вопросам;</w:t>
            </w:r>
          </w:p>
          <w:p w14:paraId="0699F21D" w14:textId="737B09AA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в) Член Управляющего совета в должности Заместителя Главного исполнительного директора по административным вопросам.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42D4E76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6.1. В состав Управляющего совета должны входить как минимум:</w:t>
            </w:r>
          </w:p>
          <w:p w14:paraId="4AE2288E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директора, Руководителя Проектного офиса;</w:t>
            </w:r>
          </w:p>
          <w:p w14:paraId="77DCB2E6" w14:textId="77777777" w:rsidR="00603DCD" w:rsidRPr="00596817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96817">
              <w:rPr>
                <w:rFonts w:ascii="Times New Roman" w:hAnsi="Times New Roman" w:cs="Times New Roman"/>
                <w:b/>
                <w:sz w:val="28"/>
                <w:szCs w:val="28"/>
              </w:rPr>
              <w:t>б) Член Управляющего совета в должности Заместителя Главного исполнительного директора;</w:t>
            </w:r>
          </w:p>
          <w:p w14:paraId="5AE9E6B9" w14:textId="68C81CC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в) Член Управляющего совета в должности Заместителя Главного исполнительного директора по административным вопросам.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A453D25" w14:textId="600629C2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Действующая редакция — в соответствии с изменениями, согласованными Верховным попечителем 12.03.2025. Наименование должности в подпункте б) приводится в соответствие с фактической структурой</w:t>
            </w:r>
          </w:p>
        </w:tc>
      </w:tr>
      <w:tr w:rsidR="00603DCD" w:rsidRPr="00644BA3" w14:paraId="20B95DCE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E0E7C57" w14:textId="677CDB47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861B5EE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7.1. В соответствии с разделом 5.1 член Управляющего совета назначается на следующий срок:</w:t>
            </w:r>
          </w:p>
          <w:p w14:paraId="48CFFB8D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директора, Руководителя Проектного офиса — на срок «4» года с даты назначения и письменного согласия;</w:t>
            </w:r>
          </w:p>
          <w:p w14:paraId="7C6A2ED2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б) Член Совета в должности Заместителя Главного исполнительного директора по правовым вопросам — на срок «2» года с даты назначения и письменного согласия;</w:t>
            </w:r>
          </w:p>
          <w:p w14:paraId="7CC4E58D" w14:textId="77C7BC66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в) Член Совета в должности Заместителя Главного исполнительного директора по административным вопросам — на срок «2» года с даты назначения и письменного согласия.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BFA4058" w14:textId="384EB04B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7.1. В соответствии с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подпунктом (а) раздела 3.5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член Управляющего совета назначается на следующий срок:</w:t>
            </w:r>
          </w:p>
          <w:p w14:paraId="06055EBA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директора, Руководителя Проектного офиса — на срок «4» года с даты назначения и письменного согласия;</w:t>
            </w:r>
          </w:p>
          <w:p w14:paraId="5096FA67" w14:textId="77777777" w:rsidR="00603DCD" w:rsidRPr="00596817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96817">
              <w:rPr>
                <w:rFonts w:ascii="Times New Roman" w:hAnsi="Times New Roman" w:cs="Times New Roman"/>
                <w:b/>
                <w:sz w:val="28"/>
                <w:szCs w:val="28"/>
              </w:rPr>
              <w:t>б) Член Совета в должности Заместителя Главного исполнительного директора — на срок «2» года с даты назначения и письменного согласия;</w:t>
            </w:r>
          </w:p>
          <w:p w14:paraId="28A74B29" w14:textId="6AF35D46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в) Член Совета в должности Заместителя Главного исполнительного директора по административным вопросам — на срок «2» года с даты назначения и письменного согласия.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4FB1DF7" w14:textId="154E41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Синхронизация с пунктом 6.1. Исправление ссылки: членов Управляющего совета назначает Верховный попечитель (подп. а) п. 3.5), раздел 5.1 относится к Попечительскому совету</w:t>
            </w:r>
          </w:p>
        </w:tc>
      </w:tr>
      <w:tr w:rsidR="00603DCD" w:rsidRPr="00644BA3" w14:paraId="047FE2A0" w14:textId="77777777" w:rsidTr="00603DCD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185EB62F" w14:textId="3B2F0743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III. Полномочия Главного исполнительного директора</w:t>
            </w:r>
          </w:p>
        </w:tc>
      </w:tr>
      <w:tr w:rsidR="00603DCD" w:rsidRPr="00644BA3" w14:paraId="3541B2F0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AE6BAD6" w14:textId="76322F98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509A586B" w14:textId="7E58D15A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8.3. а) (iii) нанимать всех работников, консультантов, необходимых Фонду, определять их оклады, льготы, вознаграждения и условия трудоустройства, а также право прекращать их услуги;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4C3ECEF2" w14:textId="235BB59E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8.3. а) (iii)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утверждать штатное расписание работников Фонда,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нанимать всех работников, консультантов, необходимых Фонду, определять их оклады, льготы, вознаграждения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, премии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и условия трудоустройства, а также право прекращать их услуги.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095FE18" w14:textId="1D0FAAD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Штатное расписание, оклады и премии работников — исключительно за Главным исполнительным директором</w:t>
            </w:r>
          </w:p>
        </w:tc>
      </w:tr>
      <w:tr w:rsidR="00603DCD" w:rsidRPr="00644BA3" w14:paraId="405746A0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8F93B68" w14:textId="7D195384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C68F2A1" w14:textId="4FA5DA40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8C873C8" w14:textId="6418B413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8.3. а) (iv) подписывать трудовые договоры с Верховным попечителем и Попечителями Попечительского совета;</w:t>
            </w:r>
          </w:p>
          <w:p w14:paraId="3130C90E" w14:textId="6D0EBEC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(подпункты (iv)–(vi) считать подпунктами (v)–(vii))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79DEB43" w14:textId="69BAEE6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Оформление трудовых отношений с членами Попечительского совета</w:t>
            </w:r>
          </w:p>
        </w:tc>
      </w:tr>
      <w:tr w:rsidR="00603DCD" w:rsidRPr="00644BA3" w14:paraId="58AAF029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B655E2D" w14:textId="4358D224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ADACF0D" w14:textId="4182780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8.4. В соответствии с подпунктами (б) и (е) раздела 3.3 Управляющий совет предлагает Верховному попечителю на утверждение Средства Фонда, необходимые для его деятельности и достижения его целей, а также оклады членов Управляющего совета.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745CC04" w14:textId="1543AD93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8.4. В соответствии с подпунктами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(б) и (ж) раздела 3.5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Управляющий совет предлагает Верховному попечителю на утверждение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бюджет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Фонда, необходимый для его деятельности и достижения его целей, а также оклады членов Управляющего совета.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BB061F7" w14:textId="76D97AFC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Исправление ссылки: в разделе 3.3 подпунктов (б) и (е) нет</w:t>
            </w:r>
          </w:p>
        </w:tc>
      </w:tr>
      <w:tr w:rsidR="00603DCD" w:rsidRPr="00644BA3" w14:paraId="5D40E8E2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A6AD920" w14:textId="10500292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0186914" w14:textId="687F599A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38416E8" w14:textId="5907BEA2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8.7. Управляющий совет утверждает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3.5, и политик Фонда, утверждаемых Верховным попечителем / Попечительским советом в соответствии с подпунктом (д) пункта 3.2. Проекты политик Фонда и изменений в них вносятся Управляющим советом на утверждение Верховному попечителю / Попечительскому совету. Политики Фонда, утвержденные Управляющим советом до вступления в силу настоящей редакции Положения, действуют до их утверждения Верховным попечителем / Попечительским советом.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D6F98AD" w14:textId="43FDAD40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Определение органов, утверждающих внутренние документы Фонда (в действующей редакции не определены): политики — Верховный попечитель / Попечительский совет (подп. д) п. 3.2), стратегия развития — Верховный попечитель (подп. е) п. 3.5), правила, порядки и инструкции, в том числе Правила закупок, — Управляющий совет. Переходная норма для действующих политик</w:t>
            </w:r>
          </w:p>
        </w:tc>
      </w:tr>
      <w:tr w:rsidR="00603DCD" w:rsidRPr="00644BA3" w14:paraId="0D56960E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CF2F02A" w14:textId="75EC5A45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EF47A7D" w14:textId="07500A19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440BD15F" w14:textId="5F5E70B0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46BF9B0" w14:textId="2B0B119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Порядок формирования структуры Фонда (в соответствии с изменениями в часть «Цели Фонда» Устава)</w:t>
            </w:r>
          </w:p>
        </w:tc>
      </w:tr>
      <w:tr w:rsidR="00603DCD" w:rsidRPr="00644BA3" w14:paraId="6E1F7C02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D6B67ED" w14:textId="62AE97F5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C7ECA5B" w14:textId="5F08847E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7260E67" w14:textId="78E95898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— Заместитель Главного исполнительного директора (подпункт б) пункта 6.1). Полномочия по распоряжению банковскими счетами и подписанию договоров осуществляются исполняющим обязанности на основании доверенности.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A035D4E" w14:textId="05B32988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Порядок замещения Председателя Управляющего совета при временном отсутствии; в действующей редакции не определен. Доплата за замещение — в Кадровой политике</w:t>
            </w:r>
          </w:p>
        </w:tc>
      </w:tr>
      <w:tr w:rsidR="00603DCD" w:rsidRPr="00644BA3" w14:paraId="16C01B1A" w14:textId="77777777" w:rsidTr="00603DCD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546DE391" w14:textId="62F6B798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IV. Вознаграждение и имущество</w:t>
            </w:r>
          </w:p>
        </w:tc>
      </w:tr>
      <w:tr w:rsidR="00603DCD" w:rsidRPr="00644BA3" w14:paraId="7F95176B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069EAC0" w14:textId="454D0A71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A5F886A" w14:textId="20280328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9. Члены Попечительского совета и Управляющего совета получают оклады и вознаграждение с одобрения Верховного попечителя, за исключением случая, предусмотренного разделом 6.2, оформленного в письменном виде соответствующим решением, и им возмещаются все расходы, понесенные в связи с исполнением своих обязанностей.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E011AFB" w14:textId="7A9E1CCC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9. Члены Управляющего совета получают оклады и вознаграждение с одобрения Верховного попечителя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в соответствии с подпунктом (ж) раздела 3.5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, за исключением случая, предусмотренного разделом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7.2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, оформленного в письменном виде соответствующим решением.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Вознаграждение членов Попечительского совета определяется в соответствии с пунктами 3.7 и 3.8.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Членам Попечительского и Управляющего советов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возмещаются все расходы, понесенные в связи с исполнением своих обязанностей.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B74EC2B" w14:textId="4705058E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Исправление ссылки (раздела 6.2 нет; дополнительные члены — раздел 7.2). Порядок вознаграждения Попечительского совета — в пунктах 3.7 и 3.8</w:t>
            </w:r>
          </w:p>
        </w:tc>
      </w:tr>
      <w:tr w:rsidR="00603DCD" w:rsidRPr="00644BA3" w14:paraId="47D3D77A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4648086" w14:textId="26B2F174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C0EFCE1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14.1. Средства и Имущество Фонда находятся под контролем Управляющего совета. Управляющий совет вправе, с одобрения Верховного попечителя:</w:t>
            </w:r>
          </w:p>
          <w:p w14:paraId="1DEB24E4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определять порядок применения и использования имущества Фонда;</w:t>
            </w:r>
          </w:p>
          <w:p w14:paraId="0EA35B0A" w14:textId="66D882E1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б)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F4E879A" w14:textId="77777777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14.1. Средства и Имущество Фонда находятся под контролем Управляющего совета. Управляющий совет вправе:</w:t>
            </w:r>
          </w:p>
          <w:p w14:paraId="76BBA2DA" w14:textId="57D02491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а) определять порядок применения и использования имущества Фонда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; приобретение, распоряжение и использование основных средств Фонда стоимостью свыше размера, указанного в подпункте (а) пункта 3.2, осуществляется с одобрения Попечительского совета;</w:t>
            </w:r>
          </w:p>
          <w:p w14:paraId="04DA1183" w14:textId="14E19C83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б)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с одобрения Верховного попечителя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      </w:r>
          </w:p>
          <w:p w14:paraId="2BE8579D" w14:textId="1CA49060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(а) пункта 3.2, в пределах утвержденного бюджета Фонда производятся по решению Председателя Управляющего совета без согласования с Верховным попечителем.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B75F8BB" w14:textId="1761B49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Одобрение Верховного попечителя — только по основным средствам и распределению чистого дохода; операционные расходы в пределах бюджета — за Главным исполнительным директором</w:t>
            </w:r>
          </w:p>
        </w:tc>
      </w:tr>
      <w:tr w:rsidR="00603DCD" w:rsidRPr="00644BA3" w14:paraId="4CB09F74" w14:textId="77777777" w:rsidTr="00603DCD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CD7C516" w14:textId="03150343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V. Технические правки</w:t>
            </w:r>
          </w:p>
        </w:tc>
      </w:tr>
      <w:tr w:rsidR="00603DCD" w:rsidRPr="00644BA3" w14:paraId="479A3E80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05E1963" w14:textId="1A5B028B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500C301" w14:textId="307D4C9D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7.6. 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7 настоящего Положения;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945E79D" w14:textId="6660E95B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7.6. 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8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настоящего Положения;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49D33B64" w14:textId="22B7EADB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Обязанности членов Управляющего совета установлены разделом 8 (пункт 8.2)</w:t>
            </w:r>
          </w:p>
        </w:tc>
      </w:tr>
      <w:tr w:rsidR="00603DCD" w:rsidRPr="00644BA3" w14:paraId="32356C3B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4A64F24" w14:textId="04B98A43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B36EBB2" w14:textId="5CF9D061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11.1. … Заседание не может состояться при отсутствии кворума (2/3 членов Управляющего совета). Кворум составляет большинство лиц, имеющих право голоса.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4FD00C7" w14:textId="28777909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11.1. … Заседание не может состояться при отсутствии кворума (2/3 членов Управляющего совета).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Последнее предложение исключить.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913A889" w14:textId="25885F7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Устранение противоречия внутри пункта: кворум — 2/3 членов Управляющего совета</w:t>
            </w:r>
          </w:p>
        </w:tc>
      </w:tr>
      <w:tr w:rsidR="00603DCD" w:rsidRPr="00644BA3" w14:paraId="4AAB5A5C" w14:textId="77777777" w:rsidTr="00603DCD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C607027" w14:textId="7BC458FC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ABB5DE2" w14:textId="3696B12F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5.5. (англ. текст) … member of the Managing Council of the Foundation.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10D9F84" w14:textId="4C1C89C6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5.5. (англ. текст) … member of the </w:t>
            </w: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Management Council</w:t>
            </w: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 xml:space="preserve"> of the Foundation.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2AD3A89" w14:textId="124823C9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Единообразие термина Management Council (русский текст не меняется)</w:t>
            </w:r>
          </w:p>
        </w:tc>
      </w:tr>
      <w:tr w:rsidR="00603DCD" w:rsidRPr="00644BA3" w14:paraId="28DE1D27" w14:textId="77777777" w:rsidTr="00603DCD">
        <w:tc>
          <w:tcPr>
            <w:tcW w:w="964" w:type="dxa"/>
            <w:shd w:val="clear" w:color="auto" w:fill="auto"/>
          </w:tcPr>
          <w:p w14:paraId="0EF995F4" w14:textId="74918D8A" w:rsidR="00603DCD" w:rsidRPr="00603DCD" w:rsidRDefault="00603DCD" w:rsidP="00603DCD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3936" w:type="dxa"/>
            <w:shd w:val="clear" w:color="auto" w:fill="auto"/>
          </w:tcPr>
          <w:p w14:paraId="17FA621F" w14:textId="0EEFD7D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Приложения 1–3: Учредитель — Нуралин Рамазан; Попечительский совет — Аманбаев Кайсар; Управляющий совет — Джангарашев Ролан, Бейсенгазин Куаныш.</w:t>
            </w:r>
          </w:p>
        </w:tc>
        <w:tc>
          <w:tcPr>
            <w:tcW w:w="5992" w:type="dxa"/>
            <w:shd w:val="clear" w:color="auto" w:fill="auto"/>
          </w:tcPr>
          <w:p w14:paraId="7B9306BD" w14:textId="5573E764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b/>
                <w:sz w:val="28"/>
                <w:szCs w:val="28"/>
              </w:rPr>
              <w:t>Приложения 1–3 переподписываются действующими Учредителем, членами Попечительского и Управляющего советов.</w:t>
            </w:r>
          </w:p>
        </w:tc>
        <w:tc>
          <w:tcPr>
            <w:tcW w:w="3668" w:type="dxa"/>
            <w:shd w:val="clear" w:color="auto" w:fill="auto"/>
          </w:tcPr>
          <w:p w14:paraId="52768BCD" w14:textId="4A360E08" w:rsidR="00603DCD" w:rsidRPr="00603DCD" w:rsidRDefault="00603DCD" w:rsidP="00603DCD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03DCD">
              <w:rPr>
                <w:rFonts w:ascii="Times New Roman" w:hAnsi="Times New Roman" w:cs="Times New Roman"/>
                <w:sz w:val="28"/>
                <w:szCs w:val="28"/>
              </w:rPr>
              <w:t>Состав органов изменился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596817">
          <w:rPr>
            <w:rStyle w:val="a8"/>
            <w:noProof/>
          </w:rPr>
          <w:t>4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75BAF"/>
    <w:rsid w:val="00595AA6"/>
    <w:rsid w:val="00596817"/>
    <w:rsid w:val="005B7FC5"/>
    <w:rsid w:val="00603DCD"/>
    <w:rsid w:val="0061751C"/>
    <w:rsid w:val="00621389"/>
    <w:rsid w:val="00644BA3"/>
    <w:rsid w:val="00663B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6FCF"/>
    <w:rsid w:val="008F4B92"/>
    <w:rsid w:val="00924867"/>
    <w:rsid w:val="00954422"/>
    <w:rsid w:val="00975099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A077E"/>
    <w:rsid w:val="00AA1C6D"/>
    <w:rsid w:val="00AE1544"/>
    <w:rsid w:val="00B01AEA"/>
    <w:rsid w:val="00B13223"/>
    <w:rsid w:val="00B338B2"/>
    <w:rsid w:val="00B5615B"/>
    <w:rsid w:val="00B80115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5323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2994</Words>
  <Characters>17072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</cp:revision>
  <cp:lastPrinted>2024-03-05T10:14:00Z</cp:lastPrinted>
  <dcterms:created xsi:type="dcterms:W3CDTF">2025-06-20T05:27:00Z</dcterms:created>
  <dcterms:modified xsi:type="dcterms:W3CDTF">2026-10-05T07:00:00Z</dcterms:modified>
</cp:coreProperties>
</file>