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3F9F011" w14:textId="77777777" w:rsidR="00924867" w:rsidRPr="00644BA3" w:rsidRDefault="00924867" w:rsidP="00924867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GoBack"/>
      <w:bookmarkEnd w:id="0"/>
    </w:p>
    <w:p w14:paraId="55E8826D" w14:textId="2690FE0F" w:rsidR="00780F9A" w:rsidRPr="008E6FCF" w:rsidRDefault="00E13B2C" w:rsidP="008E6FCF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Сравнительная таблица по внесению изменений и дополнений в Положение ЦАКФ</w:t>
      </w:r>
    </w:p>
    <w:p w14:paraId="658704D8" w14:textId="77777777" w:rsidR="00780F9A" w:rsidRPr="008E6FCF" w:rsidRDefault="00780F9A" w:rsidP="00924867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4"/>
        <w:gridCol w:w="3936"/>
        <w:gridCol w:w="5992"/>
        <w:gridCol w:w="3668"/>
      </w:tblGrid>
      <w:tr w:rsidR="00644BA3" w:rsidRPr="00644BA3" w14:paraId="33C12C2E" w14:textId="77777777" w:rsidTr="00E13B2C">
        <w:trPr>
          <w:trHeight w:val="699"/>
        </w:trPr>
        <w:tc>
          <w:tcPr>
            <w:tcW w:w="964" w:type="dxa"/>
            <w:tcBorders>
              <w:bottom w:val="single" w:sz="4" w:space="0" w:color="auto"/>
            </w:tcBorders>
          </w:tcPr>
          <w:p w14:paraId="3881A9FA" w14:textId="7DB6A474" w:rsidR="00644BA3" w:rsidRPr="00644BA3" w:rsidRDefault="00E13B2C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936" w:type="dxa"/>
            <w:tcBorders>
              <w:bottom w:val="single" w:sz="4" w:space="0" w:color="auto"/>
            </w:tcBorders>
          </w:tcPr>
          <w:p w14:paraId="61629CA2" w14:textId="60A00EE7" w:rsidR="00644BA3" w:rsidRPr="00644BA3" w:rsidRDefault="00E13B2C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Действующая редакция</w:t>
            </w:r>
          </w:p>
        </w:tc>
        <w:tc>
          <w:tcPr>
            <w:tcW w:w="5992" w:type="dxa"/>
            <w:tcBorders>
              <w:bottom w:val="single" w:sz="4" w:space="0" w:color="auto"/>
            </w:tcBorders>
          </w:tcPr>
          <w:p w14:paraId="1F1FD143" w14:textId="0240EF93" w:rsidR="00644BA3" w:rsidRPr="00644BA3" w:rsidRDefault="00E13B2C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Предлагаемая редакция</w:t>
            </w:r>
          </w:p>
        </w:tc>
        <w:tc>
          <w:tcPr>
            <w:tcW w:w="3668" w:type="dxa"/>
            <w:tcBorders>
              <w:bottom w:val="single" w:sz="4" w:space="0" w:color="auto"/>
            </w:tcBorders>
          </w:tcPr>
          <w:p w14:paraId="22ABCC16" w14:textId="232D558E" w:rsidR="00644BA3" w:rsidRPr="00644BA3" w:rsidRDefault="00E13B2C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Обоснование</w:t>
            </w:r>
          </w:p>
        </w:tc>
      </w:tr>
      <w:tr w:rsidR="00E13B2C" w:rsidRPr="00644BA3" w14:paraId="2B8E7108" w14:textId="77777777" w:rsidTr="00E13B2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2ECDE31C" w14:textId="66692A38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I. Статус и полномочия Верховного попечителя</w:t>
            </w:r>
          </w:p>
        </w:tc>
      </w:tr>
      <w:tr w:rsidR="00E13B2C" w:rsidRPr="00644BA3" w14:paraId="020E77E9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70EAE2A3" w14:textId="0EADE9D7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E058384" w14:textId="52164C21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1.1. 1) «Фонд» означает «Центрально-Азиатский климатический Фонд», далее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Фонд;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34936C58" w14:textId="324EE298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1.1. 1)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«ЦАКФ», «Проектный офис для Центральной Азии по изменению климата и зеленой энергетике» либо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«Фонд» означает «Центрально-Азиатский климатический Фонд», далее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Фонд;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16B03C85" w14:textId="331C9D44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Закрепление используемых наименований Фонда, в том числе наименования Проектного офиса для Центральной Азии по изменению климата и зеленой энергетике</w:t>
            </w:r>
          </w:p>
        </w:tc>
      </w:tr>
      <w:tr w:rsidR="00E13B2C" w:rsidRPr="00644BA3" w14:paraId="37770962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6C817104" w14:textId="6BCA0142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3CD9A9E1" w14:textId="3F9F2CB9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1.1. 6) «Попечительский совет» означает высший орган управления Фонда, состоящий из Верховного попечителя и Попечителей;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0556E74C" w14:textId="26FFACD1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1.1. 6) «Попечительский совет» означает высший орган управления Фонда,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возглавляемый Верховным попечителем и состоящий из Попечителей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71F3F7D1" w14:textId="4B3E8395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Верховный попечитель возглавляет Попечительский совет</w:t>
            </w:r>
          </w:p>
        </w:tc>
      </w:tr>
      <w:tr w:rsidR="00E13B2C" w:rsidRPr="00644BA3" w14:paraId="4CA54BD1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544D1E9A" w14:textId="384ABDED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2D9BDBA7" w14:textId="2664FBED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1.1. 7) «Верховный попечитель» означает физическое лицо, назначенное Учредителем для целей, предусмотренных настоящим Положением;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4F466A1D" w14:textId="3A18E0F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1.1. 7) «Верховный попечитель» означает физическое лицо, назначенное Учредителем,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являющееся высшим должностным лицом Фонда и осуществляющее свои функции в соответствии с настоящим Положением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5B61A935" w14:textId="1BE76163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Закрепление статуса Верховного попечителя как высшего должностного лица Фонда</w:t>
            </w:r>
          </w:p>
        </w:tc>
      </w:tr>
      <w:tr w:rsidR="00E13B2C" w:rsidRPr="00644BA3" w14:paraId="62EDDAF8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7BFE38A5" w14:textId="168FD07C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62D003AE" w14:textId="263DDD65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1.1. 8) «Попечитель» означает физическое лицо, назначенное Учредителем;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612A2039" w14:textId="2528B83C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1.1. 8) «Попечитель» означает физическое лицо, назначенное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Верховным попечителем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282307C5" w14:textId="2F195EF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Приведение в соответствие с новой редакцией подпункта а) пункта 2.1</w:t>
            </w:r>
          </w:p>
        </w:tc>
      </w:tr>
      <w:tr w:rsidR="00E13B2C" w:rsidRPr="00644BA3" w14:paraId="6D10FF85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24288090" w14:textId="7B5D8365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40D8CC95" w14:textId="1A31B153" w:rsidR="00E13B2C" w:rsidRPr="00E13B2C" w:rsidRDefault="00CC3EF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582D59C7" w14:textId="34AF334F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1.1. 20) «Основные средства» означает имущество Фонда, используемое в его деятельности более одного года и учитываемое в качестве основных средств в соответствии с Международными стандартами финансовой отчетности.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5EDA057A" w14:textId="2DACD75F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Новое понятие для пункта 14.1: решения по основным средствам стоимостью свыше 8 000 МРП принимает Управляющий совет с уведомлением Верховного попечителя</w:t>
            </w:r>
          </w:p>
        </w:tc>
      </w:tr>
      <w:tr w:rsidR="00E13B2C" w:rsidRPr="00644BA3" w14:paraId="1876BB5E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24B29DBB" w14:textId="5ACF3266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359C81A" w14:textId="59CD598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2.1. а) полномочие назначать и переназначать Верховного попечителя и Попечителей Попечительского совета;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565E94FD" w14:textId="61698F8D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2.1. а) полномочие назначать и переназначать Верховного попечителя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; Попечители Попечительского совета назначаются Верховным попечителем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05869E62" w14:textId="0E21E533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Учредитель назначает Верховного попечителя, Попечителей назначает Верховный попечитель</w:t>
            </w:r>
          </w:p>
        </w:tc>
      </w:tr>
      <w:tr w:rsidR="00E13B2C" w:rsidRPr="00644BA3" w14:paraId="6C42184F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3D7CF8A4" w14:textId="45629657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E5B8EEE" w14:textId="722E6603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2.1. б) полномочие отстранять Верховного попечителя и Попечителей Попечительского совета в случае существенного нарушения положений раздела 3 настоящего Положения;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19873B1F" w14:textId="20CF62F0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2.1. б) полномочие отстранять Верховного попечителя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с одновременным назначением нового Верховного попечителя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73F3D512" w14:textId="6F0574C9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Учредитель назначает и отстраняет Верховного попечителя; одновременное назначение нового Верховного попечителя исключает перерыв в осуществлении его полномочий. Попечителей назначает и отстраняет Верховный попечитель (подп. з) п. 3.5)</w:t>
            </w:r>
          </w:p>
        </w:tc>
      </w:tr>
      <w:tr w:rsidR="00E13B2C" w:rsidRPr="00644BA3" w14:paraId="1239EE1E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09D60567" w14:textId="3F5E2F24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8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299F697" w14:textId="1B43561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3.1. Попечительский совет является высшим органом управления Фонда и, действуя индивидуально в лице Верховного попечителя либо коллегиально в качестве Попечительского совета, осуществляет надзор за Фондом, при этом он: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1795E536" w14:textId="34F574A0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3.1. Попечительский совет является высшим органом управления Фонда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и возглавляется Верховным попечителем. При отсутствии Попечителей полномочия Попечительского совета осуществляются Верховным попечителем единолично. Попечительский совет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осуществляет надзор за Фондом, при этом он: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6C8700E3" w14:textId="37DFF88C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Верховный попечитель возглавляет Попечительский совет; порядок работы при отсутствии Попечителей</w:t>
            </w:r>
          </w:p>
        </w:tc>
      </w:tr>
      <w:tr w:rsidR="00E13B2C" w:rsidRPr="00644BA3" w14:paraId="551B84AB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5CBEDF36" w14:textId="264EE4AF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2FAB4A1E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3.2. Попечительский совет, действуя индивидуально в лице Верховного попечителя либо коллегиально в качестве Попечительского совета, осуществляет в отношении Фонда следующие полномочия:</w:t>
            </w:r>
          </w:p>
          <w:p w14:paraId="1AA58D5B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а) определяет и утверждает стратегии развития Фонда;</w:t>
            </w:r>
          </w:p>
          <w:p w14:paraId="7E678E50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б) определяет официальные оклады и условия вознаграждения и премирования членов Попечительского и Управляющего советов по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предложению Управляющего совета;</w:t>
            </w:r>
          </w:p>
          <w:p w14:paraId="1A82159A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в) утверждает получение, распоряжение и использование имущества Фонда в целях достижения целей Фонда и для его операционной деятельности;</w:t>
            </w:r>
          </w:p>
          <w:p w14:paraId="4AD10E56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г) утверждает годовые отчеты о деятельности Фонда, представляемые Управляющим советом;</w:t>
            </w:r>
          </w:p>
          <w:p w14:paraId="32BCAD5F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д) определяет стратегических партнеров Фонда, международные организации, учреждения либо иных юридических и физических лиц применительно к целям Фонда;</w:t>
            </w:r>
          </w:p>
          <w:p w14:paraId="21860445" w14:textId="0B53F6EC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е) определяет приоритетные направления целей и деятельности Фонда.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0A5EB380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3.2. Попечительский совет, действуя индивидуально в лице Верховного попечителя либо коллегиально в качестве Попечительского совета, осуществляет в отношении Фонда следующие полномочия:</w:t>
            </w:r>
          </w:p>
          <w:p w14:paraId="175B08E1" w14:textId="42FC1609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а)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утверждает годовые отчеты о деятельности Фонда, представляемые Управляющим советом;</w:t>
            </w:r>
          </w:p>
          <w:p w14:paraId="62DECF05" w14:textId="2A63E06C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б)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определяет стратегических партнеров Фонда, международные организации, учреждения либо иных юридических и физических лиц применительно к целям Фонда;</w:t>
            </w:r>
          </w:p>
          <w:p w14:paraId="084D4FA4" w14:textId="64F9DAE5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в)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определяет приоритетные направления целей и деятельности Фонда.</w:t>
            </w:r>
          </w:p>
          <w:p w14:paraId="2D5E82E4" w14:textId="654B2D0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Утверждение бюджета и политик Фонда, решения о приобретении, распоряжении и использовании основных средств Фонда, а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также расходы на операционную деятельность Фонда одобрения Попечительского совета не требуют и осуществляются в порядке пунктов 3.11, 8.4, 8.7 и 14.1.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1DD024AB" w14:textId="096D782A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Попечительский совет сохраняет надзорные полномочия: годовые отчеты, стратегические партнеры, приоритетные направления. Стратегия и оклады членов Управляющего совета перенесены в исключительные полномочия Верховного попечителя (п. 3.5). Бюджет, политики и сделки с основными средствами утверждает Управляющий совет с уведомлением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Верховного попечителя и правом возражения (п. 3.11, 8.4, 8.7, 14.1); операционные расходы в пределах бюджета – без согласования. Регламент фондов МФЦА (п. 20(8)–(10)) требует от попечителя надзора за Советом; право одобрять отдельные действия Совета предоставляется по усмотрению Положения</w:t>
            </w:r>
          </w:p>
        </w:tc>
      </w:tr>
      <w:tr w:rsidR="00E13B2C" w:rsidRPr="00644BA3" w14:paraId="19188237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5CAA16C" w14:textId="47A79E73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10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534B4D38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3.5. Верховный попечитель обладает следующими исключительными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полномочиями в отношении Фонда:</w:t>
            </w:r>
          </w:p>
          <w:p w14:paraId="0E02A931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а) назначать и отстранять членов Управляющего совета;</w:t>
            </w:r>
          </w:p>
          <w:p w14:paraId="1F8221E9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б) утверждать Средства Фонда по предложению Управляющего совета и с учетом приоритетных направлений, определенных Попечительским советом;</w:t>
            </w:r>
          </w:p>
          <w:p w14:paraId="7CF8B34F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в) представлять Фонд на всех уровнях либо делегировать данное полномочие членам Попечительского совета и/или Управляющему совету;</w:t>
            </w:r>
          </w:p>
          <w:p w14:paraId="1A637117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г) принимать решение о созыве ежегодных заседаний Попечительского совета и/или Управляющего совета;</w:t>
            </w:r>
          </w:p>
          <w:p w14:paraId="099F91FE" w14:textId="73F640FD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д) осуществлять контроль за эффективностью практик корпоративного управления в Фонде.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2590E486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3.5. Верховный попечитель обладает следующими исключительными полномочиями в отношении Фонда:</w:t>
            </w:r>
          </w:p>
          <w:p w14:paraId="6AECEC39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а) назначать и отстранять членов Управляющего совета;</w:t>
            </w:r>
          </w:p>
          <w:p w14:paraId="114B0141" w14:textId="33C0A1F0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б)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получать уведомления об утверждении и изменении бюджета и политик Фонда, а также о решениях, указанных в подпункте а) пункта 14.1, и возражать против них в порядке пункта 3.11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BC04174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в) представлять Фонд на всех уровнях либо делегировать данное полномочие членам Попечительского совета и/или Управляющему совету;</w:t>
            </w:r>
          </w:p>
          <w:p w14:paraId="4C158874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г) принимать решение о созыве ежегодных заседаний Попечительского совета;</w:t>
            </w:r>
          </w:p>
          <w:p w14:paraId="0F02C60B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д) осуществлять контроль за эффективностью практик корпоративного управления в Фонде;</w:t>
            </w:r>
          </w:p>
          <w:p w14:paraId="23229963" w14:textId="31EB5FBA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е) определять и утверждать стратегии развития Фонда;</w:t>
            </w:r>
          </w:p>
          <w:p w14:paraId="1523758A" w14:textId="59B66554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ж) определять оклады и условия вознаграждения и премирования членов Управляющего совета по предложению Управляющего совета;</w:t>
            </w:r>
          </w:p>
          <w:p w14:paraId="49B06403" w14:textId="2CF25AEA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з) назначать и отстранять Попечителей Попечительского совета.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0EF99D69" w14:textId="258CBA46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Стратегия, оклады членов Управляющего совета, назначение Попечителей –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исключительные полномочия Верховного попечителя. Бюджет утверждает Управляющий совет, Верховный попечитель получает уведомление и вправе возразить (п. 3.11, 8.4). Созыв заседаний Управляющего совета исключен – порядок созыва определен разделом 10</w:t>
            </w:r>
          </w:p>
        </w:tc>
      </w:tr>
      <w:tr w:rsidR="00E13B2C" w:rsidRPr="00644BA3" w14:paraId="784BB688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1FCBD84E" w14:textId="22D2C4B5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11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6A35F369" w14:textId="7FBEEFEC" w:rsidR="00E13B2C" w:rsidRPr="00E13B2C" w:rsidRDefault="00CC3EF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00EFCF01" w14:textId="72D5BBFA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3.6. Деятельность Попечительского совета обеспечивается за счет средств Фонда.</w:t>
            </w:r>
          </w:p>
          <w:p w14:paraId="7D3EA01B" w14:textId="3D074348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3.7. Оклады, вознаграждение и премии Верховного попечителя и Попечителей определяются коллегиально Попечительским советом и утверждаются на его заседании, а при отсутствии Попечителей </w:t>
            </w:r>
            <w:r w:rsidR="00CC3EF4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Верховным попечителем единолично. Попечительский совет уведомляет Учредителя о принятом решении путем направления протокола заседания.</w:t>
            </w:r>
          </w:p>
          <w:p w14:paraId="1F97F26E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3.8. Пункт 3.7 не распространяется на Верховного попечителя и Попечителей, являющихся политическими или государственными служащими.</w:t>
            </w:r>
          </w:p>
          <w:p w14:paraId="55469CBC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3.9. Попечительский совет по решению Верховного попечителя может иметь секретаря и (или) рабочий орган, обеспечивающий его деятельность.</w:t>
            </w:r>
          </w:p>
          <w:p w14:paraId="24389A6D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3.10. Вопросы, требующие одобрения, утверждения или согласования Верховного попечителя (Попечительского совета), вносятся Управляющим советом в письменной форме, в том числе по электронной почте, с приложением необходимых материалов. Если в течение 10 (десяти) рабочих дней со дня получения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материалов Верховный попечитель (Попечительский совет) не сообщил Управляющему совету о своем решении или о продлении срока рассмотрения, вопрос считается одобренным (утвержденным, согласованным). Срок рассмотрения может быть однократно продлен не более чем на 10 (десять) рабочих дней с письменным уведомлением Управляющего совета. Настоящий пункт не применяется к согласию на внесение изменений в Устав и Положение (подпункт в) пункта 2.1, раздел 15) и к назначению и отстранению членов Управляющего совета (подпункт а) пункта 3.5).</w:t>
            </w:r>
          </w:p>
          <w:p w14:paraId="57F88E39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3.11. Об утверждении и изменении бюджета и политик Фонда, а также о решениях, указанных в подпункте а) пункта 14.1, Управляющий совет уведомляет Верховного попечителя в течение 5 (пяти) рабочих дней со дня принятия решения с приложением утвержденного документа. Верховный попечитель вправе в течение 10 (десяти) рабочих дней со дня получения уведомления направить Управляющему совету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мотивированное письменное возражение. Решение исполняется по истечении указанного срока, если возражение не направлено, либо ранее – при письменном подтверждении Верховного попечителя. При направлении возражения Управляющий совет повторно рассматривает вопрос с учетом возражения и уведомляет Верховного попечителя о принятом решении в том же порядке.</w:t>
            </w:r>
          </w:p>
          <w:p w14:paraId="32C8037F" w14:textId="68968E15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3.12. На период временного отсутствия Верховный попечитель вправе письменно поручить рассмотрение вопросов, указанных в пунктах 3.10 и 3.11, одному из Попечителей. При вакансии должности Верховного попечителя материалы и уведомления, указанные в пунктах 3.10 и 3.11, направляются Попечительскому совету, а при отсутствии Попечителей – Учредителю; сроки и последствия их нерассмотрения определяются пунктами 3.10 и 3.11.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3E3AFEBF" w14:textId="041EEFBA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Обеспечение деятельности и порядок вознаграждения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Попечительского совета. Порядок рассмотрения вопросов Верховным попечителем: молчаливое согласие по истечении 10 рабочих дней (п. 3.10), уведомление с правом возражения (п. 3.11), порядок при временном отсутствии и вакансии Верховного попечителя (п. 3.12). Согласие на изменение Устава и Положения и назначение членов Управляющего совета – только в явной письменной форме</w:t>
            </w:r>
          </w:p>
        </w:tc>
      </w:tr>
      <w:tr w:rsidR="00E13B2C" w:rsidRPr="00644BA3" w14:paraId="4829D6B2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798E4F5" w14:textId="31DF5231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12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24A2EB46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5.2. Член Попечительского совета освобождается от полномочий:</w:t>
            </w:r>
          </w:p>
          <w:p w14:paraId="44C681B6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а) в связи с истечением срока назначения Попечителя;</w:t>
            </w:r>
          </w:p>
          <w:p w14:paraId="394ED67D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б) в соответствии с подпунктом (б) раздела 2.1 настоящего Положения;</w:t>
            </w:r>
          </w:p>
          <w:p w14:paraId="25C79E8E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в) вследствие письменной отставки Попечителя путем направления уведомления Учредителю при условии, что замещающий Попечитель будет назначен на его место в Попечительском совете с даты такой отставки;</w:t>
            </w:r>
          </w:p>
          <w:p w14:paraId="6DF629E1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г) в соответствии с пунктом 44(1) Регламента;</w:t>
            </w:r>
          </w:p>
          <w:p w14:paraId="4F9471BB" w14:textId="0F27519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д) вследствие наличия запрета, установленного Регламентом, на исполнение обязанностей Попечителя.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3AF76909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5.2. Член Попечительского совета освобождается от полномочий:</w:t>
            </w:r>
          </w:p>
          <w:p w14:paraId="57B72EA7" w14:textId="74C91BE4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а) в связи с истечением срока назначения Попечителя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, в том числе Верховного попечителя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493A5132" w14:textId="49C7097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б) в соответствии с подпунктом (б) раздела 2.1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(Верховный попечитель) либо подпунктом (з) раздела 3.5 (Попечитель)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настоящего Положения;</w:t>
            </w:r>
          </w:p>
          <w:p w14:paraId="3D4FF1DC" w14:textId="04C0720D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в) вследствие письменной отставки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Верховного попечителя </w:t>
            </w:r>
            <w:r w:rsidR="00CC3EF4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путем направления уведомления Учредителю, Попечителя </w:t>
            </w:r>
            <w:r w:rsidR="00CC3EF4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путем направления уведомления Верховному попечителю,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при условии, что замещающее лицо будет назначено на его место в Попечительском совете с даты такой отставки;</w:t>
            </w:r>
          </w:p>
          <w:p w14:paraId="3F583295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г) в соответствии с пунктом 44(1) Регламента;</w:t>
            </w:r>
          </w:p>
          <w:p w14:paraId="0CDBEDE6" w14:textId="35994CB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д) вследствие наличия запрета, установленного Регламентом, на исполнение обязанностей Попечителя.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6C4257A9" w14:textId="05EDB40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Отстранение Верховного попечителя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Учредителем, Попечителя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Верховным попечителем. Уведомление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об отставке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тому, кто назначает</w:t>
            </w:r>
          </w:p>
        </w:tc>
      </w:tr>
      <w:tr w:rsidR="00E13B2C" w:rsidRPr="00644BA3" w14:paraId="65B1E1BA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4F6D57F" w14:textId="7DF2AAFD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13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4C6933EA" w14:textId="6196B50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5.3. Член Попечительского совета может быть автоматически переназначен на новый срок при наличии письменного одобрения Учредителя.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7AF97C7C" w14:textId="0307059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5.3.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Верховный попечитель может быть автоматически переназначен на новый срок при наличии письменного одобрения Учредителя, Попечитель </w:t>
            </w:r>
            <w:r w:rsidR="00CC3EF4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при наличии письменного одобрения Верховного попечителя.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50299124" w14:textId="6F97115F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Приведение в соответствие с порядком назначения Попечителей</w:t>
            </w:r>
          </w:p>
        </w:tc>
      </w:tr>
      <w:tr w:rsidR="00E13B2C" w:rsidRPr="00644BA3" w14:paraId="4EBB2DEC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2900D02E" w14:textId="11825C3B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14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1F3F3D65" w14:textId="0225B648" w:rsidR="00E13B2C" w:rsidRPr="00E13B2C" w:rsidRDefault="00CC3EF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58230682" w14:textId="68ED06B9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5.6. Освобождение Верховного попечителя от полномочий не прекращает полномочий Попечителей. До назначения нового Верховного попечителя Попечительский совет действует коллегиально под председательством Попечителя, избранного его членами; исключительные полномочия Верховного попечителя, предусмотренные подпунктами а), е) и з) пункта 3.5, не осуществляются, по остальным вопросам применяется пункт 3.12.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52BD999E" w14:textId="48D603A2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Порядок работы Попечительского совета до назначения нового Верховного попечителя: назначение членов Управляющего совета, стратегия и назначение Попечителей – только новым Верховным попечителем, по остальным вопросам работа Фонда не останавливается (п. 3.12)</w:t>
            </w:r>
          </w:p>
        </w:tc>
      </w:tr>
      <w:tr w:rsidR="00E13B2C" w:rsidRPr="00644BA3" w14:paraId="3B5396D0" w14:textId="77777777" w:rsidTr="00E13B2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43CA19FB" w14:textId="20BF08E2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II. Состав Управляющего совета</w:t>
            </w:r>
          </w:p>
        </w:tc>
      </w:tr>
      <w:tr w:rsidR="00E13B2C" w:rsidRPr="00644BA3" w14:paraId="520AE878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1022A117" w14:textId="5556324B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BE52BB7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6.1. В состав Управляющего совета должны входить как минимум:</w:t>
            </w:r>
          </w:p>
          <w:p w14:paraId="05836AA3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а) Председатель Управляющего совета в должности Главного исполнительного директора, Руководителя Проектного офиса;</w:t>
            </w:r>
          </w:p>
          <w:p w14:paraId="0A49BB77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б) Член Управляющего совета в должности Заместителя Главного исполнительного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директора по правовым вопросам;</w:t>
            </w:r>
          </w:p>
          <w:p w14:paraId="1B8AAB3A" w14:textId="49A9814C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в) Член Управляющего совета в должности Заместителя Главного исполнительного директора по административным вопросам.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45841CFE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6.1. В состав Управляющего совета должны входить как минимум:</w:t>
            </w:r>
          </w:p>
          <w:p w14:paraId="0C648BB4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а) Председатель Управляющего совета в должности Главного исполнительного директора;</w:t>
            </w:r>
          </w:p>
          <w:p w14:paraId="7E64BA4C" w14:textId="76563204" w:rsidR="00E13B2C" w:rsidRPr="005E3879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E3879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б) Член Управляющего совета в должности </w:t>
            </w:r>
            <w:r w:rsidR="00673A5A">
              <w:rPr>
                <w:rFonts w:ascii="Times New Roman" w:hAnsi="Times New Roman" w:cs="Times New Roman"/>
                <w:b/>
                <w:sz w:val="28"/>
                <w:szCs w:val="28"/>
              </w:rPr>
              <w:t>Заместителя Главного исполнительного директора</w:t>
            </w:r>
            <w:r w:rsidRPr="005E3879">
              <w:rPr>
                <w:rFonts w:ascii="Times New Roman" w:hAnsi="Times New Roman" w:cs="Times New Roman"/>
                <w:b/>
                <w:sz w:val="28"/>
                <w:szCs w:val="28"/>
              </w:rPr>
              <w:t>;</w:t>
            </w:r>
          </w:p>
          <w:p w14:paraId="31D78891" w14:textId="794BFB94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в) Член Управляющего совета в должности Заместителя Главного исполнительного директора по административным вопросам.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349EFADE" w14:textId="38AB0A12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Действующая редакция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в соответствии с изменениями, согласованными Верховным попечителем 12.03.2025. </w:t>
            </w:r>
            <w:r w:rsidR="00673A5A">
              <w:rPr>
                <w:rFonts w:ascii="Times New Roman" w:hAnsi="Times New Roman" w:cs="Times New Roman"/>
                <w:sz w:val="28"/>
                <w:szCs w:val="28"/>
              </w:rPr>
              <w:t>Наименование должности в подпункте б) – «Заместитель Главного исполнительного директора», без указания направления деятельности.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Наименование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должности Председателя Управляющего совета – «Главный исполнительный директор», без слов «Руководитель Проектного офиса»: во избежание смешения с Проектным офисом «Таза Қазақстан» и с должностью Руководителя Проектного офиса для Центральной Азии по изменению климата и зеленой энергетике</w:t>
            </w:r>
          </w:p>
        </w:tc>
      </w:tr>
      <w:tr w:rsidR="00E13B2C" w:rsidRPr="00644BA3" w14:paraId="478082D8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9506DBD" w14:textId="45E8BEAF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16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4031FD06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7.1. В соответствии с разделом 5.1 член Управляющего совета назначается на следующий срок:</w:t>
            </w:r>
          </w:p>
          <w:p w14:paraId="4D59C8EC" w14:textId="5AAF42F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а) Председатель Управляющего совета в должности Главного исполнительного директора, Руководителя Проектного офиса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 срок «4» года с даты назначения и письменного согласия;</w:t>
            </w:r>
          </w:p>
          <w:p w14:paraId="60D4321D" w14:textId="5247637C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б) Член Совета в должности Заместителя Главного исполнительного директора по правовым вопросам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 срок «2» года с даты назначения и письменного согласия;</w:t>
            </w:r>
          </w:p>
          <w:p w14:paraId="2D8EC3ED" w14:textId="4CA3F508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в) Член Совета в должности Заместителя Главного исполнительного директора по административным вопросам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 срок «2» года с даты назначения и письменного согласия.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39C003E4" w14:textId="7C2F1E6F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7.1. В соответствии с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подпунктом (а) раздела 3.5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член Управляющего совета назначается на следующий срок:</w:t>
            </w:r>
          </w:p>
          <w:p w14:paraId="4C78E48B" w14:textId="085D6D6D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а) Председатель Управляющего совета в должности Главного исполнительного директора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 срок «4» года с даты назначения и письменного согласия;</w:t>
            </w:r>
          </w:p>
          <w:p w14:paraId="72364C9A" w14:textId="4B72B7A9" w:rsidR="00E13B2C" w:rsidRPr="005E3879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E3879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б) Член Совета в должности </w:t>
            </w:r>
            <w:r w:rsidR="00673A5A">
              <w:rPr>
                <w:rFonts w:ascii="Times New Roman" w:hAnsi="Times New Roman" w:cs="Times New Roman"/>
                <w:b/>
                <w:sz w:val="28"/>
                <w:szCs w:val="28"/>
              </w:rPr>
              <w:t>Заместителя Главного исполнительного директора</w:t>
            </w:r>
            <w:r w:rsidRPr="005E3879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CC3EF4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5E3879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на срок «2» года с даты назначения и письменного согласия;</w:t>
            </w:r>
          </w:p>
          <w:p w14:paraId="58FF33E3" w14:textId="053C3E45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в) Член Совета в должности Заместителя Главного исполнительного директора по административным вопросам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 срок «2» года с даты назначения и письменного согласия.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51766EAB" w14:textId="4849D4B9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Синхронизация с пунктом 6.1. Исправление ссылки: членов Управляющего совета назначает Верховный попечитель (подп. а) п. 3.5), раздел 5.1 относится к Попечительскому совету. Наименование должности Председателя Управляющего совета – «Главный исполнительный директор», без слов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«Руководитель Проектного офиса»: во избежание смешения с Проектным офисом «Таза Қазақстан» и с должностью Руководителя Проектного офиса для Центральной Азии по изменению климата и зеленой энергетике</w:t>
            </w:r>
          </w:p>
        </w:tc>
      </w:tr>
      <w:tr w:rsidR="00E13B2C" w:rsidRPr="00644BA3" w14:paraId="34BE5799" w14:textId="77777777" w:rsidTr="00E13B2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7640F32F" w14:textId="3BF9BF10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III. Полномочия Главного исполнительного директора</w:t>
            </w:r>
          </w:p>
        </w:tc>
      </w:tr>
      <w:tr w:rsidR="00E13B2C" w:rsidRPr="00644BA3" w14:paraId="1FE60A91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0ADA81D5" w14:textId="53728596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BB391F5" w14:textId="6B7BB729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8.3. а) (iii) нанимать всех работников, консультантов, необходимых Фонду, определять их оклады, льготы, вознаграждения и условия трудоустройства, а также право прекращать их услуги;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32F34C15" w14:textId="78495E6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8.3. а) (iii)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утверждать штатное расписание работников Фонда,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нанимать всех работников, консультантов, необходимых Фонду, определять их оклады, льготы, вознаграждения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, премии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и условия трудоустройства, а также право прекращать их услуги.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Указанные решения в отношении работников, не являющихся членами Управляющего совета, принимаются Председателем Управляющего совета единолично в пределах утвержденного бюджета Фонда и не требуют одобрения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Верховного попечителя или Попечительского совета;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3ABA80A5" w14:textId="34378B61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Штатное расписание, оклады и премии работников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исключительно за Главным исполнительным директором</w:t>
            </w:r>
          </w:p>
        </w:tc>
      </w:tr>
      <w:tr w:rsidR="00E13B2C" w:rsidRPr="00644BA3" w14:paraId="2297C1C4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CB3DF8A" w14:textId="1673B5EB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2B938DAC" w14:textId="38B104CE" w:rsidR="00E13B2C" w:rsidRPr="00E13B2C" w:rsidRDefault="00CC3EF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632CBC26" w14:textId="0FEA9CC5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8.3. а) (iv) подписывать трудовые договоры с Верховным попечителем и Попечителями Попечительского совета;</w:t>
            </w:r>
          </w:p>
          <w:p w14:paraId="56AEBF79" w14:textId="463AFAA3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(подпункты (iv)–(vi) считать подпунктами (v)–(vii))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08F46372" w14:textId="5FAE0A3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Оформление трудовых отношений с членами Попечительского совета</w:t>
            </w:r>
          </w:p>
        </w:tc>
      </w:tr>
      <w:tr w:rsidR="00E13B2C" w:rsidRPr="00644BA3" w14:paraId="62CFA1CB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37BB739E" w14:textId="32CAD95E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2D4F3344" w14:textId="2B01A884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8.4. В соответствии с подпунктами (б) и (е) раздела 3.3 Управляющий совет предлагает Верховному попечителю на утверждение Средства Фонда, необходимые для его деятельности и достижения его целей, а также оклады членов Управляющего совета.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526E7A63" w14:textId="5952251A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8.4.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Управляющий совет утверждает бюджет Фонда, необходимый для его деятельности и достижения его целей, с учетом приоритетных направлений, определенных Попечительским советом, и уведомляет Верховного попечителя в порядке пункта 3.11. До вступления в силу бюджета Фонда на очередной финансовый год расходы осуществляются в пределах бюджета предыдущего года. Оклады членов Управляющего совета Управляющий совет предлагает Верховному попечителю на утверждение в соответствии с подпунктом (ж) раздела 3.5.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735A1B20" w14:textId="726B1BE6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Бюджет утверждает Управляющий совет с уведомлением Верховного попечителя и правом возражения (п. 3.11); порядок расходов до утверждения бюджета на новый год. Оклады членов Управляющего совета – по-прежнему с утверждения Верховного попечителя. Исправление ссылки: в разделе 3.3 подпунктов (б) и (е) нет</w:t>
            </w:r>
          </w:p>
        </w:tc>
      </w:tr>
      <w:tr w:rsidR="00E13B2C" w:rsidRPr="00644BA3" w14:paraId="32601668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2A804992" w14:textId="121A38AC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16933551" w14:textId="23409D71" w:rsidR="00E13B2C" w:rsidRPr="00E13B2C" w:rsidRDefault="00CC3EF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28711EA6" w14:textId="50E97493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8.7. Управляющий совет утверждает политики, правила, порядки, инструкции и иные внутренние документы Фонда, за исключением стратегии развития Фонда,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утверждаемой Верховным попечителем в соответствии с подпунктом (е) пункта 3.5. Об утверждении и изменении политик Фонда Управляющий совет уведомляет Верховного попечителя в порядке пункта 3.11.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16B17EF4" w14:textId="2109A391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Определение органов, утверждающих внутренние документы Фонда (в действующей редакции не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определены): стратегия развития – Верховный попечитель (подп. е) п. 3.5); политики, правила, порядки и инструкции, в том числе Правила закупок, – Управляющий совет; по политикам – уведомление Верховного попечителя с правом возражения (п. 3.11)</w:t>
            </w:r>
          </w:p>
        </w:tc>
      </w:tr>
      <w:tr w:rsidR="00E13B2C" w:rsidRPr="00644BA3" w14:paraId="799E134A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679A376F" w14:textId="09D4B710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21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224D7E82" w14:textId="5F89AC3B" w:rsidR="00E13B2C" w:rsidRPr="00E13B2C" w:rsidRDefault="00CC3EF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11FB0B42" w14:textId="1453F376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8.8. Управляющий совет принимает решения о включении в структуру Фонда подразделений и консультативно-совещательных органов, в том числе Учебного центра и Экспертного совета, и утверждает положения о них.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66EBA822" w14:textId="2FBECDD3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Порядок формирования структуры Фонда (в соответствии с изменениями в часть «Цели Фонда» Устава)</w:t>
            </w:r>
          </w:p>
        </w:tc>
      </w:tr>
      <w:tr w:rsidR="00E13B2C" w:rsidRPr="00644BA3" w14:paraId="68FAAE27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37C46E4E" w14:textId="45EAE5CD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05C87204" w14:textId="27B9D7E4" w:rsidR="00E13B2C" w:rsidRPr="00E13B2C" w:rsidRDefault="00CC3EF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75CAC876" w14:textId="1B9DA2A6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8.9. В период временного отсутствия Председателя Управляющего совета (отпуск, болезнь, командировка и иные случаи) его обязанности исполняет член Управляющего совета, назначенный приказом Председателя Управляющего совета, а при отсутствии такого приказа </w:t>
            </w:r>
            <w:r w:rsidR="00CC3EF4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673A5A">
              <w:rPr>
                <w:rFonts w:ascii="Times New Roman" w:hAnsi="Times New Roman" w:cs="Times New Roman"/>
                <w:b/>
                <w:sz w:val="28"/>
                <w:szCs w:val="28"/>
              </w:rPr>
              <w:t>Заместитель Главного исполнительного директора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(подпункт б) пункта 6.1).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Полномочия по распоряжению банковскими счетами и подписанию договоров осуществляются исполняющим обязанности на основании доверенности.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7F793BDE" w14:textId="2A02EC3F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Порядок замещения Председателя Управляющего совета при временном отсутствии; в действующей редакции не определен. Доплата за замещение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в Кадровой политике</w:t>
            </w:r>
          </w:p>
        </w:tc>
      </w:tr>
      <w:tr w:rsidR="00E13B2C" w:rsidRPr="00644BA3" w14:paraId="5C754818" w14:textId="77777777" w:rsidTr="00E13B2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0887CAA1" w14:textId="4B74DB20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IV. Вознаграждение и имущество</w:t>
            </w:r>
          </w:p>
        </w:tc>
      </w:tr>
      <w:tr w:rsidR="00E13B2C" w:rsidRPr="00644BA3" w14:paraId="1B08A155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5F0D8E08" w14:textId="24894940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260EA2BF" w14:textId="46343E7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9. Члены Попечительского совета и Управляющего совета получают оклады и вознаграждение с одобрения Верховного попечителя, за исключением случая, предусмотренного разделом 6.2, оформленного в письменном виде соответствующим решением, и им возмещаются все расходы, понесенные в связи с исполнением своих обязанностей.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1A864B10" w14:textId="694B5C42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9. Члены Управляющего совета получают оклады и вознаграждение с одобрения Верховного попечителя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в соответствии с подпунктом (ж) раздела 3.5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, за исключением случая, предусмотренного разделом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7.2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, оформленного в письменном виде соответствующим решением.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Вознаграждение членов Попечительского совета определяется в соответствии с пунктами 3.7 и 3.8.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Членам Попечительского и Управляющего советов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возмещаются все расходы, понесенные в связи с исполнением своих обязанностей.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2CFA57D7" w14:textId="787744CF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Исправление ссылки (раздела 6.2 нет; дополнительные члены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раздел 7.2). Порядок вознаграждения Попечительского совета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в пунктах 3.7 и 3.8</w:t>
            </w:r>
          </w:p>
        </w:tc>
      </w:tr>
      <w:tr w:rsidR="00E13B2C" w:rsidRPr="00644BA3" w14:paraId="0E8B35D3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6BFA266A" w14:textId="72A82CE1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69A3DB48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14.1. Средства и Имущество Фонда находятся под контролем Управляющего совета. Управляющий совет вправе, с одобрения Верховного попечителя:</w:t>
            </w:r>
          </w:p>
          <w:p w14:paraId="4972D735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а) определять порядок применения и использования имущества Фонда;</w:t>
            </w:r>
          </w:p>
          <w:p w14:paraId="76A09DD3" w14:textId="640D9F3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б) определять, распределяется ли чистый доход от Средств Фонда ежегодно в целях достижения целей и функций Фонда, включая премии членам Управляющего совета.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7D7DDF52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14.1. Средства и Имущество Фонда находятся под контролем Управляющего совета. Управляющий совет вправе:</w:t>
            </w:r>
          </w:p>
          <w:p w14:paraId="4318822A" w14:textId="4B6DA538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а) определять порядок применения и использования имущества Фонда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; решения о приобретении, распоряжении и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использовании основных средств Фонда стоимостью свыше восьмитысячекратного размера месячного расчетного показателя, установленного на соответствующий финансовый год, принимаются Управляющим советом с уведомлением Верховного попечителя в порядке пункта 3.11;</w:t>
            </w:r>
          </w:p>
          <w:p w14:paraId="5098B379" w14:textId="60068E52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б)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с одобрения Верховного попечителя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определять, распределяется ли чистый доход от Средств Фонда ежегодно в целях достижения целей и функций Фонда, включая премии членам Управляющего совета.</w:t>
            </w:r>
          </w:p>
          <w:p w14:paraId="0AD3A875" w14:textId="611751BF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Расходы на операционную деятельность Фонда, а также приобретение, распоряжение и использование основных средств стоимостью до размера, указанного в подпункте а) настоящего пункта, в пределах утвержденного бюджета Фонда производятся по решению Председателя Управляющего совета без согласования с Верховным попечителем.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74F24D45" w14:textId="3FAE28C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Основные средства свыше 8 000 МРП (порог, с которого Правилами закупок Фонда (п. 37) требуется конкурс) – решением Управляющего совета с уведомлением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Верховного попечителя и правом возражения (п. 3.11). Одобрение Верховного попечителя – только по распределению чистого дохода и премиям членам Управляющего совета; операционные расходы в пределах бюджета – за Главным исполнительным директором</w:t>
            </w:r>
          </w:p>
        </w:tc>
      </w:tr>
      <w:tr w:rsidR="00E13B2C" w:rsidRPr="00644BA3" w14:paraId="1EB629ED" w14:textId="77777777" w:rsidTr="00E13B2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606BB2C5" w14:textId="07A4B018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V. Технические правки</w:t>
            </w:r>
          </w:p>
        </w:tc>
      </w:tr>
      <w:tr w:rsidR="00E13B2C" w:rsidRPr="00644BA3" w14:paraId="2AB51287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04D877AF" w14:textId="175FC3EC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F74366F" w14:textId="4FEBF5D9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7.6. г) вследствие отстранения в соответствии с подпунктом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(а) раздела 3.5 Верховным попечителем либо в соответствии с разделом 7.2 Председателем Управляющего совета в случае существенного нарушения положений раздела 7 настоящего Положения;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28593391" w14:textId="05CFE75D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7.6. г) вследствие отстранения в соответствии с подпунктом (а) раздела 3.5 Верховным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попечителем либо в соответствии с разделом 7.2 Председателем Управляющего совета в случае существенного нарушения положений раздела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8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настоящего Положения;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011C033E" w14:textId="74D7055F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Обязанности членов Управляющего совета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установлены разделом 8 (пункт 8.2)</w:t>
            </w:r>
          </w:p>
        </w:tc>
      </w:tr>
      <w:tr w:rsidR="00E13B2C" w:rsidRPr="00644BA3" w14:paraId="34EE570C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4A32928" w14:textId="77F5F98E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26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426EB7AD" w14:textId="3273BA18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11.1. … Заседание не может состояться при отсутствии кворума (2/3 членов Управляющего совета). Кворум составляет большинство лиц, имеющих право голоса.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2C894104" w14:textId="4C844B9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11.1. … Заседание не может состояться при отсутствии кворума (2/3 членов Управляющего совета).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Последнее предложение исключить.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288FEFC6" w14:textId="5F6EB03C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Устранение противоречия внутри пункта: кворум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2/3 членов Управляющего совета</w:t>
            </w:r>
          </w:p>
        </w:tc>
      </w:tr>
      <w:tr w:rsidR="00E13B2C" w:rsidRPr="00644BA3" w14:paraId="13AC45F0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0EACC89" w14:textId="47F6DE23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27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0AB57FEF" w14:textId="64B4BC8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5.5. (англ. текст) … member of the Managing Council of the Foundation.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6FF9B755" w14:textId="191E52C4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5.5. (англ. текст) … member of the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Management Council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of the Foundation.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59FB2AF8" w14:textId="28F1D552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Единообразие термина Management Council (русский текст не меняется)</w:t>
            </w:r>
          </w:p>
        </w:tc>
      </w:tr>
      <w:tr w:rsidR="00E13B2C" w:rsidRPr="00644BA3" w14:paraId="3E476260" w14:textId="77777777" w:rsidTr="00E13B2C">
        <w:tc>
          <w:tcPr>
            <w:tcW w:w="964" w:type="dxa"/>
            <w:shd w:val="clear" w:color="auto" w:fill="auto"/>
          </w:tcPr>
          <w:p w14:paraId="4EA63744" w14:textId="60916EE6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  <w:tc>
          <w:tcPr>
            <w:tcW w:w="3936" w:type="dxa"/>
            <w:shd w:val="clear" w:color="auto" w:fill="auto"/>
          </w:tcPr>
          <w:p w14:paraId="59A30C96" w14:textId="6BF3E69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Приложения 1–3: Учредитель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Нуралин Рамазан; Попечительский совет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Аманбаев Кайсар; Управляющий совет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Джангарашев Ролан, Бейсенгазин Куаныш.</w:t>
            </w:r>
          </w:p>
        </w:tc>
        <w:tc>
          <w:tcPr>
            <w:tcW w:w="5992" w:type="dxa"/>
            <w:shd w:val="clear" w:color="auto" w:fill="auto"/>
          </w:tcPr>
          <w:p w14:paraId="5F26AB02" w14:textId="005A1D90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Приложения 1–3 переподписываются действующими Учредителем, членами Попечительского и Управляющего советов.</w:t>
            </w:r>
          </w:p>
        </w:tc>
        <w:tc>
          <w:tcPr>
            <w:tcW w:w="3668" w:type="dxa"/>
            <w:shd w:val="clear" w:color="auto" w:fill="auto"/>
          </w:tcPr>
          <w:p w14:paraId="697B67BB" w14:textId="08E2BFF2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Состав органов изменился</w:t>
            </w:r>
          </w:p>
        </w:tc>
      </w:tr>
    </w:tbl>
    <w:p w14:paraId="73B07669" w14:textId="05904D2F" w:rsidR="00BD44A7" w:rsidRPr="00644BA3" w:rsidRDefault="00BD44A7" w:rsidP="001E2EE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BD44A7" w:rsidRPr="00644BA3" w:rsidSect="00644BA3">
      <w:footerReference w:type="even" r:id="rId7"/>
      <w:footerReference w:type="default" r:id="rId8"/>
      <w:pgSz w:w="16838" w:h="11906" w:orient="landscape"/>
      <w:pgMar w:top="850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0B4AFD9" w14:textId="77777777" w:rsidR="00C44549" w:rsidRDefault="00C44549" w:rsidP="008F4B92">
      <w:pPr>
        <w:spacing w:after="0" w:line="240" w:lineRule="auto"/>
      </w:pPr>
      <w:r>
        <w:separator/>
      </w:r>
    </w:p>
  </w:endnote>
  <w:endnote w:type="continuationSeparator" w:id="0">
    <w:p w14:paraId="48A67C2D" w14:textId="77777777" w:rsidR="00C44549" w:rsidRDefault="00C44549" w:rsidP="008F4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a8"/>
      </w:rPr>
      <w:id w:val="-2046444325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594BF1A7" w14:textId="77777777" w:rsidR="008F4B92" w:rsidRDefault="008F4B92" w:rsidP="008F4B92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end"/>
        </w:r>
      </w:p>
    </w:sdtContent>
  </w:sdt>
  <w:p w14:paraId="51828A81" w14:textId="77777777" w:rsidR="008F4B92" w:rsidRDefault="008F4B92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a8"/>
      </w:rPr>
      <w:id w:val="-1843469833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128595A2" w14:textId="77777777" w:rsidR="008F4B92" w:rsidRDefault="008F4B92" w:rsidP="008F4B92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 w:rsidR="00673A5A">
          <w:rPr>
            <w:rStyle w:val="a8"/>
            <w:noProof/>
          </w:rPr>
          <w:t>17</w:t>
        </w:r>
        <w:r>
          <w:rPr>
            <w:rStyle w:val="a8"/>
          </w:rPr>
          <w:fldChar w:fldCharType="end"/>
        </w:r>
      </w:p>
    </w:sdtContent>
  </w:sdt>
  <w:p w14:paraId="29CA2D9D" w14:textId="77777777" w:rsidR="008F4B92" w:rsidRDefault="008F4B92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22529E2" w14:textId="77777777" w:rsidR="00C44549" w:rsidRDefault="00C44549" w:rsidP="008F4B92">
      <w:pPr>
        <w:spacing w:after="0" w:line="240" w:lineRule="auto"/>
      </w:pPr>
      <w:r>
        <w:separator/>
      </w:r>
    </w:p>
  </w:footnote>
  <w:footnote w:type="continuationSeparator" w:id="0">
    <w:p w14:paraId="5F865E11" w14:textId="77777777" w:rsidR="00C44549" w:rsidRDefault="00C44549" w:rsidP="008F4B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6606DB"/>
    <w:multiLevelType w:val="multilevel"/>
    <w:tmpl w:val="BE2AF536"/>
    <w:lvl w:ilvl="0">
      <w:start w:val="1"/>
      <w:numFmt w:val="decimal"/>
      <w:lvlText w:val="%1."/>
      <w:lvlJc w:val="left"/>
      <w:pPr>
        <w:ind w:left="1429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43FA1A4D"/>
    <w:multiLevelType w:val="hybridMultilevel"/>
    <w:tmpl w:val="A5F4230A"/>
    <w:lvl w:ilvl="0" w:tplc="5EF2E214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oNotDisplayPageBoundarie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GB" w:vendorID="64" w:dllVersion="6" w:nlCheck="1" w:checkStyle="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2F4D"/>
    <w:rsid w:val="0002076D"/>
    <w:rsid w:val="000624AA"/>
    <w:rsid w:val="00093413"/>
    <w:rsid w:val="000D352F"/>
    <w:rsid w:val="000D4FFA"/>
    <w:rsid w:val="000F38E2"/>
    <w:rsid w:val="00104BCA"/>
    <w:rsid w:val="00142D19"/>
    <w:rsid w:val="001475EA"/>
    <w:rsid w:val="00165B30"/>
    <w:rsid w:val="0017481D"/>
    <w:rsid w:val="00197C5D"/>
    <w:rsid w:val="001C2354"/>
    <w:rsid w:val="001D7CB3"/>
    <w:rsid w:val="001E2EE4"/>
    <w:rsid w:val="001F3FE0"/>
    <w:rsid w:val="00203321"/>
    <w:rsid w:val="002433BB"/>
    <w:rsid w:val="002C1504"/>
    <w:rsid w:val="002D450E"/>
    <w:rsid w:val="002F78B2"/>
    <w:rsid w:val="003009FC"/>
    <w:rsid w:val="00305CF9"/>
    <w:rsid w:val="0032095E"/>
    <w:rsid w:val="00365E32"/>
    <w:rsid w:val="00371A64"/>
    <w:rsid w:val="00373ACF"/>
    <w:rsid w:val="00394D2D"/>
    <w:rsid w:val="003A0643"/>
    <w:rsid w:val="003B18D0"/>
    <w:rsid w:val="003B7BA8"/>
    <w:rsid w:val="003E4097"/>
    <w:rsid w:val="003E7CB8"/>
    <w:rsid w:val="00493BAF"/>
    <w:rsid w:val="004D37CE"/>
    <w:rsid w:val="004E36D7"/>
    <w:rsid w:val="004E3D96"/>
    <w:rsid w:val="004F6811"/>
    <w:rsid w:val="005240AD"/>
    <w:rsid w:val="00536E31"/>
    <w:rsid w:val="005419E9"/>
    <w:rsid w:val="00550A98"/>
    <w:rsid w:val="00554182"/>
    <w:rsid w:val="00560ECD"/>
    <w:rsid w:val="00575BAF"/>
    <w:rsid w:val="00595AA6"/>
    <w:rsid w:val="005B7FC5"/>
    <w:rsid w:val="005E3879"/>
    <w:rsid w:val="0061751C"/>
    <w:rsid w:val="00621389"/>
    <w:rsid w:val="00644BA3"/>
    <w:rsid w:val="00663B5A"/>
    <w:rsid w:val="00673A5A"/>
    <w:rsid w:val="00687E13"/>
    <w:rsid w:val="006A3F88"/>
    <w:rsid w:val="006C37EF"/>
    <w:rsid w:val="006D3022"/>
    <w:rsid w:val="00723681"/>
    <w:rsid w:val="00726F79"/>
    <w:rsid w:val="00742C5E"/>
    <w:rsid w:val="007457A4"/>
    <w:rsid w:val="007537A4"/>
    <w:rsid w:val="00780F9A"/>
    <w:rsid w:val="007831DB"/>
    <w:rsid w:val="00783A58"/>
    <w:rsid w:val="007C3F29"/>
    <w:rsid w:val="008046C4"/>
    <w:rsid w:val="008125DB"/>
    <w:rsid w:val="008147E6"/>
    <w:rsid w:val="00817E09"/>
    <w:rsid w:val="00835B59"/>
    <w:rsid w:val="0086688F"/>
    <w:rsid w:val="008A15AC"/>
    <w:rsid w:val="008D0245"/>
    <w:rsid w:val="008E6FCF"/>
    <w:rsid w:val="008F4B92"/>
    <w:rsid w:val="00924867"/>
    <w:rsid w:val="00954422"/>
    <w:rsid w:val="00975099"/>
    <w:rsid w:val="00990A04"/>
    <w:rsid w:val="00992487"/>
    <w:rsid w:val="009C2F4D"/>
    <w:rsid w:val="009D38F4"/>
    <w:rsid w:val="00A0390F"/>
    <w:rsid w:val="00A3247C"/>
    <w:rsid w:val="00A35E68"/>
    <w:rsid w:val="00A62BB8"/>
    <w:rsid w:val="00A63A40"/>
    <w:rsid w:val="00A729C7"/>
    <w:rsid w:val="00A844E2"/>
    <w:rsid w:val="00AA077E"/>
    <w:rsid w:val="00AA1C6D"/>
    <w:rsid w:val="00AE1544"/>
    <w:rsid w:val="00B01AEA"/>
    <w:rsid w:val="00B13223"/>
    <w:rsid w:val="00B338B2"/>
    <w:rsid w:val="00B5615B"/>
    <w:rsid w:val="00B83B64"/>
    <w:rsid w:val="00B8691D"/>
    <w:rsid w:val="00B8732A"/>
    <w:rsid w:val="00B97769"/>
    <w:rsid w:val="00BD281A"/>
    <w:rsid w:val="00BD44A7"/>
    <w:rsid w:val="00BF6DBA"/>
    <w:rsid w:val="00C13E78"/>
    <w:rsid w:val="00C42DB1"/>
    <w:rsid w:val="00C44549"/>
    <w:rsid w:val="00C51300"/>
    <w:rsid w:val="00C51E06"/>
    <w:rsid w:val="00C61560"/>
    <w:rsid w:val="00C752B1"/>
    <w:rsid w:val="00CB631F"/>
    <w:rsid w:val="00CB6F0E"/>
    <w:rsid w:val="00CC3EF4"/>
    <w:rsid w:val="00CC5323"/>
    <w:rsid w:val="00D046A6"/>
    <w:rsid w:val="00D119C1"/>
    <w:rsid w:val="00D31DF9"/>
    <w:rsid w:val="00D34AC7"/>
    <w:rsid w:val="00D4234C"/>
    <w:rsid w:val="00D46338"/>
    <w:rsid w:val="00D66DAE"/>
    <w:rsid w:val="00D7549C"/>
    <w:rsid w:val="00D869A2"/>
    <w:rsid w:val="00DC0F5C"/>
    <w:rsid w:val="00DC23CF"/>
    <w:rsid w:val="00DD0E7E"/>
    <w:rsid w:val="00DE5CBD"/>
    <w:rsid w:val="00DE787A"/>
    <w:rsid w:val="00DF1E42"/>
    <w:rsid w:val="00E00211"/>
    <w:rsid w:val="00E13B2C"/>
    <w:rsid w:val="00E16C66"/>
    <w:rsid w:val="00E2343D"/>
    <w:rsid w:val="00E35B61"/>
    <w:rsid w:val="00E41C79"/>
    <w:rsid w:val="00E47BC0"/>
    <w:rsid w:val="00E50E7B"/>
    <w:rsid w:val="00E825DE"/>
    <w:rsid w:val="00E84B08"/>
    <w:rsid w:val="00E92728"/>
    <w:rsid w:val="00E95ED6"/>
    <w:rsid w:val="00EA752C"/>
    <w:rsid w:val="00EB366A"/>
    <w:rsid w:val="00EB3B90"/>
    <w:rsid w:val="00EC19AF"/>
    <w:rsid w:val="00EF4477"/>
    <w:rsid w:val="00EF5FC1"/>
    <w:rsid w:val="00F06CA0"/>
    <w:rsid w:val="00F134F4"/>
    <w:rsid w:val="00F2626B"/>
    <w:rsid w:val="00F31DD2"/>
    <w:rsid w:val="00F36D6F"/>
    <w:rsid w:val="00F645BB"/>
    <w:rsid w:val="00F70E48"/>
    <w:rsid w:val="00F8392B"/>
    <w:rsid w:val="00F85CA3"/>
    <w:rsid w:val="00FA1117"/>
    <w:rsid w:val="00FC08FA"/>
    <w:rsid w:val="00FD11BF"/>
    <w:rsid w:val="00FF0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CEE6BD"/>
  <w15:chartTrackingRefBased/>
  <w15:docId w15:val="{58FA6596-96A5-4189-B71E-11F169607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9248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0F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DC0F5C"/>
    <w:rPr>
      <w:rFonts w:ascii="Segoe UI" w:hAnsi="Segoe UI" w:cs="Segoe UI"/>
      <w:sz w:val="18"/>
      <w:szCs w:val="18"/>
    </w:rPr>
  </w:style>
  <w:style w:type="paragraph" w:styleId="a5">
    <w:name w:val="List Paragraph"/>
    <w:basedOn w:val="a"/>
    <w:uiPriority w:val="34"/>
    <w:qFormat/>
    <w:rsid w:val="00EF4477"/>
    <w:pPr>
      <w:ind w:left="720"/>
      <w:contextualSpacing/>
    </w:pPr>
  </w:style>
  <w:style w:type="character" w:customStyle="1" w:styleId="selectable-text">
    <w:name w:val="selectable-text"/>
    <w:basedOn w:val="a0"/>
    <w:rsid w:val="002F78B2"/>
  </w:style>
  <w:style w:type="paragraph" w:styleId="a6">
    <w:name w:val="footer"/>
    <w:basedOn w:val="a"/>
    <w:link w:val="a7"/>
    <w:uiPriority w:val="99"/>
    <w:unhideWhenUsed/>
    <w:rsid w:val="008F4B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F4B92"/>
  </w:style>
  <w:style w:type="character" w:styleId="a8">
    <w:name w:val="page number"/>
    <w:basedOn w:val="a0"/>
    <w:uiPriority w:val="99"/>
    <w:semiHidden/>
    <w:unhideWhenUsed/>
    <w:rsid w:val="008F4B92"/>
  </w:style>
  <w:style w:type="character" w:styleId="a9">
    <w:name w:val="annotation reference"/>
    <w:basedOn w:val="a0"/>
    <w:uiPriority w:val="99"/>
    <w:semiHidden/>
    <w:unhideWhenUsed/>
    <w:rsid w:val="00687E13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687E13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687E13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687E13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687E13"/>
    <w:rPr>
      <w:b/>
      <w:bCs/>
      <w:sz w:val="20"/>
      <w:szCs w:val="20"/>
    </w:rPr>
  </w:style>
  <w:style w:type="table" w:styleId="ae">
    <w:name w:val="Table Grid"/>
    <w:basedOn w:val="a1"/>
    <w:uiPriority w:val="39"/>
    <w:rsid w:val="00644B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02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1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12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228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97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16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6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6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23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20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14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504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642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09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48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983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80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11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3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33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613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8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5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88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820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39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12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830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0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32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2930</Words>
  <Characters>20716</Characters>
  <Application>Microsoft Office Word</Application>
  <DocSecurity>0</DocSecurity>
  <Lines>900</Lines>
  <Paragraphs>195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23451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7</cp:revision>
  <cp:lastPrinted>2024-03-05T10:14:00Z</cp:lastPrinted>
  <dcterms:created xsi:type="dcterms:W3CDTF">2025-06-20T05:27:00Z</dcterms:created>
  <dcterms:modified xsi:type="dcterms:W3CDTF">2026-10-23T08:54:00Z</dcterms:modified>
</cp:coreProperties>
</file>