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2DEC39" w14:textId="77777777" w:rsidR="009A7496" w:rsidRDefault="004308D3">
      <w:pPr>
        <w:spacing w:after="0" w:line="240" w:lineRule="auto"/>
        <w:jc w:val="center"/>
        <w:rPr>
          <w:rFonts w:ascii="Arial" w:hAnsi="Arial" w:cs="Arial"/>
          <w:b/>
          <w:bCs/>
          <w:sz w:val="24"/>
          <w:szCs w:val="24"/>
        </w:rPr>
      </w:pPr>
      <w:bookmarkStart w:id="0" w:name="_GoBack"/>
      <w:bookmarkEnd w:id="0"/>
      <w:r>
        <w:rPr>
          <w:noProof/>
          <w:lang w:eastAsia="ru-RU"/>
        </w:rPr>
        <w:drawing>
          <wp:inline distT="0" distB="0" distL="0" distR="0" wp14:anchorId="00DC28F4" wp14:editId="191BDA21">
            <wp:extent cx="2035175" cy="68961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rcRect l="39215" t="9627" r="39447" b="84387"/>
                    <a:stretch>
                      <a:fillRect/>
                    </a:stretch>
                  </pic:blipFill>
                  <pic:spPr bwMode="auto">
                    <a:xfrm>
                      <a:off x="0" y="0"/>
                      <a:ext cx="2035175" cy="689610"/>
                    </a:xfrm>
                    <a:prstGeom prst="rect">
                      <a:avLst/>
                    </a:prstGeom>
                    <a:noFill/>
                  </pic:spPr>
                </pic:pic>
              </a:graphicData>
            </a:graphic>
          </wp:inline>
        </w:drawing>
      </w:r>
    </w:p>
    <w:p w14:paraId="00CC3ADA" w14:textId="77777777" w:rsidR="009A7496" w:rsidRDefault="009A7496">
      <w:pPr>
        <w:spacing w:after="0" w:line="240" w:lineRule="auto"/>
        <w:jc w:val="center"/>
        <w:rPr>
          <w:rFonts w:ascii="Arial" w:hAnsi="Arial" w:cs="Arial"/>
          <w:b/>
          <w:bCs/>
          <w:sz w:val="24"/>
          <w:szCs w:val="24"/>
        </w:rPr>
      </w:pPr>
    </w:p>
    <w:p w14:paraId="35FA5F24" w14:textId="77777777" w:rsidR="009A7496" w:rsidRDefault="009A7496">
      <w:pPr>
        <w:spacing w:after="0" w:line="240" w:lineRule="auto"/>
        <w:jc w:val="center"/>
        <w:rPr>
          <w:rFonts w:ascii="Arial" w:hAnsi="Arial" w:cs="Arial"/>
          <w:b/>
          <w:bCs/>
          <w:sz w:val="24"/>
          <w:szCs w:val="24"/>
        </w:rPr>
      </w:pPr>
    </w:p>
    <w:p w14:paraId="6120A66B"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ПРОТОКОЛ</w:t>
      </w:r>
    </w:p>
    <w:p w14:paraId="3C9D40F8"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ОБЩЕГО СОБРАНИЯ УПРАВЛЯЮЩЕГО СОВЕТА ЦЕНТРАЛЬНО-АЗИАТСКОГО КЛИМАТИЧЕСКОГО ФОНДА (ЦАКФ)</w:t>
      </w:r>
    </w:p>
    <w:p w14:paraId="77D24BB9" w14:textId="77777777" w:rsidR="009A7496" w:rsidRDefault="009A7496">
      <w:pPr>
        <w:spacing w:after="0" w:line="240" w:lineRule="auto"/>
        <w:contextualSpacing/>
        <w:jc w:val="center"/>
        <w:rPr>
          <w:rFonts w:ascii="Arial" w:hAnsi="Arial" w:cs="Arial"/>
          <w:b/>
          <w:bCs/>
          <w:sz w:val="24"/>
          <w:szCs w:val="24"/>
        </w:rPr>
      </w:pPr>
    </w:p>
    <w:p w14:paraId="59AFEC0C" w14:textId="2E227EE4" w:rsidR="009A7496" w:rsidRPr="005F4683" w:rsidRDefault="004308D3">
      <w:pPr>
        <w:spacing w:after="0" w:line="240" w:lineRule="auto"/>
        <w:contextualSpacing/>
        <w:jc w:val="center"/>
        <w:rPr>
          <w:rFonts w:ascii="Arial" w:hAnsi="Arial" w:cs="Arial"/>
          <w:sz w:val="24"/>
          <w:szCs w:val="24"/>
        </w:rPr>
      </w:pPr>
      <w:r w:rsidRPr="005F4683">
        <w:rPr>
          <w:rFonts w:ascii="Arial" w:hAnsi="Arial" w:cs="Arial"/>
          <w:sz w:val="24"/>
          <w:szCs w:val="24"/>
        </w:rPr>
        <w:t>№</w:t>
      </w:r>
      <w:r w:rsidR="00EF2AAB">
        <w:rPr>
          <w:rFonts w:ascii="Arial" w:hAnsi="Arial" w:cs="Arial"/>
          <w:sz w:val="24"/>
          <w:szCs w:val="24"/>
        </w:rPr>
        <w:t>10</w:t>
      </w:r>
    </w:p>
    <w:p w14:paraId="4CFF5B4E" w14:textId="7CC3E6FF" w:rsidR="009A7496" w:rsidRDefault="007B3715">
      <w:pPr>
        <w:spacing w:after="0" w:line="240" w:lineRule="auto"/>
        <w:contextualSpacing/>
        <w:jc w:val="center"/>
        <w:rPr>
          <w:rFonts w:ascii="Arial" w:hAnsi="Arial" w:cs="Arial"/>
          <w:sz w:val="24"/>
          <w:szCs w:val="24"/>
        </w:rPr>
      </w:pPr>
      <w:r>
        <w:rPr>
          <w:rFonts w:ascii="Arial" w:hAnsi="Arial" w:cs="Arial"/>
          <w:sz w:val="24"/>
          <w:szCs w:val="24"/>
        </w:rPr>
        <w:t>Среда, 24 июня 2026</w:t>
      </w:r>
      <w:r w:rsidR="004308D3" w:rsidRPr="005F4683">
        <w:rPr>
          <w:rFonts w:ascii="Arial" w:hAnsi="Arial" w:cs="Arial"/>
          <w:sz w:val="24"/>
          <w:szCs w:val="24"/>
        </w:rPr>
        <w:t xml:space="preserve"> г., 1</w:t>
      </w:r>
      <w:r w:rsidR="00EF2AAB">
        <w:rPr>
          <w:rFonts w:ascii="Arial" w:hAnsi="Arial" w:cs="Arial"/>
          <w:sz w:val="24"/>
          <w:szCs w:val="24"/>
        </w:rPr>
        <w:t>2</w:t>
      </w:r>
      <w:r w:rsidR="004308D3" w:rsidRPr="005F4683">
        <w:rPr>
          <w:rFonts w:ascii="Arial" w:hAnsi="Arial" w:cs="Arial"/>
          <w:sz w:val="24"/>
          <w:szCs w:val="24"/>
        </w:rPr>
        <w:t>.00</w:t>
      </w:r>
      <w:r w:rsidR="004308D3">
        <w:rPr>
          <w:rFonts w:ascii="Arial" w:hAnsi="Arial" w:cs="Arial"/>
          <w:sz w:val="24"/>
          <w:szCs w:val="24"/>
        </w:rPr>
        <w:t xml:space="preserve"> ч.</w:t>
      </w:r>
    </w:p>
    <w:p w14:paraId="7B5E9C18"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Астана, Мангилик Ел, 11/1, каб. 703</w:t>
      </w:r>
    </w:p>
    <w:p w14:paraId="77973FF9"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Казахстан</w:t>
      </w:r>
    </w:p>
    <w:p w14:paraId="007E2C05" w14:textId="77777777" w:rsidR="009A7496" w:rsidRDefault="009A7496">
      <w:pPr>
        <w:spacing w:after="0" w:line="240" w:lineRule="auto"/>
        <w:contextualSpacing/>
        <w:jc w:val="center"/>
        <w:rPr>
          <w:rFonts w:ascii="Arial" w:hAnsi="Arial" w:cs="Arial"/>
          <w:sz w:val="24"/>
          <w:szCs w:val="24"/>
        </w:rPr>
      </w:pPr>
    </w:p>
    <w:p w14:paraId="4D1A9097" w14:textId="77777777" w:rsidR="009A7496" w:rsidRDefault="004308D3">
      <w:pPr>
        <w:spacing w:after="0" w:line="240" w:lineRule="auto"/>
        <w:contextualSpacing/>
        <w:jc w:val="center"/>
        <w:rPr>
          <w:rFonts w:ascii="Arial" w:hAnsi="Arial" w:cs="Arial"/>
          <w:b/>
          <w:bCs/>
        </w:rPr>
      </w:pPr>
      <w:r>
        <w:rPr>
          <w:rFonts w:ascii="Arial" w:hAnsi="Arial" w:cs="Arial"/>
          <w:b/>
          <w:bCs/>
        </w:rPr>
        <w:t>УЧАСТНИКИ:</w:t>
      </w:r>
    </w:p>
    <w:p w14:paraId="0F29C69C" w14:textId="77777777" w:rsidR="009A7496" w:rsidRDefault="009A7496">
      <w:pPr>
        <w:spacing w:after="0" w:line="240" w:lineRule="auto"/>
        <w:contextualSpacing/>
        <w:rPr>
          <w:rFonts w:ascii="Arial" w:hAnsi="Arial" w:cs="Arial"/>
        </w:rPr>
      </w:pPr>
    </w:p>
    <w:p w14:paraId="50B5096A" w14:textId="6ED68A52" w:rsidR="009A7496" w:rsidRDefault="004308D3">
      <w:pPr>
        <w:spacing w:after="0" w:line="240" w:lineRule="auto"/>
        <w:contextualSpacing/>
        <w:rPr>
          <w:rFonts w:ascii="Arial" w:hAnsi="Arial" w:cs="Arial"/>
          <w:b/>
        </w:rPr>
      </w:pPr>
      <w:r>
        <w:rPr>
          <w:rFonts w:ascii="Arial" w:hAnsi="Arial" w:cs="Arial"/>
          <w:b/>
        </w:rPr>
        <w:t xml:space="preserve">Председатель </w:t>
      </w:r>
      <w:r w:rsidR="008E30AE">
        <w:rPr>
          <w:rFonts w:ascii="Arial" w:hAnsi="Arial" w:cs="Arial"/>
          <w:b/>
        </w:rPr>
        <w:t>собрания</w:t>
      </w:r>
      <w:r>
        <w:rPr>
          <w:rFonts w:ascii="Arial" w:hAnsi="Arial" w:cs="Arial"/>
          <w:b/>
        </w:rPr>
        <w:t xml:space="preserve"> и Управляющего совета ЦАКФ:</w:t>
      </w:r>
    </w:p>
    <w:p w14:paraId="4C3710EE" w14:textId="77777777" w:rsidR="009A7496" w:rsidRDefault="004308D3">
      <w:pPr>
        <w:spacing w:after="0" w:line="240" w:lineRule="auto"/>
        <w:contextualSpacing/>
        <w:rPr>
          <w:rFonts w:ascii="Arial" w:hAnsi="Arial" w:cs="Arial"/>
        </w:rPr>
      </w:pPr>
      <w:r>
        <w:rPr>
          <w:rFonts w:ascii="Arial" w:hAnsi="Arial" w:cs="Arial"/>
        </w:rPr>
        <w:t xml:space="preserve">1. </w:t>
      </w:r>
      <w:r>
        <w:rPr>
          <w:rFonts w:ascii="Arial" w:hAnsi="Arial" w:cs="Arial"/>
          <w:lang w:val="kk-KZ"/>
        </w:rPr>
        <w:t>Ерлік Қаражан</w:t>
      </w:r>
      <w:r>
        <w:rPr>
          <w:rFonts w:ascii="Arial" w:hAnsi="Arial" w:cs="Arial"/>
        </w:rPr>
        <w:t xml:space="preserve"> – Главный исполнительный директор, Руководитель Проектного офиса.</w:t>
      </w:r>
    </w:p>
    <w:p w14:paraId="77916A1A" w14:textId="77777777" w:rsidR="009A7496" w:rsidRDefault="009A7496">
      <w:pPr>
        <w:spacing w:after="0" w:line="240" w:lineRule="auto"/>
        <w:contextualSpacing/>
        <w:rPr>
          <w:rFonts w:ascii="Arial" w:hAnsi="Arial" w:cs="Arial"/>
        </w:rPr>
      </w:pPr>
    </w:p>
    <w:p w14:paraId="20A05A03" w14:textId="77777777" w:rsidR="009A7496" w:rsidRDefault="004308D3">
      <w:pPr>
        <w:spacing w:after="0" w:line="240" w:lineRule="auto"/>
        <w:contextualSpacing/>
        <w:rPr>
          <w:rFonts w:ascii="Arial" w:hAnsi="Arial" w:cs="Arial"/>
        </w:rPr>
      </w:pPr>
      <w:r>
        <w:rPr>
          <w:rFonts w:ascii="Arial" w:hAnsi="Arial" w:cs="Arial"/>
          <w:b/>
        </w:rPr>
        <w:t>Члены Управляющего совета ЦАКФ</w:t>
      </w:r>
      <w:r>
        <w:rPr>
          <w:rFonts w:ascii="Arial" w:hAnsi="Arial" w:cs="Arial"/>
          <w:b/>
          <w:bCs/>
        </w:rPr>
        <w:t>:</w:t>
      </w:r>
    </w:p>
    <w:p w14:paraId="42A9F497" w14:textId="61DD77C0" w:rsidR="009A7496" w:rsidRDefault="004308D3">
      <w:pPr>
        <w:spacing w:after="0" w:line="240" w:lineRule="auto"/>
        <w:contextualSpacing/>
        <w:rPr>
          <w:rFonts w:ascii="Arial" w:hAnsi="Arial" w:cs="Arial"/>
        </w:rPr>
      </w:pPr>
      <w:r>
        <w:rPr>
          <w:rFonts w:ascii="Arial" w:hAnsi="Arial" w:cs="Arial"/>
        </w:rPr>
        <w:t>2. Ануар Альмаганбетов – Заместитель Главного исполнительного директора</w:t>
      </w:r>
      <w:r w:rsidR="00997CDA">
        <w:rPr>
          <w:rFonts w:ascii="Arial" w:hAnsi="Arial" w:cs="Arial"/>
        </w:rPr>
        <w:t>;</w:t>
      </w:r>
    </w:p>
    <w:p w14:paraId="0D1913FC" w14:textId="77777777" w:rsidR="009A7496" w:rsidRDefault="004308D3">
      <w:pPr>
        <w:spacing w:after="0" w:line="240" w:lineRule="auto"/>
        <w:contextualSpacing/>
        <w:rPr>
          <w:rFonts w:ascii="Arial" w:hAnsi="Arial" w:cs="Arial"/>
        </w:rPr>
      </w:pPr>
      <w:r>
        <w:rPr>
          <w:rFonts w:ascii="Arial" w:hAnsi="Arial" w:cs="Arial"/>
        </w:rPr>
        <w:t>3. Мурат Темирбеков – Заместитель Главного исполнительного директора по административным вопросам.</w:t>
      </w:r>
    </w:p>
    <w:p w14:paraId="162056D5" w14:textId="77777777" w:rsidR="009A7496" w:rsidRDefault="009A7496">
      <w:pPr>
        <w:spacing w:after="0" w:line="240" w:lineRule="auto"/>
        <w:contextualSpacing/>
        <w:rPr>
          <w:rFonts w:ascii="Arial" w:hAnsi="Arial" w:cs="Arial"/>
        </w:rPr>
      </w:pPr>
    </w:p>
    <w:p w14:paraId="71AFEA44" w14:textId="04BCB0D3" w:rsidR="009A7496" w:rsidRDefault="004308D3">
      <w:pPr>
        <w:spacing w:after="0" w:line="240" w:lineRule="auto"/>
        <w:contextualSpacing/>
        <w:rPr>
          <w:rFonts w:ascii="Arial" w:hAnsi="Arial" w:cs="Arial"/>
          <w:b/>
        </w:rPr>
      </w:pPr>
      <w:r>
        <w:rPr>
          <w:rFonts w:ascii="Arial" w:hAnsi="Arial" w:cs="Arial"/>
          <w:b/>
        </w:rPr>
        <w:t xml:space="preserve">Секретарь </w:t>
      </w:r>
      <w:r w:rsidR="008E30AE">
        <w:rPr>
          <w:rFonts w:ascii="Arial" w:hAnsi="Arial" w:cs="Arial"/>
          <w:b/>
        </w:rPr>
        <w:t>собрания</w:t>
      </w:r>
      <w:r>
        <w:rPr>
          <w:rFonts w:ascii="Arial" w:hAnsi="Arial" w:cs="Arial"/>
          <w:b/>
        </w:rPr>
        <w:t>:</w:t>
      </w:r>
    </w:p>
    <w:p w14:paraId="04BB1816" w14:textId="77777777" w:rsidR="009A7496" w:rsidRDefault="004308D3">
      <w:pPr>
        <w:spacing w:after="0" w:line="240" w:lineRule="auto"/>
        <w:contextualSpacing/>
        <w:rPr>
          <w:rFonts w:ascii="Arial" w:hAnsi="Arial" w:cs="Arial"/>
        </w:rPr>
      </w:pPr>
      <w:r>
        <w:rPr>
          <w:rFonts w:ascii="Arial" w:hAnsi="Arial" w:cs="Arial"/>
        </w:rPr>
        <w:t>4. Александр Кононец – Советник по стратегии и науке.</w:t>
      </w:r>
    </w:p>
    <w:p w14:paraId="1897AE54" w14:textId="77777777" w:rsidR="009A7496" w:rsidRDefault="009A7496">
      <w:pPr>
        <w:spacing w:after="0" w:line="240" w:lineRule="auto"/>
        <w:contextualSpacing/>
        <w:rPr>
          <w:rFonts w:ascii="Arial" w:hAnsi="Arial" w:cs="Arial"/>
        </w:rPr>
      </w:pPr>
    </w:p>
    <w:p w14:paraId="0E07980C" w14:textId="77777777" w:rsidR="009A7496" w:rsidRDefault="004308D3">
      <w:pPr>
        <w:spacing w:after="0" w:line="240" w:lineRule="auto"/>
        <w:contextualSpacing/>
        <w:rPr>
          <w:rFonts w:ascii="Arial" w:hAnsi="Arial" w:cs="Arial"/>
          <w:b/>
        </w:rPr>
      </w:pPr>
      <w:r>
        <w:rPr>
          <w:rFonts w:ascii="Arial" w:hAnsi="Arial" w:cs="Arial"/>
          <w:b/>
        </w:rPr>
        <w:t>Приглашенные участники:</w:t>
      </w:r>
    </w:p>
    <w:p w14:paraId="5460BB6E" w14:textId="77777777" w:rsidR="009A7496" w:rsidRDefault="004308D3">
      <w:pPr>
        <w:spacing w:after="0" w:line="240" w:lineRule="auto"/>
        <w:contextualSpacing/>
        <w:rPr>
          <w:rFonts w:ascii="Arial" w:hAnsi="Arial" w:cs="Arial"/>
        </w:rPr>
      </w:pPr>
      <w:r>
        <w:rPr>
          <w:rFonts w:ascii="Arial" w:hAnsi="Arial" w:cs="Arial"/>
        </w:rPr>
        <w:t>5. Майра Оразбаева – Финансовый директор-Главный бухгалтер ЦАКФ.</w:t>
      </w:r>
    </w:p>
    <w:p w14:paraId="1E035835" w14:textId="77777777" w:rsidR="009A7496" w:rsidRDefault="009A7496">
      <w:pPr>
        <w:spacing w:after="0" w:line="240" w:lineRule="auto"/>
        <w:contextualSpacing/>
        <w:rPr>
          <w:rFonts w:ascii="Arial" w:hAnsi="Arial" w:cs="Arial"/>
        </w:rPr>
      </w:pPr>
    </w:p>
    <w:p w14:paraId="015BBCA7" w14:textId="77777777" w:rsidR="009A7496" w:rsidRDefault="009A7496">
      <w:pPr>
        <w:spacing w:after="0" w:line="240" w:lineRule="auto"/>
        <w:contextualSpacing/>
        <w:rPr>
          <w:rFonts w:ascii="Arial" w:hAnsi="Arial" w:cs="Arial"/>
        </w:rPr>
      </w:pPr>
    </w:p>
    <w:p w14:paraId="37610C83" w14:textId="77777777" w:rsidR="009A7496" w:rsidRDefault="004308D3">
      <w:pPr>
        <w:spacing w:after="0" w:line="240" w:lineRule="auto"/>
        <w:contextualSpacing/>
        <w:jc w:val="center"/>
        <w:rPr>
          <w:rFonts w:ascii="Arial" w:hAnsi="Arial" w:cs="Arial"/>
          <w:b/>
          <w:bCs/>
        </w:rPr>
      </w:pPr>
      <w:r>
        <w:rPr>
          <w:rFonts w:ascii="Arial" w:hAnsi="Arial" w:cs="Arial"/>
          <w:b/>
          <w:bCs/>
        </w:rPr>
        <w:t xml:space="preserve">ПОВЕСТКА ДНЯ: </w:t>
      </w:r>
    </w:p>
    <w:p w14:paraId="2129E020" w14:textId="31DE147A" w:rsidR="009A7496" w:rsidRPr="005F4683" w:rsidRDefault="004308D3">
      <w:pPr>
        <w:pStyle w:val="a9"/>
        <w:numPr>
          <w:ilvl w:val="0"/>
          <w:numId w:val="1"/>
        </w:numPr>
        <w:spacing w:after="0" w:line="240" w:lineRule="auto"/>
        <w:contextualSpacing/>
        <w:rPr>
          <w:rFonts w:ascii="Arial" w:hAnsi="Arial" w:cs="Arial"/>
        </w:rPr>
      </w:pPr>
      <w:r w:rsidRPr="00997CDA">
        <w:rPr>
          <w:rFonts w:ascii="Arial" w:hAnsi="Arial" w:cs="Arial"/>
        </w:rPr>
        <w:t>О</w:t>
      </w:r>
      <w:r w:rsidR="00EF2AAB" w:rsidRPr="00997CDA">
        <w:rPr>
          <w:rFonts w:ascii="Arial" w:hAnsi="Arial" w:cs="Arial"/>
        </w:rPr>
        <w:t>б</w:t>
      </w:r>
      <w:r w:rsidRPr="00997CDA">
        <w:rPr>
          <w:rFonts w:ascii="Arial" w:hAnsi="Arial" w:cs="Arial"/>
        </w:rPr>
        <w:t xml:space="preserve"> </w:t>
      </w:r>
      <w:r w:rsidR="00EF2AAB" w:rsidRPr="00997CDA">
        <w:rPr>
          <w:rFonts w:ascii="Arial" w:hAnsi="Arial" w:cs="Arial"/>
        </w:rPr>
        <w:t xml:space="preserve">одобрении </w:t>
      </w:r>
      <w:r w:rsidR="004A557F" w:rsidRPr="00997CDA">
        <w:rPr>
          <w:rFonts w:ascii="Arial" w:hAnsi="Arial" w:cs="Arial"/>
        </w:rPr>
        <w:t>годовой финансовой отчетности</w:t>
      </w:r>
      <w:r w:rsidR="004A557F" w:rsidRPr="004A557F">
        <w:rPr>
          <w:rFonts w:ascii="Arial" w:hAnsi="Arial" w:cs="Arial"/>
        </w:rPr>
        <w:t xml:space="preserve"> за год, зак</w:t>
      </w:r>
      <w:r w:rsidR="004A557F">
        <w:rPr>
          <w:rFonts w:ascii="Arial" w:hAnsi="Arial" w:cs="Arial"/>
        </w:rPr>
        <w:t>ончившийся 31 декабря 2025 года</w:t>
      </w:r>
      <w:r w:rsidRPr="005F4683">
        <w:rPr>
          <w:rFonts w:ascii="Arial" w:hAnsi="Arial" w:cs="Arial"/>
        </w:rPr>
        <w:t xml:space="preserve">. </w:t>
      </w:r>
    </w:p>
    <w:p w14:paraId="61AA53C0" w14:textId="199A0EA8" w:rsidR="00EF2AAB" w:rsidRPr="005F4683" w:rsidRDefault="00EF2AAB" w:rsidP="00EF2AAB">
      <w:pPr>
        <w:pStyle w:val="a9"/>
        <w:numPr>
          <w:ilvl w:val="0"/>
          <w:numId w:val="1"/>
        </w:numPr>
        <w:spacing w:after="0" w:line="240" w:lineRule="auto"/>
        <w:contextualSpacing/>
        <w:rPr>
          <w:rFonts w:ascii="Arial" w:hAnsi="Arial" w:cs="Arial"/>
        </w:rPr>
      </w:pPr>
      <w:r w:rsidRPr="00997CDA">
        <w:rPr>
          <w:rFonts w:ascii="Arial" w:hAnsi="Arial" w:cs="Arial"/>
        </w:rPr>
        <w:t>О</w:t>
      </w:r>
      <w:r w:rsidR="00392202" w:rsidRPr="00997CDA">
        <w:rPr>
          <w:rFonts w:ascii="Arial" w:hAnsi="Arial" w:cs="Arial"/>
        </w:rPr>
        <w:t>б одобрении аудированной финансовой отчетности</w:t>
      </w:r>
      <w:r>
        <w:rPr>
          <w:rFonts w:ascii="Arial" w:hAnsi="Arial" w:cs="Arial"/>
        </w:rPr>
        <w:t>.</w:t>
      </w:r>
    </w:p>
    <w:p w14:paraId="1E6CAFC6" w14:textId="77777777" w:rsidR="009A7496" w:rsidRDefault="009A7496">
      <w:pPr>
        <w:pStyle w:val="ae"/>
        <w:spacing w:after="0" w:line="240" w:lineRule="auto"/>
        <w:rPr>
          <w:rFonts w:ascii="Arial" w:hAnsi="Arial" w:cs="Arial"/>
          <w:b/>
          <w:bCs/>
          <w:shd w:val="clear" w:color="auto" w:fill="81D41A"/>
        </w:rPr>
      </w:pPr>
    </w:p>
    <w:p w14:paraId="4AA0018A"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 xml:space="preserve">Вступительное слово </w:t>
      </w:r>
    </w:p>
    <w:p w14:paraId="7767F754" w14:textId="77777777" w:rsidR="009A7496" w:rsidRDefault="004308D3">
      <w:pPr>
        <w:spacing w:after="0" w:line="240" w:lineRule="auto"/>
        <w:contextualSpacing/>
        <w:jc w:val="center"/>
        <w:rPr>
          <w:rFonts w:ascii="Arial" w:hAnsi="Arial" w:cs="Arial"/>
          <w:i/>
          <w:iCs/>
        </w:rPr>
      </w:pPr>
      <w:r>
        <w:rPr>
          <w:rFonts w:ascii="Arial" w:hAnsi="Arial" w:cs="Arial"/>
          <w:i/>
          <w:iCs/>
        </w:rPr>
        <w:t>(Ерлік Қаражан, Александр Кононец)</w:t>
      </w:r>
    </w:p>
    <w:p w14:paraId="6A883671" w14:textId="77777777" w:rsidR="009A7496" w:rsidRPr="0099340F" w:rsidRDefault="009A7496">
      <w:pPr>
        <w:spacing w:after="0" w:line="240" w:lineRule="auto"/>
        <w:contextualSpacing/>
        <w:jc w:val="center"/>
        <w:rPr>
          <w:rFonts w:ascii="Arial" w:hAnsi="Arial" w:cs="Arial"/>
          <w:i/>
          <w:iCs/>
          <w:sz w:val="10"/>
          <w:szCs w:val="10"/>
        </w:rPr>
      </w:pPr>
    </w:p>
    <w:p w14:paraId="069D80AB" w14:textId="77777777" w:rsidR="009A7496" w:rsidRDefault="004308D3">
      <w:pPr>
        <w:spacing w:after="0" w:line="240" w:lineRule="auto"/>
        <w:contextualSpacing/>
        <w:rPr>
          <w:rFonts w:ascii="Arial" w:hAnsi="Arial" w:cs="Arial"/>
        </w:rPr>
      </w:pPr>
      <w:r>
        <w:rPr>
          <w:rFonts w:ascii="Arial" w:hAnsi="Arial" w:cs="Arial"/>
        </w:rPr>
        <w:t>1.1. Председатель выступил со вступительной речью.</w:t>
      </w:r>
    </w:p>
    <w:p w14:paraId="635DDE03" w14:textId="77777777" w:rsidR="009A7496" w:rsidRDefault="004308D3">
      <w:pPr>
        <w:spacing w:after="0" w:line="240" w:lineRule="auto"/>
        <w:contextualSpacing/>
        <w:rPr>
          <w:rFonts w:ascii="Arial" w:hAnsi="Arial" w:cs="Arial"/>
        </w:rPr>
      </w:pPr>
      <w:r>
        <w:rPr>
          <w:rFonts w:ascii="Arial" w:hAnsi="Arial" w:cs="Arial"/>
        </w:rPr>
        <w:t>1.2. Председатель изложил повестку дня собрания.</w:t>
      </w:r>
    </w:p>
    <w:p w14:paraId="231AF448" w14:textId="77777777" w:rsidR="009A7496" w:rsidRDefault="004308D3">
      <w:pPr>
        <w:spacing w:after="0" w:line="240" w:lineRule="auto"/>
        <w:contextualSpacing/>
        <w:rPr>
          <w:rFonts w:ascii="Arial" w:hAnsi="Arial" w:cs="Arial"/>
        </w:rPr>
      </w:pPr>
      <w:r>
        <w:rPr>
          <w:rFonts w:ascii="Arial" w:hAnsi="Arial" w:cs="Arial"/>
        </w:rPr>
        <w:t>1.3. Секретарь сообщил, что все назначенные члены Управляющего совета ЦАКФ присутствуют и что кворум для проведения собрания имеется.</w:t>
      </w:r>
    </w:p>
    <w:p w14:paraId="5C1A23CE" w14:textId="77777777" w:rsidR="009A7496" w:rsidRDefault="009A7496">
      <w:pPr>
        <w:spacing w:after="0" w:line="240" w:lineRule="auto"/>
        <w:contextualSpacing/>
        <w:jc w:val="center"/>
        <w:rPr>
          <w:rFonts w:ascii="Arial" w:hAnsi="Arial" w:cs="Arial"/>
          <w:i/>
          <w:iCs/>
          <w:u w:val="single"/>
        </w:rPr>
      </w:pPr>
    </w:p>
    <w:p w14:paraId="71DC71C5"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Обсуждение повестки</w:t>
      </w:r>
    </w:p>
    <w:p w14:paraId="31058DE6" w14:textId="76D43C9C" w:rsidR="009A7496" w:rsidRDefault="004308D3">
      <w:pPr>
        <w:spacing w:after="0" w:line="240" w:lineRule="auto"/>
        <w:contextualSpacing/>
        <w:jc w:val="center"/>
        <w:rPr>
          <w:rFonts w:ascii="Arial" w:hAnsi="Arial" w:cs="Arial"/>
          <w:i/>
          <w:iCs/>
        </w:rPr>
      </w:pPr>
      <w:r>
        <w:rPr>
          <w:rFonts w:ascii="Arial" w:hAnsi="Arial" w:cs="Arial"/>
          <w:i/>
          <w:iCs/>
        </w:rPr>
        <w:t xml:space="preserve">(Ерлік Қаражан, </w:t>
      </w:r>
      <w:r w:rsidR="005F4683">
        <w:rPr>
          <w:rFonts w:ascii="Arial" w:hAnsi="Arial" w:cs="Arial"/>
          <w:i/>
          <w:iCs/>
        </w:rPr>
        <w:t xml:space="preserve">Майра Оразбаева, </w:t>
      </w:r>
      <w:r>
        <w:rPr>
          <w:rFonts w:ascii="Arial" w:hAnsi="Arial" w:cs="Arial"/>
          <w:i/>
          <w:iCs/>
        </w:rPr>
        <w:t>Мурат Темирбеков)</w:t>
      </w:r>
    </w:p>
    <w:p w14:paraId="3D2189CB" w14:textId="77777777" w:rsidR="009A7496" w:rsidRPr="0099340F" w:rsidRDefault="009A7496">
      <w:pPr>
        <w:spacing w:after="0" w:line="240" w:lineRule="auto"/>
        <w:contextualSpacing/>
        <w:jc w:val="center"/>
        <w:rPr>
          <w:rFonts w:ascii="Arial" w:hAnsi="Arial" w:cs="Arial"/>
          <w:i/>
          <w:iCs/>
          <w:sz w:val="10"/>
          <w:szCs w:val="10"/>
          <w:u w:val="single"/>
        </w:rPr>
      </w:pPr>
    </w:p>
    <w:p w14:paraId="0E752D7D" w14:textId="77777777" w:rsidR="006E0FC9" w:rsidRDefault="004308D3" w:rsidP="00997CDA">
      <w:pPr>
        <w:suppressAutoHyphens w:val="0"/>
        <w:spacing w:after="0" w:line="240" w:lineRule="auto"/>
        <w:jc w:val="both"/>
        <w:rPr>
          <w:rFonts w:ascii="Arial" w:hAnsi="Arial" w:cs="Arial"/>
        </w:rPr>
      </w:pPr>
      <w:bookmarkStart w:id="1" w:name="_Hlk222759873"/>
      <w:r w:rsidRPr="004A557F">
        <w:rPr>
          <w:rFonts w:ascii="Arial" w:hAnsi="Arial" w:cs="Arial"/>
          <w:b/>
        </w:rPr>
        <w:t xml:space="preserve">По вопросу 1 Повестки </w:t>
      </w:r>
      <w:bookmarkEnd w:id="1"/>
      <w:r w:rsidR="00154325" w:rsidRPr="004B5A58">
        <w:rPr>
          <w:rFonts w:ascii="Arial" w:hAnsi="Arial" w:cs="Arial"/>
        </w:rPr>
        <w:t>о</w:t>
      </w:r>
      <w:r w:rsidR="006E0FC9">
        <w:rPr>
          <w:rFonts w:ascii="Arial" w:hAnsi="Arial" w:cs="Arial"/>
        </w:rPr>
        <w:t>б о</w:t>
      </w:r>
      <w:r w:rsidR="006E0FC9" w:rsidRPr="00EF2AAB">
        <w:rPr>
          <w:rFonts w:ascii="Arial" w:hAnsi="Arial" w:cs="Arial"/>
        </w:rPr>
        <w:t>добрени</w:t>
      </w:r>
      <w:r w:rsidR="006E0FC9">
        <w:rPr>
          <w:rFonts w:ascii="Arial" w:hAnsi="Arial" w:cs="Arial"/>
        </w:rPr>
        <w:t>и</w:t>
      </w:r>
      <w:r w:rsidR="006E0FC9" w:rsidRPr="00EF2AAB">
        <w:rPr>
          <w:rFonts w:ascii="Arial" w:hAnsi="Arial" w:cs="Arial"/>
        </w:rPr>
        <w:t xml:space="preserve"> </w:t>
      </w:r>
      <w:r w:rsidR="006E0FC9" w:rsidRPr="004A557F">
        <w:rPr>
          <w:rFonts w:ascii="Arial" w:hAnsi="Arial" w:cs="Arial"/>
        </w:rPr>
        <w:t xml:space="preserve">годовой финансовой отчетности за </w:t>
      </w:r>
      <w:r w:rsidR="006E0FC9">
        <w:rPr>
          <w:rFonts w:ascii="Arial" w:hAnsi="Arial" w:cs="Arial"/>
        </w:rPr>
        <w:t xml:space="preserve">2025 </w:t>
      </w:r>
      <w:r w:rsidR="006E0FC9" w:rsidRPr="004A557F">
        <w:rPr>
          <w:rFonts w:ascii="Arial" w:hAnsi="Arial" w:cs="Arial"/>
        </w:rPr>
        <w:t>год</w:t>
      </w:r>
      <w:r w:rsidR="006E0FC9">
        <w:rPr>
          <w:rFonts w:ascii="Arial" w:hAnsi="Arial" w:cs="Arial"/>
        </w:rPr>
        <w:t>,</w:t>
      </w:r>
      <w:r w:rsidR="004A557F">
        <w:rPr>
          <w:rFonts w:ascii="Arial" w:hAnsi="Arial" w:cs="Arial"/>
        </w:rPr>
        <w:t xml:space="preserve"> </w:t>
      </w:r>
      <w:r w:rsidR="006E0FC9" w:rsidRPr="002B1CA7">
        <w:rPr>
          <w:rFonts w:ascii="Arial" w:hAnsi="Arial" w:cs="Arial"/>
        </w:rPr>
        <w:t xml:space="preserve">выступил Главный исполнительный директор, Руководитель Проектного офиса </w:t>
      </w:r>
      <w:r w:rsidR="006E0FC9" w:rsidRPr="002B1CA7">
        <w:rPr>
          <w:rFonts w:ascii="Arial" w:hAnsi="Arial" w:cs="Arial"/>
          <w:lang w:val="kk-KZ"/>
        </w:rPr>
        <w:t>Ерлік Қаражан</w:t>
      </w:r>
      <w:r w:rsidR="006E0FC9">
        <w:rPr>
          <w:rFonts w:ascii="Arial" w:hAnsi="Arial" w:cs="Arial"/>
          <w:lang w:val="kk-KZ"/>
        </w:rPr>
        <w:t>, предложив к рассмотрению аудиторское заключение независимого аудитора</w:t>
      </w:r>
      <w:r w:rsidR="006E0FC9">
        <w:rPr>
          <w:rFonts w:ascii="Arial" w:hAnsi="Arial" w:cs="Arial"/>
        </w:rPr>
        <w:t xml:space="preserve"> - </w:t>
      </w:r>
      <w:r w:rsidR="004A557F">
        <w:rPr>
          <w:rFonts w:ascii="Arial" w:hAnsi="Arial" w:cs="Arial"/>
        </w:rPr>
        <w:t>ТОО «</w:t>
      </w:r>
      <w:r w:rsidR="004A557F">
        <w:rPr>
          <w:rFonts w:ascii="Arial" w:hAnsi="Arial" w:cs="Arial"/>
          <w:lang w:val="en-US"/>
        </w:rPr>
        <w:t>FSG</w:t>
      </w:r>
      <w:r w:rsidR="004A557F" w:rsidRPr="004A557F">
        <w:rPr>
          <w:rFonts w:ascii="Arial" w:hAnsi="Arial" w:cs="Arial"/>
        </w:rPr>
        <w:t xml:space="preserve"> </w:t>
      </w:r>
      <w:r w:rsidR="004A557F">
        <w:rPr>
          <w:rFonts w:ascii="Arial" w:hAnsi="Arial" w:cs="Arial"/>
          <w:lang w:val="en-US"/>
        </w:rPr>
        <w:t>AUDIT</w:t>
      </w:r>
      <w:r w:rsidR="004A557F">
        <w:rPr>
          <w:rFonts w:ascii="Arial" w:hAnsi="Arial" w:cs="Arial"/>
        </w:rPr>
        <w:t xml:space="preserve">» по итогам проведенного аудита годовой финансовой </w:t>
      </w:r>
      <w:r w:rsidR="004A557F" w:rsidRPr="00C8178F">
        <w:rPr>
          <w:rFonts w:ascii="Arial" w:hAnsi="Arial" w:cs="Arial"/>
        </w:rPr>
        <w:t>Ч</w:t>
      </w:r>
      <w:r w:rsidR="004A557F" w:rsidRPr="004A557F">
        <w:rPr>
          <w:rFonts w:ascii="Arial" w:hAnsi="Arial" w:cs="Arial"/>
        </w:rPr>
        <w:t>Ф</w:t>
      </w:r>
      <w:r w:rsidR="004A557F" w:rsidRPr="00C8178F">
        <w:rPr>
          <w:rFonts w:ascii="Arial" w:hAnsi="Arial" w:cs="Arial"/>
        </w:rPr>
        <w:t xml:space="preserve"> «Central Asia Climate Foundation», закончившийся 31 декабря 2025 года, подготовленн</w:t>
      </w:r>
      <w:r w:rsidR="006E0FC9">
        <w:rPr>
          <w:rFonts w:ascii="Arial" w:hAnsi="Arial" w:cs="Arial"/>
        </w:rPr>
        <w:t>ое</w:t>
      </w:r>
      <w:r w:rsidR="004A557F" w:rsidRPr="00C8178F">
        <w:rPr>
          <w:rFonts w:ascii="Arial" w:hAnsi="Arial" w:cs="Arial"/>
        </w:rPr>
        <w:t xml:space="preserve"> в соответствии с Международными стандарта</w:t>
      </w:r>
      <w:r w:rsidR="004A557F" w:rsidRPr="004A557F">
        <w:rPr>
          <w:rFonts w:ascii="Arial" w:hAnsi="Arial" w:cs="Arial"/>
        </w:rPr>
        <w:t>ми финансовой отчетности (IFRS</w:t>
      </w:r>
      <w:r w:rsidR="004A557F">
        <w:rPr>
          <w:rFonts w:ascii="Arial" w:hAnsi="Arial" w:cs="Arial"/>
        </w:rPr>
        <w:t>)</w:t>
      </w:r>
      <w:r w:rsidR="006E0FC9">
        <w:rPr>
          <w:rFonts w:ascii="Arial" w:hAnsi="Arial" w:cs="Arial"/>
        </w:rPr>
        <w:t>.</w:t>
      </w:r>
      <w:r w:rsidR="004A557F">
        <w:rPr>
          <w:rFonts w:ascii="Arial" w:hAnsi="Arial" w:cs="Arial"/>
        </w:rPr>
        <w:t xml:space="preserve"> </w:t>
      </w:r>
    </w:p>
    <w:p w14:paraId="49A188C4" w14:textId="1DC0F49F" w:rsidR="009A7496" w:rsidRPr="00EF2AAB" w:rsidRDefault="004308D3" w:rsidP="00997CDA">
      <w:pPr>
        <w:suppressAutoHyphens w:val="0"/>
        <w:spacing w:after="0" w:line="240" w:lineRule="auto"/>
        <w:jc w:val="both"/>
        <w:rPr>
          <w:rFonts w:ascii="Arial" w:hAnsi="Arial" w:cs="Arial"/>
        </w:rPr>
      </w:pPr>
      <w:r>
        <w:rPr>
          <w:rFonts w:ascii="Arial" w:hAnsi="Arial" w:cs="Arial"/>
        </w:rPr>
        <w:tab/>
      </w:r>
      <w:r w:rsidRPr="00154325">
        <w:rPr>
          <w:rFonts w:ascii="Arial" w:hAnsi="Arial" w:cs="Arial"/>
        </w:rPr>
        <w:t xml:space="preserve">Далее выступила Финансовый директор-Главный бухгалтер </w:t>
      </w:r>
      <w:r w:rsidR="004A557F">
        <w:rPr>
          <w:rFonts w:ascii="Arial" w:hAnsi="Arial" w:cs="Arial"/>
        </w:rPr>
        <w:t>Фонда</w:t>
      </w:r>
      <w:r w:rsidRPr="00154325">
        <w:rPr>
          <w:rFonts w:ascii="Arial" w:hAnsi="Arial" w:cs="Arial"/>
        </w:rPr>
        <w:t xml:space="preserve"> Майра Оразбаева сообщив, что</w:t>
      </w:r>
      <w:bookmarkStart w:id="2" w:name="_Hlk206662525"/>
      <w:r w:rsidRPr="00154325">
        <w:rPr>
          <w:rFonts w:ascii="Arial" w:hAnsi="Arial" w:cs="Arial"/>
        </w:rPr>
        <w:t xml:space="preserve"> </w:t>
      </w:r>
      <w:r w:rsidR="00EF2AAB" w:rsidRPr="00930297">
        <w:rPr>
          <w:rFonts w:ascii="Arial" w:hAnsi="Arial" w:cs="Arial"/>
        </w:rPr>
        <w:t>Фонд выполнил свои обязанности, изложенные в Договоре № 2026-53 от 27 апреля 2026 года на проведение аудита годовой финансовой отчетности в отношении подготовки финансовой отчетности в соответствии с Международными стандартами фи</w:t>
      </w:r>
      <w:r w:rsidR="00EF2AAB" w:rsidRPr="00930297">
        <w:rPr>
          <w:rFonts w:ascii="Arial" w:hAnsi="Arial" w:cs="Arial"/>
        </w:rPr>
        <w:lastRenderedPageBreak/>
        <w:t xml:space="preserve">нансовой отчетности; в частности, финансовая отчетность представлена достоверно в соответствии с указанными стандартами; что </w:t>
      </w:r>
      <w:r w:rsidR="00EF2AAB">
        <w:rPr>
          <w:rFonts w:ascii="Arial" w:hAnsi="Arial" w:cs="Arial"/>
        </w:rPr>
        <w:t xml:space="preserve">в адрес аудиторской компании - </w:t>
      </w:r>
      <w:r w:rsidR="00EF2AAB" w:rsidRPr="00EF2AAB">
        <w:rPr>
          <w:rFonts w:ascii="Arial" w:hAnsi="Arial" w:cs="Arial"/>
        </w:rPr>
        <w:t>ТОО «FSG AUDIT»</w:t>
      </w:r>
      <w:r w:rsidR="00EF2AAB">
        <w:rPr>
          <w:rFonts w:ascii="Arial" w:hAnsi="Arial" w:cs="Arial"/>
        </w:rPr>
        <w:t xml:space="preserve"> подготовлено </w:t>
      </w:r>
      <w:r w:rsidR="00EF2AAB" w:rsidRPr="00EF2AAB">
        <w:rPr>
          <w:rFonts w:ascii="Arial" w:hAnsi="Arial" w:cs="Arial"/>
        </w:rPr>
        <w:t xml:space="preserve">письмо-представление в связи с проведенным аудитом финансовой отчетности </w:t>
      </w:r>
      <w:r w:rsidR="00EF2AAB">
        <w:rPr>
          <w:rFonts w:ascii="Arial" w:hAnsi="Arial" w:cs="Arial"/>
        </w:rPr>
        <w:t>ЧФ</w:t>
      </w:r>
      <w:r w:rsidR="00EF2AAB" w:rsidRPr="00EF2AAB">
        <w:rPr>
          <w:rFonts w:ascii="Arial" w:hAnsi="Arial" w:cs="Arial"/>
        </w:rPr>
        <w:t xml:space="preserve"> «Central Asia Climate Foundation» за год, закончившийся 31 декабря 2025 года, с целью выражения мнения о том, дает ли финансовая отчетность достоверный и справедливый взгляд на финансовое положение Компании по состоянию на 31 декабря 2025 года, его финансовые результаты, и движение денежных средств за 2025 год в соответствии с Международными стандартами финансовой отчетности</w:t>
      </w:r>
      <w:r w:rsidR="00EF2AAB">
        <w:rPr>
          <w:rFonts w:ascii="Arial" w:hAnsi="Arial" w:cs="Arial"/>
        </w:rPr>
        <w:t>.</w:t>
      </w:r>
    </w:p>
    <w:p w14:paraId="19F93739" w14:textId="364CD1B0" w:rsidR="005F4683" w:rsidRDefault="005F4683" w:rsidP="00997CDA">
      <w:pPr>
        <w:tabs>
          <w:tab w:val="left" w:pos="426"/>
          <w:tab w:val="left" w:pos="1276"/>
        </w:tabs>
        <w:spacing w:after="0" w:line="240" w:lineRule="auto"/>
        <w:jc w:val="both"/>
        <w:rPr>
          <w:rFonts w:ascii="Arial" w:hAnsi="Arial" w:cs="Arial"/>
        </w:rPr>
      </w:pPr>
      <w:r>
        <w:rPr>
          <w:rFonts w:ascii="Arial" w:hAnsi="Arial" w:cs="Arial"/>
        </w:rPr>
        <w:tab/>
        <w:t>Все члены Управляющего совета приняли к сведению информацию</w:t>
      </w:r>
      <w:r w:rsidR="00EF2AAB">
        <w:rPr>
          <w:rFonts w:ascii="Arial" w:hAnsi="Arial" w:cs="Arial"/>
        </w:rPr>
        <w:t xml:space="preserve"> и проголосовали </w:t>
      </w:r>
      <w:r w:rsidR="00EF2AAB" w:rsidRPr="00997CDA">
        <w:rPr>
          <w:rFonts w:ascii="Arial" w:hAnsi="Arial" w:cs="Arial"/>
        </w:rPr>
        <w:t xml:space="preserve">«ЗА» по вопросу 1 </w:t>
      </w:r>
      <w:r w:rsidRPr="00997CDA">
        <w:rPr>
          <w:rFonts w:ascii="Arial" w:hAnsi="Arial" w:cs="Arial"/>
        </w:rPr>
        <w:t>о</w:t>
      </w:r>
      <w:r w:rsidR="006E0FC9" w:rsidRPr="00997CDA">
        <w:rPr>
          <w:rFonts w:ascii="Arial" w:hAnsi="Arial" w:cs="Arial"/>
        </w:rPr>
        <w:t>б</w:t>
      </w:r>
      <w:r w:rsidRPr="00997CDA">
        <w:rPr>
          <w:rFonts w:ascii="Arial" w:hAnsi="Arial" w:cs="Arial"/>
        </w:rPr>
        <w:t xml:space="preserve"> </w:t>
      </w:r>
      <w:r w:rsidR="006E0FC9" w:rsidRPr="00997CDA">
        <w:rPr>
          <w:rFonts w:ascii="Arial" w:hAnsi="Arial" w:cs="Arial"/>
        </w:rPr>
        <w:t>одобрении годовой финансовой отчетности за 2025</w:t>
      </w:r>
      <w:r>
        <w:rPr>
          <w:rFonts w:ascii="Arial" w:hAnsi="Arial" w:cs="Arial"/>
        </w:rPr>
        <w:t>.</w:t>
      </w:r>
    </w:p>
    <w:p w14:paraId="14EB17B5" w14:textId="77777777" w:rsidR="005F4683" w:rsidRDefault="005F4683" w:rsidP="00997CDA">
      <w:pPr>
        <w:tabs>
          <w:tab w:val="left" w:pos="426"/>
          <w:tab w:val="left" w:pos="851"/>
        </w:tabs>
        <w:spacing w:after="0" w:line="240" w:lineRule="auto"/>
        <w:jc w:val="both"/>
        <w:rPr>
          <w:rFonts w:ascii="Arial" w:hAnsi="Arial" w:cs="Arial"/>
          <w:highlight w:val="yellow"/>
        </w:rPr>
      </w:pPr>
    </w:p>
    <w:p w14:paraId="492098FB" w14:textId="6642AA26" w:rsidR="005F4683" w:rsidRPr="00EB2BB8" w:rsidRDefault="005F4683" w:rsidP="00997CDA">
      <w:pPr>
        <w:tabs>
          <w:tab w:val="left" w:pos="426"/>
          <w:tab w:val="left" w:pos="1276"/>
        </w:tabs>
        <w:spacing w:after="0" w:line="240" w:lineRule="auto"/>
        <w:jc w:val="both"/>
        <w:rPr>
          <w:rFonts w:ascii="Arial" w:hAnsi="Arial" w:cs="Arial"/>
        </w:rPr>
      </w:pPr>
      <w:r>
        <w:rPr>
          <w:rFonts w:ascii="Arial" w:hAnsi="Arial" w:cs="Arial"/>
          <w:b/>
          <w:bCs/>
        </w:rPr>
        <w:t>По вопросу 2</w:t>
      </w:r>
      <w:r>
        <w:rPr>
          <w:rFonts w:ascii="Arial" w:hAnsi="Arial" w:cs="Arial"/>
        </w:rPr>
        <w:t xml:space="preserve"> </w:t>
      </w:r>
      <w:r>
        <w:rPr>
          <w:rFonts w:ascii="Arial" w:hAnsi="Arial" w:cs="Arial"/>
          <w:b/>
          <w:bCs/>
        </w:rPr>
        <w:t>Повестки</w:t>
      </w:r>
      <w:bookmarkEnd w:id="2"/>
      <w:r w:rsidR="00AC571B">
        <w:rPr>
          <w:rFonts w:ascii="Arial" w:hAnsi="Arial" w:cs="Arial"/>
        </w:rPr>
        <w:t xml:space="preserve"> </w:t>
      </w:r>
      <w:r w:rsidR="00AC571B" w:rsidRPr="00AC571B">
        <w:rPr>
          <w:rFonts w:ascii="Arial" w:hAnsi="Arial" w:cs="Arial"/>
        </w:rPr>
        <w:t>о</w:t>
      </w:r>
      <w:r w:rsidR="00F374E2">
        <w:rPr>
          <w:rFonts w:ascii="Arial" w:hAnsi="Arial" w:cs="Arial"/>
        </w:rPr>
        <w:t>б</w:t>
      </w:r>
      <w:r w:rsidR="00AC571B" w:rsidRPr="00AC571B">
        <w:rPr>
          <w:rFonts w:ascii="Arial" w:hAnsi="Arial" w:cs="Arial"/>
        </w:rPr>
        <w:t xml:space="preserve"> </w:t>
      </w:r>
      <w:r w:rsidR="00F374E2" w:rsidRPr="00EF2AAB">
        <w:rPr>
          <w:rFonts w:ascii="Arial" w:hAnsi="Arial" w:cs="Arial"/>
        </w:rPr>
        <w:t>одобрени</w:t>
      </w:r>
      <w:r w:rsidR="00F374E2">
        <w:rPr>
          <w:rFonts w:ascii="Arial" w:hAnsi="Arial" w:cs="Arial"/>
        </w:rPr>
        <w:t>и</w:t>
      </w:r>
      <w:r w:rsidR="00F374E2" w:rsidRPr="005F4683">
        <w:rPr>
          <w:rFonts w:ascii="Arial" w:hAnsi="Arial" w:cs="Arial"/>
        </w:rPr>
        <w:t xml:space="preserve"> </w:t>
      </w:r>
      <w:r w:rsidR="00F374E2" w:rsidRPr="00EF2AAB">
        <w:rPr>
          <w:rFonts w:ascii="Arial" w:hAnsi="Arial" w:cs="Arial"/>
        </w:rPr>
        <w:t>аудированн</w:t>
      </w:r>
      <w:r w:rsidR="00F374E2">
        <w:rPr>
          <w:rFonts w:ascii="Arial" w:hAnsi="Arial" w:cs="Arial"/>
        </w:rPr>
        <w:t>ой</w:t>
      </w:r>
      <w:r w:rsidR="00F374E2" w:rsidRPr="00EF2AAB">
        <w:rPr>
          <w:rFonts w:ascii="Arial" w:hAnsi="Arial" w:cs="Arial"/>
        </w:rPr>
        <w:t xml:space="preserve"> финансов</w:t>
      </w:r>
      <w:r w:rsidR="00F374E2">
        <w:rPr>
          <w:rFonts w:ascii="Arial" w:hAnsi="Arial" w:cs="Arial"/>
        </w:rPr>
        <w:t>ой</w:t>
      </w:r>
      <w:r w:rsidR="00F374E2" w:rsidRPr="00EF2AAB">
        <w:rPr>
          <w:rFonts w:ascii="Arial" w:hAnsi="Arial" w:cs="Arial"/>
        </w:rPr>
        <w:t xml:space="preserve"> отчетност</w:t>
      </w:r>
      <w:r w:rsidR="00F374E2">
        <w:rPr>
          <w:rFonts w:ascii="Arial" w:hAnsi="Arial" w:cs="Arial"/>
        </w:rPr>
        <w:t>и</w:t>
      </w:r>
      <w:r w:rsidR="00F374E2" w:rsidRPr="00AC571B">
        <w:rPr>
          <w:rFonts w:ascii="Arial" w:hAnsi="Arial" w:cs="Arial"/>
        </w:rPr>
        <w:t xml:space="preserve"> </w:t>
      </w:r>
      <w:r w:rsidR="00AC571B" w:rsidRPr="00AC571B">
        <w:rPr>
          <w:rFonts w:ascii="Arial" w:hAnsi="Arial" w:cs="Arial"/>
        </w:rPr>
        <w:t>выступил</w:t>
      </w:r>
      <w:r w:rsidR="00F374E2">
        <w:rPr>
          <w:rFonts w:ascii="Arial" w:hAnsi="Arial" w:cs="Arial"/>
        </w:rPr>
        <w:t>а</w:t>
      </w:r>
      <w:r w:rsidR="00AC571B" w:rsidRPr="00AC571B">
        <w:rPr>
          <w:rFonts w:ascii="Arial" w:hAnsi="Arial" w:cs="Arial"/>
        </w:rPr>
        <w:t xml:space="preserve"> </w:t>
      </w:r>
      <w:r w:rsidR="00F374E2" w:rsidRPr="00154325">
        <w:rPr>
          <w:rFonts w:ascii="Arial" w:hAnsi="Arial" w:cs="Arial"/>
        </w:rPr>
        <w:t>Финансовый директор-Главный бухгалтер ЦАКФ Майра Оразбаева сообщив,</w:t>
      </w:r>
      <w:r w:rsidR="00F374E2">
        <w:rPr>
          <w:rFonts w:ascii="Arial" w:hAnsi="Arial" w:cs="Arial"/>
        </w:rPr>
        <w:t xml:space="preserve"> </w:t>
      </w:r>
      <w:r w:rsidR="00C707E5">
        <w:rPr>
          <w:rFonts w:ascii="Arial" w:hAnsi="Arial" w:cs="Arial"/>
        </w:rPr>
        <w:t xml:space="preserve">что аудиторская компания - </w:t>
      </w:r>
      <w:r w:rsidR="00C707E5" w:rsidRPr="00EF2AAB">
        <w:rPr>
          <w:rFonts w:ascii="Arial" w:hAnsi="Arial" w:cs="Arial"/>
        </w:rPr>
        <w:t>ТОО «FSG AUDIT»</w:t>
      </w:r>
      <w:r w:rsidR="00C707E5">
        <w:rPr>
          <w:rFonts w:ascii="Arial" w:hAnsi="Arial" w:cs="Arial"/>
        </w:rPr>
        <w:t xml:space="preserve"> направила </w:t>
      </w:r>
      <w:r w:rsidR="00C707E5" w:rsidRPr="00EF2AAB">
        <w:rPr>
          <w:rFonts w:ascii="Arial" w:hAnsi="Arial" w:cs="Arial"/>
        </w:rPr>
        <w:t>аудированн</w:t>
      </w:r>
      <w:r w:rsidR="00C707E5">
        <w:rPr>
          <w:rFonts w:ascii="Arial" w:hAnsi="Arial" w:cs="Arial"/>
        </w:rPr>
        <w:t>ый</w:t>
      </w:r>
      <w:r w:rsidR="00C707E5" w:rsidRPr="00EF2AAB">
        <w:rPr>
          <w:rFonts w:ascii="Arial" w:hAnsi="Arial" w:cs="Arial"/>
        </w:rPr>
        <w:t xml:space="preserve"> </w:t>
      </w:r>
      <w:r w:rsidR="00F374E2" w:rsidRPr="00930297">
        <w:rPr>
          <w:rFonts w:ascii="Arial" w:hAnsi="Arial" w:cs="Arial"/>
        </w:rPr>
        <w:t>финансов</w:t>
      </w:r>
      <w:r w:rsidR="00C707E5" w:rsidRPr="00930297">
        <w:rPr>
          <w:rFonts w:ascii="Arial" w:hAnsi="Arial" w:cs="Arial"/>
        </w:rPr>
        <w:t>ый</w:t>
      </w:r>
      <w:r w:rsidR="00F374E2" w:rsidRPr="00930297">
        <w:rPr>
          <w:rFonts w:ascii="Arial" w:hAnsi="Arial" w:cs="Arial"/>
        </w:rPr>
        <w:t xml:space="preserve"> отчет</w:t>
      </w:r>
      <w:r w:rsidR="00930297" w:rsidRPr="00930297">
        <w:rPr>
          <w:rFonts w:ascii="Arial" w:hAnsi="Arial" w:cs="Arial"/>
        </w:rPr>
        <w:t>, который необходимо рассмотреть и одобрить</w:t>
      </w:r>
      <w:r w:rsidR="00F374E2">
        <w:rPr>
          <w:rFonts w:ascii="Arial" w:hAnsi="Arial" w:cs="Arial"/>
        </w:rPr>
        <w:t>.</w:t>
      </w:r>
    </w:p>
    <w:p w14:paraId="75C8A7CA" w14:textId="77777777" w:rsidR="009A7496" w:rsidRDefault="009A7496" w:rsidP="00997CDA">
      <w:pPr>
        <w:tabs>
          <w:tab w:val="left" w:pos="1276"/>
        </w:tabs>
        <w:spacing w:after="0" w:line="240" w:lineRule="auto"/>
        <w:ind w:firstLine="567"/>
        <w:jc w:val="both"/>
        <w:rPr>
          <w:rFonts w:ascii="Arial" w:hAnsi="Arial" w:cs="Arial"/>
        </w:rPr>
      </w:pPr>
    </w:p>
    <w:p w14:paraId="2DD9FA41" w14:textId="71D1C982" w:rsidR="009A7496" w:rsidRDefault="004308D3" w:rsidP="00997CDA">
      <w:pPr>
        <w:tabs>
          <w:tab w:val="left" w:pos="426"/>
          <w:tab w:val="left" w:pos="1276"/>
        </w:tabs>
        <w:spacing w:after="0" w:line="240" w:lineRule="auto"/>
        <w:jc w:val="both"/>
        <w:rPr>
          <w:rFonts w:ascii="Arial" w:hAnsi="Arial" w:cs="Arial"/>
        </w:rPr>
      </w:pPr>
      <w:r>
        <w:rPr>
          <w:rFonts w:ascii="Arial" w:hAnsi="Arial" w:cs="Arial"/>
        </w:rPr>
        <w:tab/>
        <w:t xml:space="preserve">Все члены Управляющего совета </w:t>
      </w:r>
      <w:r w:rsidR="00930297">
        <w:rPr>
          <w:rFonts w:ascii="Arial" w:hAnsi="Arial" w:cs="Arial"/>
        </w:rPr>
        <w:t xml:space="preserve">рассмотрели </w:t>
      </w:r>
      <w:r w:rsidR="00930297" w:rsidRPr="00EF2AAB">
        <w:rPr>
          <w:rFonts w:ascii="Arial" w:hAnsi="Arial" w:cs="Arial"/>
        </w:rPr>
        <w:t>аудированн</w:t>
      </w:r>
      <w:r w:rsidR="00930297">
        <w:rPr>
          <w:rFonts w:ascii="Arial" w:hAnsi="Arial" w:cs="Arial"/>
        </w:rPr>
        <w:t>ый</w:t>
      </w:r>
      <w:r w:rsidR="00930297" w:rsidRPr="00EF2AAB">
        <w:rPr>
          <w:rFonts w:ascii="Arial" w:hAnsi="Arial" w:cs="Arial"/>
        </w:rPr>
        <w:t xml:space="preserve"> </w:t>
      </w:r>
      <w:r w:rsidR="00930297" w:rsidRPr="00930297">
        <w:rPr>
          <w:rFonts w:ascii="Arial" w:hAnsi="Arial" w:cs="Arial"/>
        </w:rPr>
        <w:t>финансовый отчет</w:t>
      </w:r>
      <w:r w:rsidR="00930297">
        <w:rPr>
          <w:rFonts w:ascii="Arial" w:hAnsi="Arial" w:cs="Arial"/>
        </w:rPr>
        <w:t xml:space="preserve"> и </w:t>
      </w:r>
      <w:r>
        <w:rPr>
          <w:rFonts w:ascii="Arial" w:hAnsi="Arial" w:cs="Arial"/>
        </w:rPr>
        <w:t>проголосовали «ЗА» по вопросу</w:t>
      </w:r>
      <w:r w:rsidR="005F4683">
        <w:rPr>
          <w:rFonts w:ascii="Arial" w:hAnsi="Arial" w:cs="Arial"/>
        </w:rPr>
        <w:t xml:space="preserve"> 2</w:t>
      </w:r>
      <w:r>
        <w:rPr>
          <w:rFonts w:ascii="Arial" w:hAnsi="Arial" w:cs="Arial"/>
        </w:rPr>
        <w:t xml:space="preserve"> </w:t>
      </w:r>
      <w:r w:rsidR="00F374E2" w:rsidRPr="00AC571B">
        <w:rPr>
          <w:rFonts w:ascii="Arial" w:hAnsi="Arial" w:cs="Arial"/>
        </w:rPr>
        <w:t>о</w:t>
      </w:r>
      <w:r w:rsidR="00F374E2">
        <w:rPr>
          <w:rFonts w:ascii="Arial" w:hAnsi="Arial" w:cs="Arial"/>
        </w:rPr>
        <w:t>б</w:t>
      </w:r>
      <w:r w:rsidR="00F374E2" w:rsidRPr="00AC571B">
        <w:rPr>
          <w:rFonts w:ascii="Arial" w:hAnsi="Arial" w:cs="Arial"/>
        </w:rPr>
        <w:t xml:space="preserve"> </w:t>
      </w:r>
      <w:r w:rsidR="00F374E2" w:rsidRPr="00EF2AAB">
        <w:rPr>
          <w:rFonts w:ascii="Arial" w:hAnsi="Arial" w:cs="Arial"/>
        </w:rPr>
        <w:t>одобрени</w:t>
      </w:r>
      <w:r w:rsidR="00F374E2">
        <w:rPr>
          <w:rFonts w:ascii="Arial" w:hAnsi="Arial" w:cs="Arial"/>
        </w:rPr>
        <w:t>и</w:t>
      </w:r>
      <w:r w:rsidR="00F374E2" w:rsidRPr="005F4683">
        <w:rPr>
          <w:rFonts w:ascii="Arial" w:hAnsi="Arial" w:cs="Arial"/>
        </w:rPr>
        <w:t xml:space="preserve"> </w:t>
      </w:r>
      <w:r w:rsidR="00F374E2" w:rsidRPr="00EF2AAB">
        <w:rPr>
          <w:rFonts w:ascii="Arial" w:hAnsi="Arial" w:cs="Arial"/>
        </w:rPr>
        <w:t>аудированн</w:t>
      </w:r>
      <w:r w:rsidR="00F374E2">
        <w:rPr>
          <w:rFonts w:ascii="Arial" w:hAnsi="Arial" w:cs="Arial"/>
        </w:rPr>
        <w:t>ой</w:t>
      </w:r>
      <w:r w:rsidR="00F374E2" w:rsidRPr="00EF2AAB">
        <w:rPr>
          <w:rFonts w:ascii="Arial" w:hAnsi="Arial" w:cs="Arial"/>
        </w:rPr>
        <w:t xml:space="preserve"> финансов</w:t>
      </w:r>
      <w:r w:rsidR="00F374E2">
        <w:rPr>
          <w:rFonts w:ascii="Arial" w:hAnsi="Arial" w:cs="Arial"/>
        </w:rPr>
        <w:t>ой</w:t>
      </w:r>
      <w:r w:rsidR="00F374E2" w:rsidRPr="00EF2AAB">
        <w:rPr>
          <w:rFonts w:ascii="Arial" w:hAnsi="Arial" w:cs="Arial"/>
        </w:rPr>
        <w:t xml:space="preserve"> отчетност</w:t>
      </w:r>
      <w:r w:rsidR="00F374E2">
        <w:rPr>
          <w:rFonts w:ascii="Arial" w:hAnsi="Arial" w:cs="Arial"/>
        </w:rPr>
        <w:t>и</w:t>
      </w:r>
      <w:r>
        <w:rPr>
          <w:rFonts w:ascii="Arial" w:hAnsi="Arial" w:cs="Arial"/>
        </w:rPr>
        <w:t>.</w:t>
      </w:r>
    </w:p>
    <w:p w14:paraId="1E624B7C" w14:textId="77777777" w:rsidR="009A7496" w:rsidRDefault="004308D3" w:rsidP="00997CDA">
      <w:pPr>
        <w:tabs>
          <w:tab w:val="left" w:pos="426"/>
          <w:tab w:val="left" w:pos="1276"/>
        </w:tabs>
        <w:spacing w:after="0" w:line="240" w:lineRule="auto"/>
        <w:jc w:val="both"/>
        <w:rPr>
          <w:rFonts w:ascii="Arial" w:hAnsi="Arial" w:cs="Arial"/>
        </w:rPr>
      </w:pPr>
      <w:r>
        <w:rPr>
          <w:rFonts w:ascii="Arial" w:hAnsi="Arial" w:cs="Arial"/>
        </w:rPr>
        <w:tab/>
        <w:t>Председатель поблагодарил членов Управляющего совета за единогласное решение вопроса повестки и поручил:</w:t>
      </w:r>
    </w:p>
    <w:p w14:paraId="7C7A88AF" w14:textId="5FA02BE1" w:rsidR="009A7496" w:rsidRDefault="004308D3" w:rsidP="00997CDA">
      <w:pPr>
        <w:tabs>
          <w:tab w:val="left" w:pos="426"/>
          <w:tab w:val="left" w:pos="1276"/>
        </w:tabs>
        <w:spacing w:after="0" w:line="240" w:lineRule="auto"/>
        <w:jc w:val="both"/>
        <w:rPr>
          <w:rFonts w:ascii="Arial" w:hAnsi="Arial" w:cs="Arial"/>
        </w:rPr>
      </w:pPr>
      <w:r>
        <w:rPr>
          <w:rFonts w:ascii="Arial" w:hAnsi="Arial" w:cs="Arial"/>
        </w:rPr>
        <w:t xml:space="preserve">1) направить Верховному попечителю ЦАКФ соответствующую информацию для согласования принятого решения. </w:t>
      </w:r>
    </w:p>
    <w:p w14:paraId="03DA99C3" w14:textId="77777777" w:rsidR="009A7496" w:rsidRDefault="009A7496">
      <w:pPr>
        <w:spacing w:after="0" w:line="240" w:lineRule="auto"/>
        <w:contextualSpacing/>
        <w:jc w:val="both"/>
        <w:rPr>
          <w:rFonts w:ascii="Arial" w:hAnsi="Arial" w:cs="Arial"/>
        </w:rPr>
      </w:pPr>
    </w:p>
    <w:p w14:paraId="74498ECD"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Заключительные положения</w:t>
      </w:r>
    </w:p>
    <w:p w14:paraId="44F83AD2" w14:textId="77777777" w:rsidR="009A7496" w:rsidRDefault="009A7496">
      <w:pPr>
        <w:pStyle w:val="ae"/>
        <w:spacing w:after="0" w:line="240" w:lineRule="auto"/>
        <w:ind w:left="585"/>
        <w:rPr>
          <w:rFonts w:ascii="Arial" w:hAnsi="Arial" w:cs="Arial"/>
          <w:b/>
          <w:bCs/>
          <w:lang w:val="en-US"/>
        </w:rPr>
      </w:pPr>
    </w:p>
    <w:p w14:paraId="13A2BB08" w14:textId="71045E4D" w:rsidR="009A7496" w:rsidRDefault="004308D3" w:rsidP="00997CDA">
      <w:pPr>
        <w:tabs>
          <w:tab w:val="left" w:pos="1134"/>
        </w:tabs>
        <w:spacing w:after="0" w:line="240" w:lineRule="auto"/>
        <w:ind w:firstLine="567"/>
        <w:contextualSpacing/>
        <w:jc w:val="both"/>
        <w:rPr>
          <w:rFonts w:ascii="Arial" w:hAnsi="Arial" w:cs="Arial"/>
        </w:rPr>
      </w:pPr>
      <w:r>
        <w:rPr>
          <w:rFonts w:ascii="Arial" w:hAnsi="Arial" w:cs="Arial"/>
        </w:rPr>
        <w:t>3.1. Секретарь отметил, что все вопросы Повестки дня рассмотрены, по каждому вопросу приняты соответствующие решения.</w:t>
      </w:r>
    </w:p>
    <w:p w14:paraId="1672BBFF" w14:textId="2D67B607" w:rsidR="009A7496" w:rsidRDefault="004308D3">
      <w:pPr>
        <w:tabs>
          <w:tab w:val="left" w:pos="1134"/>
        </w:tabs>
        <w:spacing w:after="0" w:line="240" w:lineRule="auto"/>
        <w:ind w:firstLine="567"/>
        <w:contextualSpacing/>
        <w:jc w:val="both"/>
        <w:rPr>
          <w:rFonts w:ascii="Arial" w:hAnsi="Arial" w:cs="Arial"/>
        </w:rPr>
      </w:pPr>
      <w:r>
        <w:rPr>
          <w:rFonts w:ascii="Arial" w:hAnsi="Arial" w:cs="Arial"/>
        </w:rPr>
        <w:t>3.</w:t>
      </w:r>
      <w:r w:rsidR="00997CDA">
        <w:rPr>
          <w:rFonts w:ascii="Arial" w:hAnsi="Arial" w:cs="Arial"/>
        </w:rPr>
        <w:t>2</w:t>
      </w:r>
      <w:r>
        <w:rPr>
          <w:rFonts w:ascii="Arial" w:hAnsi="Arial" w:cs="Arial"/>
        </w:rPr>
        <w:t>. Председатель огласил закрытие общего собрания.</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9A7496" w14:paraId="28B12EFF" w14:textId="77777777">
        <w:trPr>
          <w:trHeight w:val="796"/>
        </w:trPr>
        <w:tc>
          <w:tcPr>
            <w:tcW w:w="4101" w:type="dxa"/>
          </w:tcPr>
          <w:p w14:paraId="6589B288" w14:textId="77777777" w:rsidR="009A7496" w:rsidRDefault="009A7496">
            <w:pPr>
              <w:pStyle w:val="1"/>
              <w:spacing w:after="0" w:line="240" w:lineRule="auto"/>
              <w:rPr>
                <w:rStyle w:val="a3"/>
                <w:rFonts w:ascii="Arial" w:eastAsia="Times New Roman" w:hAnsi="Arial" w:cs="Arial"/>
                <w:color w:val="auto"/>
                <w:lang w:val="ru-RU"/>
              </w:rPr>
            </w:pPr>
          </w:p>
          <w:p w14:paraId="6E92F6ED" w14:textId="77777777"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kk-KZ"/>
              </w:rPr>
              <w:t>Председатель собрания</w:t>
            </w:r>
            <w:r>
              <w:rPr>
                <w:rStyle w:val="a3"/>
                <w:rFonts w:ascii="Arial" w:hAnsi="Arial" w:cs="Arial"/>
                <w:color w:val="auto"/>
                <w:lang w:val="ru-RU"/>
              </w:rPr>
              <w:t xml:space="preserve">, </w:t>
            </w:r>
            <w:r>
              <w:rPr>
                <w:rStyle w:val="a3"/>
                <w:rFonts w:ascii="Arial" w:hAnsi="Arial" w:cs="Arial"/>
                <w:b/>
                <w:bCs/>
                <w:color w:val="auto"/>
                <w:lang w:val="ru-RU"/>
              </w:rPr>
              <w:t>Главный исполнительный директор ЦАКФ</w:t>
            </w:r>
          </w:p>
        </w:tc>
        <w:tc>
          <w:tcPr>
            <w:tcW w:w="5254" w:type="dxa"/>
          </w:tcPr>
          <w:p w14:paraId="1717D50A" w14:textId="77777777" w:rsidR="009A7496" w:rsidRDefault="004308D3">
            <w:pPr>
              <w:pStyle w:val="1"/>
              <w:spacing w:after="0" w:line="240" w:lineRule="auto"/>
              <w:rPr>
                <w:rStyle w:val="a3"/>
                <w:rFonts w:ascii="Arial" w:eastAsia="Times New Roman" w:hAnsi="Arial" w:cs="Arial"/>
                <w:color w:val="auto"/>
                <w:lang w:val="ru-RU"/>
              </w:rPr>
            </w:pPr>
            <w:r>
              <w:rPr>
                <w:rStyle w:val="a3"/>
                <w:rFonts w:ascii="Arial" w:hAnsi="Arial" w:cs="Arial"/>
                <w:color w:val="auto"/>
              </w:rPr>
              <w:t> </w:t>
            </w:r>
          </w:p>
          <w:p w14:paraId="0854ACB0"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3719D6D"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r w:rsidR="009A7496" w14:paraId="172D4249" w14:textId="77777777">
        <w:trPr>
          <w:trHeight w:val="610"/>
        </w:trPr>
        <w:tc>
          <w:tcPr>
            <w:tcW w:w="4101" w:type="dxa"/>
          </w:tcPr>
          <w:p w14:paraId="298E71A5" w14:textId="77777777"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kk-KZ"/>
              </w:rPr>
              <w:t>Секретарь</w:t>
            </w:r>
            <w:r>
              <w:rPr>
                <w:rStyle w:val="a3"/>
                <w:rFonts w:ascii="Arial" w:hAnsi="Arial" w:cs="Arial"/>
                <w:b/>
                <w:bCs/>
                <w:color w:val="auto"/>
                <w:lang w:val="ru-RU"/>
              </w:rPr>
              <w:t xml:space="preserve"> заседания</w:t>
            </w:r>
          </w:p>
        </w:tc>
        <w:tc>
          <w:tcPr>
            <w:tcW w:w="5254" w:type="dxa"/>
          </w:tcPr>
          <w:p w14:paraId="58AA867B"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20F5F7B9"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bl>
    <w:p w14:paraId="7B169CCA" w14:textId="77777777" w:rsidR="00336D49" w:rsidRDefault="00336D49" w:rsidP="00D567D4">
      <w:pPr>
        <w:spacing w:after="0" w:line="240" w:lineRule="auto"/>
        <w:jc w:val="center"/>
        <w:rPr>
          <w:rFonts w:ascii="Arial" w:hAnsi="Arial" w:cs="Arial"/>
          <w:b/>
          <w:bCs/>
          <w:sz w:val="24"/>
          <w:szCs w:val="24"/>
        </w:rPr>
      </w:pPr>
    </w:p>
    <w:p w14:paraId="1ECC876A" w14:textId="1E60B5F5" w:rsidR="00336D49" w:rsidRDefault="00336D49" w:rsidP="00D567D4">
      <w:pPr>
        <w:spacing w:after="0" w:line="240" w:lineRule="auto"/>
        <w:jc w:val="center"/>
        <w:rPr>
          <w:rFonts w:ascii="Arial" w:hAnsi="Arial" w:cs="Arial"/>
          <w:b/>
          <w:bCs/>
          <w:sz w:val="24"/>
          <w:szCs w:val="24"/>
        </w:rPr>
      </w:pPr>
    </w:p>
    <w:p w14:paraId="7F31307F" w14:textId="1D1E76B1" w:rsidR="00AC571B" w:rsidRDefault="00AC571B" w:rsidP="00D567D4">
      <w:pPr>
        <w:spacing w:after="0" w:line="240" w:lineRule="auto"/>
        <w:jc w:val="center"/>
        <w:rPr>
          <w:rFonts w:ascii="Arial" w:hAnsi="Arial" w:cs="Arial"/>
          <w:b/>
          <w:bCs/>
          <w:sz w:val="24"/>
          <w:szCs w:val="24"/>
        </w:rPr>
      </w:pPr>
    </w:p>
    <w:p w14:paraId="34BC3633" w14:textId="19CBA1FB" w:rsidR="00AC571B" w:rsidRDefault="00AC571B" w:rsidP="00D567D4">
      <w:pPr>
        <w:spacing w:after="0" w:line="240" w:lineRule="auto"/>
        <w:jc w:val="center"/>
        <w:rPr>
          <w:rFonts w:ascii="Arial" w:hAnsi="Arial" w:cs="Arial"/>
          <w:b/>
          <w:bCs/>
          <w:sz w:val="24"/>
          <w:szCs w:val="24"/>
        </w:rPr>
      </w:pPr>
    </w:p>
    <w:p w14:paraId="3411CC3D" w14:textId="77777777" w:rsidR="00AC571B" w:rsidRDefault="00AC571B" w:rsidP="00D567D4">
      <w:pPr>
        <w:spacing w:after="0" w:line="240" w:lineRule="auto"/>
        <w:jc w:val="center"/>
        <w:rPr>
          <w:rFonts w:ascii="Arial" w:hAnsi="Arial" w:cs="Arial"/>
          <w:b/>
          <w:bCs/>
          <w:sz w:val="24"/>
          <w:szCs w:val="24"/>
        </w:rPr>
      </w:pPr>
    </w:p>
    <w:p w14:paraId="1F3612BB" w14:textId="78795CCF" w:rsidR="00AC571B" w:rsidRDefault="00AC571B" w:rsidP="00D567D4">
      <w:pPr>
        <w:spacing w:after="0" w:line="240" w:lineRule="auto"/>
        <w:jc w:val="center"/>
        <w:rPr>
          <w:rFonts w:ascii="Arial" w:hAnsi="Arial" w:cs="Arial"/>
          <w:b/>
          <w:bCs/>
          <w:sz w:val="24"/>
          <w:szCs w:val="24"/>
        </w:rPr>
      </w:pPr>
    </w:p>
    <w:p w14:paraId="62EA58F9" w14:textId="77777777" w:rsidR="00AC571B" w:rsidRDefault="00AC571B" w:rsidP="00D567D4">
      <w:pPr>
        <w:spacing w:after="0" w:line="240" w:lineRule="auto"/>
        <w:jc w:val="center"/>
        <w:rPr>
          <w:rFonts w:ascii="Arial" w:hAnsi="Arial" w:cs="Arial"/>
          <w:b/>
          <w:bCs/>
          <w:sz w:val="24"/>
          <w:szCs w:val="24"/>
        </w:rPr>
      </w:pPr>
    </w:p>
    <w:p w14:paraId="1A4CD136" w14:textId="1EC03A9F" w:rsidR="00336D49" w:rsidRDefault="00336D49" w:rsidP="00D567D4">
      <w:pPr>
        <w:spacing w:after="0" w:line="240" w:lineRule="auto"/>
        <w:jc w:val="center"/>
        <w:rPr>
          <w:rFonts w:ascii="Arial" w:hAnsi="Arial" w:cs="Arial"/>
          <w:b/>
          <w:bCs/>
          <w:sz w:val="24"/>
          <w:szCs w:val="24"/>
        </w:rPr>
      </w:pPr>
    </w:p>
    <w:p w14:paraId="4F959E1B" w14:textId="39DF626D" w:rsidR="00930297" w:rsidRDefault="00930297" w:rsidP="00D567D4">
      <w:pPr>
        <w:spacing w:after="0" w:line="240" w:lineRule="auto"/>
        <w:jc w:val="center"/>
        <w:rPr>
          <w:rFonts w:ascii="Arial" w:hAnsi="Arial" w:cs="Arial"/>
          <w:b/>
          <w:bCs/>
          <w:sz w:val="24"/>
          <w:szCs w:val="24"/>
        </w:rPr>
      </w:pPr>
    </w:p>
    <w:p w14:paraId="49CFC9A9" w14:textId="43783EF9" w:rsidR="00930297" w:rsidRDefault="00930297" w:rsidP="00D567D4">
      <w:pPr>
        <w:spacing w:after="0" w:line="240" w:lineRule="auto"/>
        <w:jc w:val="center"/>
        <w:rPr>
          <w:rFonts w:ascii="Arial" w:hAnsi="Arial" w:cs="Arial"/>
          <w:b/>
          <w:bCs/>
          <w:sz w:val="24"/>
          <w:szCs w:val="24"/>
        </w:rPr>
      </w:pPr>
    </w:p>
    <w:p w14:paraId="7714A37B" w14:textId="6DD09B65" w:rsidR="00930297" w:rsidRDefault="00930297" w:rsidP="00D567D4">
      <w:pPr>
        <w:spacing w:after="0" w:line="240" w:lineRule="auto"/>
        <w:jc w:val="center"/>
        <w:rPr>
          <w:rFonts w:ascii="Arial" w:hAnsi="Arial" w:cs="Arial"/>
          <w:b/>
          <w:bCs/>
          <w:sz w:val="24"/>
          <w:szCs w:val="24"/>
        </w:rPr>
      </w:pPr>
    </w:p>
    <w:p w14:paraId="2D25617B" w14:textId="77777777" w:rsidR="004B0FF9" w:rsidRDefault="004B0FF9" w:rsidP="00D567D4">
      <w:pPr>
        <w:spacing w:after="0" w:line="240" w:lineRule="auto"/>
        <w:jc w:val="center"/>
        <w:rPr>
          <w:rFonts w:ascii="Arial" w:hAnsi="Arial" w:cs="Arial"/>
          <w:b/>
          <w:bCs/>
          <w:sz w:val="24"/>
          <w:szCs w:val="24"/>
        </w:rPr>
      </w:pPr>
    </w:p>
    <w:p w14:paraId="0E196EBF" w14:textId="77777777" w:rsidR="004B0FF9" w:rsidRDefault="004B0FF9" w:rsidP="00D567D4">
      <w:pPr>
        <w:spacing w:after="0" w:line="240" w:lineRule="auto"/>
        <w:jc w:val="center"/>
        <w:rPr>
          <w:rFonts w:ascii="Arial" w:hAnsi="Arial" w:cs="Arial"/>
          <w:b/>
          <w:bCs/>
          <w:sz w:val="24"/>
          <w:szCs w:val="24"/>
        </w:rPr>
      </w:pPr>
    </w:p>
    <w:p w14:paraId="76E65950" w14:textId="7DFD5A5B" w:rsidR="00930297" w:rsidRDefault="00930297" w:rsidP="00D567D4">
      <w:pPr>
        <w:spacing w:after="0" w:line="240" w:lineRule="auto"/>
        <w:jc w:val="center"/>
        <w:rPr>
          <w:rFonts w:ascii="Arial" w:hAnsi="Arial" w:cs="Arial"/>
          <w:b/>
          <w:bCs/>
          <w:sz w:val="24"/>
          <w:szCs w:val="24"/>
        </w:rPr>
      </w:pPr>
    </w:p>
    <w:p w14:paraId="7B803E7B" w14:textId="01E9E468" w:rsidR="00930297" w:rsidRDefault="00930297" w:rsidP="00D567D4">
      <w:pPr>
        <w:spacing w:after="0" w:line="240" w:lineRule="auto"/>
        <w:jc w:val="center"/>
        <w:rPr>
          <w:rFonts w:ascii="Arial" w:hAnsi="Arial" w:cs="Arial"/>
          <w:b/>
          <w:bCs/>
          <w:sz w:val="24"/>
          <w:szCs w:val="24"/>
        </w:rPr>
      </w:pPr>
    </w:p>
    <w:p w14:paraId="70728D0C" w14:textId="77777777" w:rsidR="004B0FF9" w:rsidRDefault="004B0FF9" w:rsidP="00D567D4">
      <w:pPr>
        <w:spacing w:after="0" w:line="240" w:lineRule="auto"/>
        <w:jc w:val="center"/>
        <w:rPr>
          <w:rFonts w:ascii="Arial" w:hAnsi="Arial" w:cs="Arial"/>
          <w:b/>
          <w:bCs/>
          <w:sz w:val="24"/>
          <w:szCs w:val="24"/>
        </w:rPr>
      </w:pPr>
    </w:p>
    <w:p w14:paraId="7599ECFB" w14:textId="77777777" w:rsidR="004B0FF9" w:rsidRDefault="004B0FF9" w:rsidP="00D567D4">
      <w:pPr>
        <w:spacing w:after="0" w:line="240" w:lineRule="auto"/>
        <w:jc w:val="center"/>
        <w:rPr>
          <w:rFonts w:ascii="Arial" w:hAnsi="Arial" w:cs="Arial"/>
          <w:b/>
          <w:bCs/>
          <w:sz w:val="24"/>
          <w:szCs w:val="24"/>
        </w:rPr>
      </w:pPr>
    </w:p>
    <w:p w14:paraId="04EC16AB" w14:textId="702E4A07" w:rsidR="00930297" w:rsidRDefault="00930297" w:rsidP="00D567D4">
      <w:pPr>
        <w:spacing w:after="0" w:line="240" w:lineRule="auto"/>
        <w:jc w:val="center"/>
        <w:rPr>
          <w:rFonts w:ascii="Arial" w:hAnsi="Arial" w:cs="Arial"/>
          <w:b/>
          <w:bCs/>
          <w:sz w:val="24"/>
          <w:szCs w:val="24"/>
        </w:rPr>
      </w:pPr>
    </w:p>
    <w:p w14:paraId="3ADAF04F" w14:textId="7C41E87A" w:rsidR="00930297" w:rsidRDefault="00930297" w:rsidP="00D567D4">
      <w:pPr>
        <w:spacing w:after="0" w:line="240" w:lineRule="auto"/>
        <w:jc w:val="center"/>
        <w:rPr>
          <w:rFonts w:ascii="Arial" w:hAnsi="Arial" w:cs="Arial"/>
          <w:b/>
          <w:bCs/>
          <w:sz w:val="24"/>
          <w:szCs w:val="24"/>
        </w:rPr>
      </w:pPr>
    </w:p>
    <w:p w14:paraId="0780921A" w14:textId="60D1CDC8" w:rsidR="00930297" w:rsidRDefault="00930297" w:rsidP="00D567D4">
      <w:pPr>
        <w:spacing w:after="0" w:line="240" w:lineRule="auto"/>
        <w:jc w:val="center"/>
        <w:rPr>
          <w:rFonts w:ascii="Arial" w:hAnsi="Arial" w:cs="Arial"/>
          <w:b/>
          <w:bCs/>
          <w:sz w:val="24"/>
          <w:szCs w:val="24"/>
        </w:rPr>
      </w:pPr>
    </w:p>
    <w:p w14:paraId="33C737F6" w14:textId="77777777" w:rsidR="00AD5EF6" w:rsidRDefault="00AD5EF6" w:rsidP="00AD5EF6">
      <w:pPr>
        <w:spacing w:after="0" w:line="240" w:lineRule="auto"/>
        <w:jc w:val="center"/>
        <w:rPr>
          <w:rFonts w:ascii="Arial" w:hAnsi="Arial" w:cs="Arial"/>
          <w:b/>
          <w:bCs/>
          <w:sz w:val="24"/>
          <w:szCs w:val="24"/>
        </w:rPr>
      </w:pPr>
      <w:r>
        <w:rPr>
          <w:noProof/>
          <w:lang w:eastAsia="ru-RU"/>
        </w:rPr>
        <w:lastRenderedPageBreak/>
        <w:drawing>
          <wp:inline distT="0" distB="0" distL="0" distR="0" wp14:anchorId="37D72828" wp14:editId="542C5A13">
            <wp:extent cx="2035175" cy="68961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rcRect l="39215" t="9627" r="39447" b="84387"/>
                    <a:stretch>
                      <a:fillRect/>
                    </a:stretch>
                  </pic:blipFill>
                  <pic:spPr bwMode="auto">
                    <a:xfrm>
                      <a:off x="0" y="0"/>
                      <a:ext cx="2035175" cy="689610"/>
                    </a:xfrm>
                    <a:prstGeom prst="rect">
                      <a:avLst/>
                    </a:prstGeom>
                    <a:noFill/>
                  </pic:spPr>
                </pic:pic>
              </a:graphicData>
            </a:graphic>
          </wp:inline>
        </w:drawing>
      </w:r>
    </w:p>
    <w:p w14:paraId="7CBAA6D0" w14:textId="77777777" w:rsidR="00AD5EF6" w:rsidRDefault="00AD5EF6" w:rsidP="00AD5EF6">
      <w:pPr>
        <w:spacing w:after="0" w:line="240" w:lineRule="auto"/>
        <w:jc w:val="center"/>
        <w:rPr>
          <w:rFonts w:ascii="Arial" w:hAnsi="Arial" w:cs="Arial"/>
          <w:b/>
          <w:bCs/>
          <w:sz w:val="24"/>
          <w:szCs w:val="24"/>
        </w:rPr>
      </w:pPr>
    </w:p>
    <w:p w14:paraId="1F9E8096" w14:textId="77777777" w:rsidR="00AD5EF6" w:rsidRDefault="00AD5EF6" w:rsidP="00AD5EF6">
      <w:pPr>
        <w:spacing w:after="0" w:line="240" w:lineRule="auto"/>
        <w:jc w:val="center"/>
        <w:rPr>
          <w:rFonts w:ascii="Arial" w:hAnsi="Arial" w:cs="Arial"/>
          <w:b/>
          <w:bCs/>
          <w:sz w:val="24"/>
          <w:szCs w:val="24"/>
        </w:rPr>
      </w:pPr>
    </w:p>
    <w:p w14:paraId="1EB7BA42" w14:textId="42989BA6" w:rsidR="00AD5EF6" w:rsidRPr="004B0FF9"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MINUTES</w:t>
      </w:r>
    </w:p>
    <w:p w14:paraId="09713F8F" w14:textId="29EE8A43" w:rsidR="00AD5EF6" w:rsidRPr="004B0FF9"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General Meeting of the Management Council of the Central Asia Climate Foundation (CACF)</w:t>
      </w:r>
    </w:p>
    <w:p w14:paraId="58A012A9" w14:textId="77777777" w:rsidR="00AD5EF6" w:rsidRPr="004B0FF9" w:rsidRDefault="00AD5EF6" w:rsidP="00AD5EF6">
      <w:pPr>
        <w:spacing w:after="0" w:line="240" w:lineRule="auto"/>
        <w:contextualSpacing/>
        <w:jc w:val="center"/>
        <w:rPr>
          <w:rFonts w:ascii="Arial" w:hAnsi="Arial" w:cs="Arial"/>
          <w:b/>
          <w:bCs/>
          <w:sz w:val="24"/>
          <w:szCs w:val="24"/>
          <w:lang w:val="en-US"/>
        </w:rPr>
      </w:pPr>
    </w:p>
    <w:p w14:paraId="0FF8C2B3" w14:textId="5504746B"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No. 10</w:t>
      </w:r>
    </w:p>
    <w:p w14:paraId="555216AE" w14:textId="48ED4C78" w:rsidR="00AD5EF6" w:rsidRPr="004B0FF9" w:rsidRDefault="007B3715" w:rsidP="00AD5EF6">
      <w:pPr>
        <w:spacing w:after="0" w:line="240" w:lineRule="auto"/>
        <w:contextualSpacing/>
        <w:jc w:val="center"/>
        <w:rPr>
          <w:rFonts w:ascii="Arial" w:hAnsi="Arial" w:cs="Arial"/>
          <w:sz w:val="24"/>
          <w:szCs w:val="24"/>
          <w:lang w:val="en-US"/>
        </w:rPr>
      </w:pPr>
      <w:r>
        <w:rPr>
          <w:rFonts w:ascii="Arial" w:hAnsi="Arial" w:cs="Arial"/>
          <w:sz w:val="24"/>
          <w:szCs w:val="24"/>
          <w:lang w:val="en-US"/>
        </w:rPr>
        <w:t>Wednesday, June 24, 2026</w:t>
      </w:r>
      <w:r w:rsidR="00AD5EF6" w:rsidRPr="004B0FF9">
        <w:rPr>
          <w:rFonts w:ascii="Arial" w:hAnsi="Arial" w:cs="Arial"/>
          <w:sz w:val="24"/>
          <w:szCs w:val="24"/>
          <w:lang w:val="en-US"/>
        </w:rPr>
        <w:t>, 12:00 p.m.</w:t>
      </w:r>
    </w:p>
    <w:p w14:paraId="493D0041" w14:textId="0F460D32"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Astana, Mangilik El, 11/1, office 703</w:t>
      </w:r>
    </w:p>
    <w:p w14:paraId="443F9ECC" w14:textId="5A1DDE74"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Kazakhstan</w:t>
      </w:r>
    </w:p>
    <w:p w14:paraId="57BBC223" w14:textId="77777777" w:rsidR="00AD5EF6" w:rsidRPr="004B0FF9" w:rsidRDefault="00AD5EF6" w:rsidP="00AD5EF6">
      <w:pPr>
        <w:spacing w:after="0" w:line="240" w:lineRule="auto"/>
        <w:contextualSpacing/>
        <w:jc w:val="center"/>
        <w:rPr>
          <w:rFonts w:ascii="Arial" w:hAnsi="Arial" w:cs="Arial"/>
          <w:sz w:val="24"/>
          <w:szCs w:val="24"/>
          <w:lang w:val="en-US"/>
        </w:rPr>
      </w:pPr>
    </w:p>
    <w:p w14:paraId="5913A43C" w14:textId="66373E97" w:rsidR="00AD5EF6" w:rsidRPr="004B0FF9" w:rsidRDefault="00AD5EF6" w:rsidP="00AD5EF6">
      <w:pPr>
        <w:spacing w:after="0" w:line="240" w:lineRule="auto"/>
        <w:contextualSpacing/>
        <w:jc w:val="center"/>
        <w:rPr>
          <w:rFonts w:ascii="Arial" w:hAnsi="Arial" w:cs="Arial"/>
          <w:b/>
          <w:bCs/>
          <w:lang w:val="en-US"/>
        </w:rPr>
      </w:pPr>
      <w:r w:rsidRPr="004B0FF9">
        <w:rPr>
          <w:rFonts w:ascii="Arial" w:hAnsi="Arial" w:cs="Arial"/>
          <w:b/>
          <w:bCs/>
          <w:lang w:val="en-US"/>
        </w:rPr>
        <w:t>PARTICIPANTS:</w:t>
      </w:r>
    </w:p>
    <w:p w14:paraId="619084BC" w14:textId="77777777" w:rsidR="00AD5EF6" w:rsidRPr="004B0FF9" w:rsidRDefault="00AD5EF6" w:rsidP="00AD5EF6">
      <w:pPr>
        <w:spacing w:after="0" w:line="240" w:lineRule="auto"/>
        <w:contextualSpacing/>
        <w:rPr>
          <w:rFonts w:ascii="Arial" w:hAnsi="Arial" w:cs="Arial"/>
          <w:lang w:val="en-US"/>
        </w:rPr>
      </w:pPr>
    </w:p>
    <w:p w14:paraId="00411291" w14:textId="098B6479"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Chairman of the meeting and of the Management Council of the Central Asia Climate Foundation:</w:t>
      </w:r>
    </w:p>
    <w:p w14:paraId="5B71F83A" w14:textId="0F1FB760"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 Mr. Yerlik Karazhan – Chief Executive Officer, Head of the Project Office.</w:t>
      </w:r>
    </w:p>
    <w:p w14:paraId="3E4CA1B6" w14:textId="77777777" w:rsidR="00AD5EF6" w:rsidRPr="004B0FF9" w:rsidRDefault="00AD5EF6" w:rsidP="00AD5EF6">
      <w:pPr>
        <w:spacing w:after="0" w:line="240" w:lineRule="auto"/>
        <w:contextualSpacing/>
        <w:rPr>
          <w:rFonts w:ascii="Arial" w:hAnsi="Arial" w:cs="Arial"/>
          <w:lang w:val="en-US"/>
        </w:rPr>
      </w:pPr>
    </w:p>
    <w:p w14:paraId="1CE4A6C6" w14:textId="4C8D377D" w:rsidR="00AD5EF6" w:rsidRPr="004B0FF9" w:rsidRDefault="00AD5EF6" w:rsidP="00AD5EF6">
      <w:pPr>
        <w:spacing w:after="0" w:line="240" w:lineRule="auto"/>
        <w:contextualSpacing/>
        <w:rPr>
          <w:rFonts w:ascii="Arial" w:hAnsi="Arial" w:cs="Arial"/>
          <w:lang w:val="en-US"/>
        </w:rPr>
      </w:pPr>
      <w:r w:rsidRPr="004B0FF9">
        <w:rPr>
          <w:rFonts w:ascii="Arial" w:hAnsi="Arial" w:cs="Arial"/>
          <w:b/>
          <w:lang w:val="en-US"/>
        </w:rPr>
        <w:t>Members of the Management Council of the Central Asia Climate Foundation:</w:t>
      </w:r>
    </w:p>
    <w:p w14:paraId="0ADEC3BD" w14:textId="09CFC872"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2. Mr. Anuar Almaganbetov – Deputy Chief Executive Officer;</w:t>
      </w:r>
    </w:p>
    <w:p w14:paraId="1F07D9EB" w14:textId="32CA7485"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3. Mr. Murat Temirbekov – Deputy Chief Executive Officer for Administrative Issues.</w:t>
      </w:r>
    </w:p>
    <w:p w14:paraId="0B3FBEF4" w14:textId="77777777" w:rsidR="00AD5EF6" w:rsidRPr="004B0FF9" w:rsidRDefault="00AD5EF6" w:rsidP="00AD5EF6">
      <w:pPr>
        <w:spacing w:after="0" w:line="240" w:lineRule="auto"/>
        <w:contextualSpacing/>
        <w:rPr>
          <w:rFonts w:ascii="Arial" w:hAnsi="Arial" w:cs="Arial"/>
          <w:lang w:val="en-US"/>
        </w:rPr>
      </w:pPr>
    </w:p>
    <w:p w14:paraId="278D3B0F" w14:textId="363F3A7C"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Secretary of the meeting:</w:t>
      </w:r>
    </w:p>
    <w:p w14:paraId="701F6C90" w14:textId="2BE5B052"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4. Mr. Alexander Kononets – Advisor on Strategy and Science.</w:t>
      </w:r>
    </w:p>
    <w:p w14:paraId="0094C069" w14:textId="77777777" w:rsidR="00AD5EF6" w:rsidRPr="004B0FF9" w:rsidRDefault="00AD5EF6" w:rsidP="00AD5EF6">
      <w:pPr>
        <w:spacing w:after="0" w:line="240" w:lineRule="auto"/>
        <w:contextualSpacing/>
        <w:rPr>
          <w:rFonts w:ascii="Arial" w:hAnsi="Arial" w:cs="Arial"/>
          <w:lang w:val="en-US"/>
        </w:rPr>
      </w:pPr>
    </w:p>
    <w:p w14:paraId="65A6256E" w14:textId="03E3312A"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Invited participants:</w:t>
      </w:r>
    </w:p>
    <w:p w14:paraId="31F6CA06" w14:textId="1774BDF3"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5. Ms. Maira Orazbayeva – CACF Financial Director-Chief Accountant.</w:t>
      </w:r>
    </w:p>
    <w:p w14:paraId="63B11E0C" w14:textId="77777777" w:rsidR="00AD5EF6" w:rsidRPr="004B0FF9" w:rsidRDefault="00AD5EF6" w:rsidP="00AD5EF6">
      <w:pPr>
        <w:spacing w:after="0" w:line="240" w:lineRule="auto"/>
        <w:contextualSpacing/>
        <w:rPr>
          <w:rFonts w:ascii="Arial" w:hAnsi="Arial" w:cs="Arial"/>
          <w:lang w:val="en-US"/>
        </w:rPr>
      </w:pPr>
    </w:p>
    <w:p w14:paraId="1CDA9258" w14:textId="77777777" w:rsidR="00AD5EF6" w:rsidRPr="004B0FF9" w:rsidRDefault="00AD5EF6" w:rsidP="00AD5EF6">
      <w:pPr>
        <w:spacing w:after="0" w:line="240" w:lineRule="auto"/>
        <w:contextualSpacing/>
        <w:rPr>
          <w:rFonts w:ascii="Arial" w:hAnsi="Arial" w:cs="Arial"/>
          <w:lang w:val="en-US"/>
        </w:rPr>
      </w:pPr>
    </w:p>
    <w:p w14:paraId="082D0799" w14:textId="65B13291" w:rsidR="00AD5EF6" w:rsidRPr="004B0FF9" w:rsidRDefault="00AD5EF6" w:rsidP="00AD5EF6">
      <w:pPr>
        <w:spacing w:after="0" w:line="240" w:lineRule="auto"/>
        <w:contextualSpacing/>
        <w:jc w:val="center"/>
        <w:rPr>
          <w:rFonts w:ascii="Arial" w:hAnsi="Arial" w:cs="Arial"/>
          <w:b/>
          <w:bCs/>
          <w:lang w:val="en-US"/>
        </w:rPr>
      </w:pPr>
      <w:r w:rsidRPr="004B0FF9">
        <w:rPr>
          <w:rFonts w:ascii="Arial" w:hAnsi="Arial" w:cs="Arial"/>
          <w:b/>
          <w:bCs/>
          <w:lang w:val="en-US"/>
        </w:rPr>
        <w:t>AGENDA:</w:t>
      </w:r>
    </w:p>
    <w:p w14:paraId="428932F4" w14:textId="29AFB01C" w:rsidR="00AD5EF6" w:rsidRPr="004B0FF9" w:rsidRDefault="00AD5EF6" w:rsidP="00AD5EF6">
      <w:pPr>
        <w:pStyle w:val="a9"/>
        <w:spacing w:after="0" w:line="240" w:lineRule="auto"/>
        <w:ind w:left="720" w:hanging="360"/>
        <w:contextualSpacing/>
        <w:rPr>
          <w:rFonts w:ascii="Arial" w:hAnsi="Arial" w:cs="Arial"/>
          <w:lang w:val="en-US"/>
        </w:rPr>
      </w:pPr>
      <w:r w:rsidRPr="004B0FF9">
        <w:rPr>
          <w:rFonts w:ascii="Arial" w:hAnsi="Arial" w:cs="Arial"/>
          <w:lang w:val="en-US"/>
        </w:rPr>
        <w:t>1. On approval of the annual financial statements for the year ended December 31, 2025.</w:t>
      </w:r>
    </w:p>
    <w:p w14:paraId="2474813A" w14:textId="70E00526" w:rsidR="00AD5EF6" w:rsidRPr="004B0FF9" w:rsidRDefault="00AD5EF6" w:rsidP="00AD5EF6">
      <w:pPr>
        <w:pStyle w:val="a9"/>
        <w:spacing w:after="0" w:line="240" w:lineRule="auto"/>
        <w:ind w:left="720" w:hanging="360"/>
        <w:contextualSpacing/>
        <w:rPr>
          <w:rFonts w:ascii="Arial" w:hAnsi="Arial" w:cs="Arial"/>
          <w:lang w:val="en-US"/>
        </w:rPr>
      </w:pPr>
      <w:r w:rsidRPr="004B0FF9">
        <w:rPr>
          <w:rFonts w:ascii="Arial" w:hAnsi="Arial" w:cs="Arial"/>
          <w:lang w:val="en-US"/>
        </w:rPr>
        <w:t>2. On approval of the audited financial statements.</w:t>
      </w:r>
    </w:p>
    <w:p w14:paraId="248E4598" w14:textId="77777777" w:rsidR="00AD5EF6" w:rsidRPr="004B0FF9" w:rsidRDefault="00AD5EF6" w:rsidP="00AD5EF6">
      <w:pPr>
        <w:pStyle w:val="a9"/>
        <w:spacing w:after="0" w:line="240" w:lineRule="auto"/>
        <w:ind w:left="720"/>
        <w:contextualSpacing/>
        <w:rPr>
          <w:rFonts w:ascii="Arial" w:hAnsi="Arial" w:cs="Arial"/>
          <w:lang w:val="en-US"/>
        </w:rPr>
      </w:pPr>
    </w:p>
    <w:p w14:paraId="0110A28D" w14:textId="77777777" w:rsidR="00AD5EF6" w:rsidRPr="004B0FF9" w:rsidRDefault="00AD5EF6" w:rsidP="00AD5EF6">
      <w:pPr>
        <w:pStyle w:val="ae"/>
        <w:spacing w:after="0" w:line="240" w:lineRule="auto"/>
        <w:rPr>
          <w:rFonts w:ascii="Arial" w:hAnsi="Arial" w:cs="Arial"/>
          <w:b/>
          <w:bCs/>
          <w:shd w:val="clear" w:color="auto" w:fill="81D41A"/>
          <w:lang w:val="en-US"/>
        </w:rPr>
      </w:pPr>
    </w:p>
    <w:p w14:paraId="7638B5E3" w14:textId="05944AB0"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1. Introductory remarks</w:t>
      </w:r>
    </w:p>
    <w:p w14:paraId="78A6CE48" w14:textId="566A5E1A" w:rsidR="00AD5EF6" w:rsidRPr="004B0FF9" w:rsidRDefault="00AD5EF6" w:rsidP="00AD5EF6">
      <w:pPr>
        <w:spacing w:after="0" w:line="240" w:lineRule="auto"/>
        <w:contextualSpacing/>
        <w:jc w:val="center"/>
        <w:rPr>
          <w:rFonts w:ascii="Arial" w:hAnsi="Arial" w:cs="Arial"/>
          <w:i/>
          <w:iCs/>
          <w:lang w:val="en-US"/>
        </w:rPr>
      </w:pPr>
      <w:r w:rsidRPr="004B0FF9">
        <w:rPr>
          <w:rFonts w:ascii="Arial" w:hAnsi="Arial" w:cs="Arial"/>
          <w:i/>
          <w:iCs/>
          <w:lang w:val="en-US"/>
        </w:rPr>
        <w:t>(Yerlik Karazhan, Alexander Kononets)</w:t>
      </w:r>
    </w:p>
    <w:p w14:paraId="32449F76" w14:textId="77777777" w:rsidR="00AD5EF6" w:rsidRPr="004B0FF9" w:rsidRDefault="00AD5EF6" w:rsidP="00AD5EF6">
      <w:pPr>
        <w:spacing w:after="0" w:line="240" w:lineRule="auto"/>
        <w:contextualSpacing/>
        <w:jc w:val="center"/>
        <w:rPr>
          <w:rFonts w:ascii="Arial" w:hAnsi="Arial" w:cs="Arial"/>
          <w:i/>
          <w:iCs/>
          <w:sz w:val="10"/>
          <w:szCs w:val="10"/>
          <w:lang w:val="en-US"/>
        </w:rPr>
      </w:pPr>
    </w:p>
    <w:p w14:paraId="0DA63CB9" w14:textId="71BE38AD"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1.1. The Chairman delivered an opening speech.</w:t>
      </w:r>
    </w:p>
    <w:p w14:paraId="3D744A4B" w14:textId="44E1F7BE"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1.2. The Chairman outlined the agenda of the meeting.</w:t>
      </w:r>
    </w:p>
    <w:p w14:paraId="3152E4DB" w14:textId="4E283D30"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1.3. The Secretary reported that all appointed members of the Management Council of the CACF were present and that a quorum was present to hold the meeting.</w:t>
      </w:r>
    </w:p>
    <w:p w14:paraId="54227595" w14:textId="77777777" w:rsidR="00AD5EF6" w:rsidRPr="004B0FF9" w:rsidRDefault="00AD5EF6" w:rsidP="00AD5EF6">
      <w:pPr>
        <w:spacing w:after="0" w:line="240" w:lineRule="auto"/>
        <w:contextualSpacing/>
        <w:jc w:val="center"/>
        <w:rPr>
          <w:rFonts w:ascii="Arial" w:hAnsi="Arial" w:cs="Arial"/>
          <w:i/>
          <w:iCs/>
          <w:u w:val="single"/>
          <w:lang w:val="en-US"/>
        </w:rPr>
      </w:pPr>
    </w:p>
    <w:p w14:paraId="4905AEAB" w14:textId="46ED7201"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2. Discussion of the agenda</w:t>
      </w:r>
    </w:p>
    <w:p w14:paraId="7A0AB248" w14:textId="6896FC5D" w:rsidR="00AD5EF6" w:rsidRPr="004B0FF9" w:rsidRDefault="00AD5EF6" w:rsidP="00AD5EF6">
      <w:pPr>
        <w:spacing w:after="0" w:line="240" w:lineRule="auto"/>
        <w:contextualSpacing/>
        <w:jc w:val="center"/>
        <w:rPr>
          <w:rFonts w:ascii="Arial" w:hAnsi="Arial" w:cs="Arial"/>
          <w:i/>
          <w:iCs/>
          <w:lang w:val="en-US"/>
        </w:rPr>
      </w:pPr>
      <w:r w:rsidRPr="004B0FF9">
        <w:rPr>
          <w:rFonts w:ascii="Arial" w:hAnsi="Arial" w:cs="Arial"/>
          <w:i/>
          <w:iCs/>
          <w:lang w:val="en-US"/>
        </w:rPr>
        <w:t>(Yerlik Karazhan, Maira Orazbayeva, Murat Temirbekov)</w:t>
      </w:r>
    </w:p>
    <w:p w14:paraId="07665E09" w14:textId="77777777" w:rsidR="00AD5EF6" w:rsidRPr="004B0FF9" w:rsidRDefault="00AD5EF6" w:rsidP="00AD5EF6">
      <w:pPr>
        <w:spacing w:after="0" w:line="240" w:lineRule="auto"/>
        <w:contextualSpacing/>
        <w:jc w:val="center"/>
        <w:rPr>
          <w:rFonts w:ascii="Arial" w:hAnsi="Arial" w:cs="Arial"/>
          <w:i/>
          <w:iCs/>
          <w:sz w:val="10"/>
          <w:szCs w:val="10"/>
          <w:u w:val="single"/>
          <w:lang w:val="en-US"/>
        </w:rPr>
      </w:pPr>
    </w:p>
    <w:p w14:paraId="7D3225B4" w14:textId="67BF3C6C" w:rsidR="00AD5EF6" w:rsidRPr="004B0FF9" w:rsidRDefault="00AD5EF6" w:rsidP="00AD5EF6">
      <w:pPr>
        <w:suppressAutoHyphens w:val="0"/>
        <w:spacing w:after="0" w:line="240" w:lineRule="auto"/>
        <w:jc w:val="both"/>
        <w:rPr>
          <w:rFonts w:ascii="Arial" w:hAnsi="Arial" w:cs="Arial"/>
          <w:lang w:val="en-US"/>
        </w:rPr>
      </w:pPr>
      <w:r w:rsidRPr="004B0FF9">
        <w:rPr>
          <w:rFonts w:ascii="Arial" w:hAnsi="Arial" w:cs="Arial"/>
          <w:b/>
          <w:lang w:val="en-US"/>
        </w:rPr>
        <w:t>On item 1 of the Agenda on approval of the annual financial statements for 2025, the Chief Executive Officer, Head of the Project Office, Yerlik Karazhan, spoke and submitted for consideration the report of the independent auditor, FSG AUDIT LLP, on the results of the audit of the annual financial statements of the Private Foundation "Central Asia Climate Foundation" for the year ended December 31, 2025, prepared in accordance with the International Financial Reporting Standards (IFRS).</w:t>
      </w:r>
    </w:p>
    <w:p w14:paraId="07DD7191" w14:textId="6504A425" w:rsidR="00AD5EF6" w:rsidRPr="004B0FF9" w:rsidRDefault="00AD5EF6" w:rsidP="00AD5EF6">
      <w:pPr>
        <w:suppressAutoHyphens w:val="0"/>
        <w:spacing w:after="0" w:line="240" w:lineRule="auto"/>
        <w:jc w:val="both"/>
        <w:rPr>
          <w:rFonts w:ascii="Arial" w:hAnsi="Arial" w:cs="Arial"/>
          <w:lang w:val="en-US"/>
        </w:rPr>
      </w:pPr>
      <w:r w:rsidRPr="004B0FF9">
        <w:rPr>
          <w:rFonts w:ascii="Arial" w:hAnsi="Arial" w:cs="Arial"/>
          <w:lang w:val="en-US"/>
        </w:rPr>
        <w:t xml:space="preserve">Next, the Financial Director-Chief Accountant of the Foundation, Maira Orazbayeva, spoke, stating that the Foundation had fulfilled its obligations set out in Contract No. 2026-53 dated April 27, 2026 on the audit of the annual financial statements with regard to the preparation of the financial statements in accordance with the International Financial Reporting Standards; in particular, that </w:t>
      </w:r>
      <w:r w:rsidRPr="004B0FF9">
        <w:rPr>
          <w:rFonts w:ascii="Arial" w:hAnsi="Arial" w:cs="Arial"/>
          <w:lang w:val="en-US"/>
        </w:rPr>
        <w:lastRenderedPageBreak/>
        <w:t>the financial statements are presented fairly in accordance with those standards; and that a representation letter had been prepared and addressed to the audit company FSG AUDIT LLP in connection with the audit of the financial statements of the Private Foundation "Central Asia Climate Foundation" for the year ended December 31, 2025, for the purpose of expressing an opinion on whether the financial statements give a true and fair view of the financial position of the Company as at December 31, 2025, its financial results and cash flows for 2025 in accordance with the International Financial Reporting Standards.</w:t>
      </w:r>
    </w:p>
    <w:p w14:paraId="555A6EDD" w14:textId="4B2E6F42" w:rsidR="00AD5EF6" w:rsidRPr="004B0FF9" w:rsidRDefault="00AD5EF6" w:rsidP="00AD5EF6">
      <w:pPr>
        <w:tabs>
          <w:tab w:val="left" w:pos="426"/>
          <w:tab w:val="left" w:pos="1276"/>
        </w:tabs>
        <w:spacing w:after="0" w:line="240" w:lineRule="auto"/>
        <w:jc w:val="both"/>
        <w:rPr>
          <w:rFonts w:ascii="Arial" w:hAnsi="Arial" w:cs="Arial"/>
          <w:lang w:val="en-US"/>
        </w:rPr>
      </w:pPr>
      <w:r w:rsidRPr="004B0FF9">
        <w:rPr>
          <w:rFonts w:ascii="Arial" w:hAnsi="Arial" w:cs="Arial"/>
          <w:lang w:val="en-US"/>
        </w:rPr>
        <w:t>All members of the Management Council took note of the information and voted "FOR" on item 1 on approval of the annual financial statements for 2025.</w:t>
      </w:r>
    </w:p>
    <w:p w14:paraId="095BEE0E" w14:textId="77777777" w:rsidR="00AD5EF6" w:rsidRPr="004B0FF9" w:rsidRDefault="00AD5EF6" w:rsidP="00AD5EF6">
      <w:pPr>
        <w:tabs>
          <w:tab w:val="left" w:pos="426"/>
          <w:tab w:val="left" w:pos="851"/>
        </w:tabs>
        <w:spacing w:after="0" w:line="240" w:lineRule="auto"/>
        <w:jc w:val="both"/>
        <w:rPr>
          <w:rFonts w:ascii="Arial" w:hAnsi="Arial" w:cs="Arial"/>
          <w:highlight w:val="yellow"/>
          <w:lang w:val="en-US"/>
        </w:rPr>
      </w:pPr>
    </w:p>
    <w:p w14:paraId="26C8336E" w14:textId="22A5BC74" w:rsidR="00AD5EF6" w:rsidRPr="004B0FF9" w:rsidRDefault="00AD5EF6" w:rsidP="00AD5EF6">
      <w:pPr>
        <w:tabs>
          <w:tab w:val="left" w:pos="426"/>
          <w:tab w:val="left" w:pos="1276"/>
        </w:tabs>
        <w:spacing w:after="0" w:line="240" w:lineRule="auto"/>
        <w:jc w:val="both"/>
        <w:rPr>
          <w:rFonts w:ascii="Arial" w:hAnsi="Arial" w:cs="Arial"/>
          <w:lang w:val="en-US"/>
        </w:rPr>
      </w:pPr>
      <w:r w:rsidRPr="004B0FF9">
        <w:rPr>
          <w:rFonts w:ascii="Arial" w:hAnsi="Arial" w:cs="Arial"/>
          <w:b/>
          <w:bCs/>
          <w:lang w:val="en-US"/>
        </w:rPr>
        <w:t>On item 2 of the Agenda on approval of the audited financial statements, the Financial Director-Chief Accountant of CACF, Maira Orazbayeva, spoke, stating that the audit company FSG AUDIT LLP had submitted the audited financial report, which is to be considered and approved.</w:t>
      </w:r>
    </w:p>
    <w:p w14:paraId="6969BA1B" w14:textId="77777777" w:rsidR="00AD5EF6" w:rsidRPr="004B0FF9" w:rsidRDefault="00AD5EF6" w:rsidP="00AD5EF6">
      <w:pPr>
        <w:tabs>
          <w:tab w:val="left" w:pos="1276"/>
        </w:tabs>
        <w:spacing w:after="0" w:line="240" w:lineRule="auto"/>
        <w:ind w:firstLine="567"/>
        <w:jc w:val="both"/>
        <w:rPr>
          <w:rFonts w:ascii="Arial" w:hAnsi="Arial" w:cs="Arial"/>
          <w:lang w:val="en-US"/>
        </w:rPr>
      </w:pPr>
    </w:p>
    <w:p w14:paraId="18159206" w14:textId="420B25D4" w:rsidR="00AD5EF6" w:rsidRPr="004B0FF9" w:rsidRDefault="00AD5EF6" w:rsidP="00AD5EF6">
      <w:pPr>
        <w:tabs>
          <w:tab w:val="left" w:pos="426"/>
          <w:tab w:val="left" w:pos="1276"/>
        </w:tabs>
        <w:spacing w:after="0" w:line="240" w:lineRule="auto"/>
        <w:jc w:val="both"/>
        <w:rPr>
          <w:rFonts w:ascii="Arial" w:hAnsi="Arial" w:cs="Arial"/>
          <w:lang w:val="en-US"/>
        </w:rPr>
      </w:pPr>
      <w:r w:rsidRPr="004B0FF9">
        <w:rPr>
          <w:rFonts w:ascii="Arial" w:hAnsi="Arial" w:cs="Arial"/>
          <w:lang w:val="en-US"/>
        </w:rPr>
        <w:t>All members of the Management Council considered the audited financial report and voted "FOR" on item 2 on approval of the audited financial statements.</w:t>
      </w:r>
    </w:p>
    <w:p w14:paraId="0E8FBF75" w14:textId="47197690" w:rsidR="00AD5EF6" w:rsidRPr="004B0FF9" w:rsidRDefault="00AD5EF6" w:rsidP="00AD5EF6">
      <w:pPr>
        <w:tabs>
          <w:tab w:val="left" w:pos="426"/>
          <w:tab w:val="left" w:pos="1276"/>
        </w:tabs>
        <w:spacing w:after="0" w:line="240" w:lineRule="auto"/>
        <w:jc w:val="both"/>
        <w:rPr>
          <w:rFonts w:ascii="Arial" w:hAnsi="Arial" w:cs="Arial"/>
          <w:lang w:val="en-US"/>
        </w:rPr>
      </w:pPr>
      <w:r w:rsidRPr="004B0FF9">
        <w:rPr>
          <w:rFonts w:ascii="Arial" w:hAnsi="Arial" w:cs="Arial"/>
          <w:lang w:val="en-US"/>
        </w:rPr>
        <w:t>The Chairman thanked the members of the Management Council for their unanimous decision on the agenda item and instructed:</w:t>
      </w:r>
    </w:p>
    <w:p w14:paraId="3BB0A5B9" w14:textId="3B1E5030" w:rsidR="00AD5EF6" w:rsidRPr="004B0FF9" w:rsidRDefault="00AD5EF6" w:rsidP="00AD5EF6">
      <w:pPr>
        <w:tabs>
          <w:tab w:val="left" w:pos="426"/>
          <w:tab w:val="left" w:pos="1276"/>
        </w:tabs>
        <w:spacing w:after="0" w:line="240" w:lineRule="auto"/>
        <w:jc w:val="both"/>
        <w:rPr>
          <w:rFonts w:ascii="Arial" w:hAnsi="Arial" w:cs="Arial"/>
          <w:lang w:val="en-US"/>
        </w:rPr>
      </w:pPr>
      <w:r w:rsidRPr="004B0FF9">
        <w:rPr>
          <w:rFonts w:ascii="Arial" w:hAnsi="Arial" w:cs="Arial"/>
          <w:lang w:val="en-US"/>
        </w:rPr>
        <w:t>1) to send the relevant information to the Supreme Guardian of the Central Asia Climate Foundation for approval of the decision taken.</w:t>
      </w:r>
    </w:p>
    <w:p w14:paraId="02D28938" w14:textId="77777777" w:rsidR="00AD5EF6" w:rsidRPr="004B0FF9" w:rsidRDefault="00AD5EF6" w:rsidP="00AD5EF6">
      <w:pPr>
        <w:spacing w:after="0" w:line="240" w:lineRule="auto"/>
        <w:contextualSpacing/>
        <w:jc w:val="both"/>
        <w:rPr>
          <w:rFonts w:ascii="Arial" w:hAnsi="Arial" w:cs="Arial"/>
          <w:lang w:val="en-US"/>
        </w:rPr>
      </w:pPr>
    </w:p>
    <w:p w14:paraId="61E6E91B" w14:textId="1705C5B0"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3. Final Provisions</w:t>
      </w:r>
    </w:p>
    <w:p w14:paraId="7289A0C0" w14:textId="77777777" w:rsidR="00AD5EF6" w:rsidRDefault="00AD5EF6" w:rsidP="00AD5EF6">
      <w:pPr>
        <w:pStyle w:val="ae"/>
        <w:spacing w:after="0" w:line="240" w:lineRule="auto"/>
        <w:ind w:left="585"/>
        <w:rPr>
          <w:rFonts w:ascii="Arial" w:hAnsi="Arial" w:cs="Arial"/>
          <w:b/>
          <w:bCs/>
          <w:lang w:val="en-US"/>
        </w:rPr>
      </w:pPr>
    </w:p>
    <w:p w14:paraId="24E8E4D5" w14:textId="1988E09C" w:rsidR="00AD5EF6" w:rsidRPr="004B0FF9" w:rsidRDefault="00AD5EF6" w:rsidP="00AD5EF6">
      <w:pPr>
        <w:tabs>
          <w:tab w:val="left" w:pos="1134"/>
        </w:tabs>
        <w:spacing w:after="0" w:line="240" w:lineRule="auto"/>
        <w:ind w:firstLine="567"/>
        <w:contextualSpacing/>
        <w:jc w:val="both"/>
        <w:rPr>
          <w:rFonts w:ascii="Arial" w:hAnsi="Arial" w:cs="Arial"/>
          <w:lang w:val="en-US"/>
        </w:rPr>
      </w:pPr>
      <w:r w:rsidRPr="004B0FF9">
        <w:rPr>
          <w:rFonts w:ascii="Arial" w:hAnsi="Arial" w:cs="Arial"/>
          <w:lang w:val="en-US"/>
        </w:rPr>
        <w:t>3.1. The Secretary noted that all issues on the Agenda had been considered and appropriate decisions had been made on each issue.</w:t>
      </w:r>
    </w:p>
    <w:p w14:paraId="159F7541" w14:textId="0CAA1FB8" w:rsidR="00AD5EF6" w:rsidRPr="004B0FF9" w:rsidRDefault="00AD5EF6" w:rsidP="00AD5EF6">
      <w:pPr>
        <w:tabs>
          <w:tab w:val="left" w:pos="1134"/>
        </w:tabs>
        <w:spacing w:after="0" w:line="240" w:lineRule="auto"/>
        <w:ind w:firstLine="567"/>
        <w:contextualSpacing/>
        <w:jc w:val="both"/>
        <w:rPr>
          <w:rFonts w:ascii="Arial" w:hAnsi="Arial" w:cs="Arial"/>
          <w:lang w:val="en-US"/>
        </w:rPr>
      </w:pPr>
      <w:r w:rsidRPr="004B0FF9">
        <w:rPr>
          <w:rFonts w:ascii="Arial" w:hAnsi="Arial" w:cs="Arial"/>
          <w:lang w:val="en-US"/>
        </w:rPr>
        <w:t>3.2. The Chairman announced the closing of the general meeting.</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AD5EF6" w14:paraId="68163493" w14:textId="77777777" w:rsidTr="009A200F">
        <w:trPr>
          <w:trHeight w:val="796"/>
        </w:trPr>
        <w:tc>
          <w:tcPr>
            <w:tcW w:w="4101" w:type="dxa"/>
          </w:tcPr>
          <w:p w14:paraId="21620918" w14:textId="77777777" w:rsidR="00AD5EF6" w:rsidRPr="004B0FF9" w:rsidRDefault="00AD5EF6" w:rsidP="009A200F">
            <w:pPr>
              <w:pStyle w:val="1"/>
              <w:spacing w:after="0" w:line="240" w:lineRule="auto"/>
              <w:rPr>
                <w:rStyle w:val="a3"/>
                <w:rFonts w:ascii="Arial" w:eastAsia="Times New Roman" w:hAnsi="Arial" w:cs="Arial"/>
                <w:color w:val="auto"/>
              </w:rPr>
            </w:pPr>
          </w:p>
          <w:p w14:paraId="4903A653" w14:textId="21B2FC83" w:rsidR="00AD5EF6" w:rsidRPr="004B0FF9" w:rsidRDefault="00AD5EF6" w:rsidP="009A200F">
            <w:pPr>
              <w:pStyle w:val="1"/>
              <w:spacing w:after="0" w:line="240" w:lineRule="auto"/>
              <w:jc w:val="center"/>
              <w:rPr>
                <w:rFonts w:ascii="Arial" w:hAnsi="Arial" w:cs="Arial"/>
                <w:color w:val="auto"/>
              </w:rPr>
            </w:pPr>
            <w:r>
              <w:rPr>
                <w:rStyle w:val="a3"/>
                <w:rFonts w:ascii="Arial" w:hAnsi="Arial" w:cs="Arial"/>
                <w:b/>
                <w:bCs/>
                <w:color w:val="auto"/>
                <w:lang w:val="kk-KZ"/>
              </w:rPr>
              <w:t>Chairman of the meeting, Chief Executive Officer of the Central Asia Climate Foundation</w:t>
            </w:r>
          </w:p>
        </w:tc>
        <w:tc>
          <w:tcPr>
            <w:tcW w:w="5254" w:type="dxa"/>
          </w:tcPr>
          <w:p w14:paraId="2C10985E" w14:textId="77777777" w:rsidR="00AD5EF6" w:rsidRPr="004B0FF9" w:rsidRDefault="00AD5EF6" w:rsidP="009A200F">
            <w:pPr>
              <w:pStyle w:val="1"/>
              <w:spacing w:after="0" w:line="240" w:lineRule="auto"/>
              <w:rPr>
                <w:rStyle w:val="a3"/>
                <w:rFonts w:ascii="Arial" w:eastAsia="Times New Roman" w:hAnsi="Arial" w:cs="Arial"/>
                <w:color w:val="auto"/>
              </w:rPr>
            </w:pPr>
            <w:r>
              <w:rPr>
                <w:rStyle w:val="a3"/>
                <w:rFonts w:ascii="Arial" w:hAnsi="Arial" w:cs="Arial"/>
                <w:color w:val="auto"/>
              </w:rPr>
              <w:t> </w:t>
            </w:r>
          </w:p>
          <w:p w14:paraId="13B21C4D" w14:textId="77777777" w:rsidR="00AD5EF6" w:rsidRDefault="00AD5EF6" w:rsidP="009A200F">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2F47AC2" w14:textId="60B81292" w:rsidR="00AD5EF6" w:rsidRDefault="00AD5EF6" w:rsidP="009A200F">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r w:rsidR="00AD5EF6" w14:paraId="3A8267DC" w14:textId="77777777" w:rsidTr="009A200F">
        <w:trPr>
          <w:trHeight w:val="610"/>
        </w:trPr>
        <w:tc>
          <w:tcPr>
            <w:tcW w:w="4101" w:type="dxa"/>
          </w:tcPr>
          <w:p w14:paraId="36EBCBE9" w14:textId="62DEF5E8" w:rsidR="00AD5EF6" w:rsidRDefault="00AD5EF6" w:rsidP="009A200F">
            <w:pPr>
              <w:pStyle w:val="1"/>
              <w:spacing w:after="0" w:line="240" w:lineRule="auto"/>
              <w:jc w:val="center"/>
              <w:rPr>
                <w:rFonts w:ascii="Arial" w:hAnsi="Arial" w:cs="Arial"/>
                <w:color w:val="auto"/>
                <w:lang w:val="ru-RU"/>
              </w:rPr>
            </w:pPr>
            <w:r>
              <w:rPr>
                <w:rStyle w:val="a3"/>
                <w:rFonts w:ascii="Arial" w:hAnsi="Arial" w:cs="Arial"/>
                <w:b/>
                <w:bCs/>
                <w:color w:val="auto"/>
                <w:lang w:val="kk-KZ"/>
              </w:rPr>
              <w:t>Secretary of the meeting</w:t>
            </w:r>
          </w:p>
        </w:tc>
        <w:tc>
          <w:tcPr>
            <w:tcW w:w="5254" w:type="dxa"/>
          </w:tcPr>
          <w:p w14:paraId="0EFA81B0" w14:textId="77777777" w:rsidR="00AD5EF6" w:rsidRDefault="00AD5EF6" w:rsidP="009A200F">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B4E00D3" w14:textId="1AD0621A" w:rsidR="00AD5EF6" w:rsidRDefault="009E47F5" w:rsidP="009A200F">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bl>
    <w:p w14:paraId="6BD05E86" w14:textId="77777777" w:rsidR="00AD5EF6" w:rsidRDefault="00AD5EF6" w:rsidP="00D567D4">
      <w:pPr>
        <w:spacing w:after="0" w:line="240" w:lineRule="auto"/>
        <w:jc w:val="center"/>
        <w:rPr>
          <w:rFonts w:ascii="Arial" w:hAnsi="Arial" w:cs="Arial"/>
          <w:b/>
          <w:bCs/>
          <w:sz w:val="24"/>
          <w:szCs w:val="24"/>
        </w:rPr>
      </w:pPr>
    </w:p>
    <w:sectPr w:rsidR="00AD5EF6">
      <w:pgSz w:w="11906" w:h="16838"/>
      <w:pgMar w:top="709" w:right="850" w:bottom="993" w:left="1701"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3E00B7" w14:textId="77777777" w:rsidR="00532462" w:rsidRDefault="00532462" w:rsidP="004A557F">
      <w:pPr>
        <w:spacing w:after="0" w:line="240" w:lineRule="auto"/>
      </w:pPr>
      <w:r>
        <w:separator/>
      </w:r>
    </w:p>
  </w:endnote>
  <w:endnote w:type="continuationSeparator" w:id="0">
    <w:p w14:paraId="501E3669" w14:textId="77777777" w:rsidR="00532462" w:rsidRDefault="00532462" w:rsidP="004A5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20BDD0" w14:textId="77777777" w:rsidR="00532462" w:rsidRDefault="00532462" w:rsidP="004A557F">
      <w:pPr>
        <w:spacing w:after="0" w:line="240" w:lineRule="auto"/>
      </w:pPr>
      <w:r>
        <w:separator/>
      </w:r>
    </w:p>
  </w:footnote>
  <w:footnote w:type="continuationSeparator" w:id="0">
    <w:p w14:paraId="195CD167" w14:textId="77777777" w:rsidR="00532462" w:rsidRDefault="00532462" w:rsidP="004A55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multilevel"/>
    <w:tmpl w:val="0000000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 w15:restartNumberingAfterBreak="0">
    <w:nsid w:val="0CA70BB6"/>
    <w:multiLevelType w:val="multilevel"/>
    <w:tmpl w:val="115C67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FD7185"/>
    <w:multiLevelType w:val="multilevel"/>
    <w:tmpl w:val="84D692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9115BA6"/>
    <w:multiLevelType w:val="multilevel"/>
    <w:tmpl w:val="60B6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6239C"/>
    <w:multiLevelType w:val="multilevel"/>
    <w:tmpl w:val="84CE4F4E"/>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2978227C"/>
    <w:multiLevelType w:val="multilevel"/>
    <w:tmpl w:val="4F54B6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7E85E55"/>
    <w:multiLevelType w:val="multilevel"/>
    <w:tmpl w:val="35F8DC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24561CB"/>
    <w:multiLevelType w:val="hybridMultilevel"/>
    <w:tmpl w:val="FCFE5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7EB628A"/>
    <w:multiLevelType w:val="hybridMultilevel"/>
    <w:tmpl w:val="090A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B404C77"/>
    <w:multiLevelType w:val="multilevel"/>
    <w:tmpl w:val="58B0DA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5E76508"/>
    <w:multiLevelType w:val="multilevel"/>
    <w:tmpl w:val="25B4E75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11" w15:restartNumberingAfterBreak="0">
    <w:nsid w:val="77084AF6"/>
    <w:multiLevelType w:val="multilevel"/>
    <w:tmpl w:val="E2D49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0"/>
  </w:num>
  <w:num w:numId="2">
    <w:abstractNumId w:val="9"/>
  </w:num>
  <w:num w:numId="3">
    <w:abstractNumId w:val="2"/>
  </w:num>
  <w:num w:numId="4">
    <w:abstractNumId w:val="1"/>
  </w:num>
  <w:num w:numId="5">
    <w:abstractNumId w:val="4"/>
  </w:num>
  <w:num w:numId="6">
    <w:abstractNumId w:val="11"/>
  </w:num>
  <w:num w:numId="7">
    <w:abstractNumId w:val="6"/>
  </w:num>
  <w:num w:numId="8">
    <w:abstractNumId w:val="5"/>
  </w:num>
  <w:num w:numId="9">
    <w:abstractNumId w:val="7"/>
  </w:num>
  <w:num w:numId="10">
    <w:abstractNumId w:val="0"/>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496"/>
    <w:rsid w:val="00002B48"/>
    <w:rsid w:val="000E6D4C"/>
    <w:rsid w:val="00154325"/>
    <w:rsid w:val="002E5C42"/>
    <w:rsid w:val="00336D49"/>
    <w:rsid w:val="00392202"/>
    <w:rsid w:val="004308D3"/>
    <w:rsid w:val="004A557F"/>
    <w:rsid w:val="004B0FF9"/>
    <w:rsid w:val="00532462"/>
    <w:rsid w:val="005F4683"/>
    <w:rsid w:val="006E0FC9"/>
    <w:rsid w:val="0071406D"/>
    <w:rsid w:val="007B3715"/>
    <w:rsid w:val="0086605B"/>
    <w:rsid w:val="008E30AE"/>
    <w:rsid w:val="00930297"/>
    <w:rsid w:val="0099340F"/>
    <w:rsid w:val="00997CDA"/>
    <w:rsid w:val="009A7496"/>
    <w:rsid w:val="009E47F5"/>
    <w:rsid w:val="00AC571B"/>
    <w:rsid w:val="00AD5EF6"/>
    <w:rsid w:val="00AF43BA"/>
    <w:rsid w:val="00C707E5"/>
    <w:rsid w:val="00D567D4"/>
    <w:rsid w:val="00EB2BB8"/>
    <w:rsid w:val="00EF2AAB"/>
    <w:rsid w:val="00F374E2"/>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360E8"/>
  <w15:docId w15:val="{24312484-C3F4-4909-BA2C-8E23532B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ет"/>
    <w:qFormat/>
    <w:rsid w:val="00311434"/>
    <w:rPr>
      <w:lang w:val="en-US"/>
    </w:rPr>
  </w:style>
  <w:style w:type="character" w:customStyle="1" w:styleId="a4">
    <w:name w:val="Текст выноски Знак"/>
    <w:basedOn w:val="a0"/>
    <w:link w:val="a5"/>
    <w:uiPriority w:val="99"/>
    <w:semiHidden/>
    <w:qFormat/>
    <w:rsid w:val="009018DA"/>
    <w:rPr>
      <w:rFonts w:ascii="Segoe UI" w:hAnsi="Segoe UI" w:cs="Segoe UI"/>
      <w:sz w:val="18"/>
      <w:szCs w:val="18"/>
    </w:rPr>
  </w:style>
  <w:style w:type="character" w:styleId="a6">
    <w:name w:val="Strong"/>
    <w:qFormat/>
    <w:rsid w:val="00747CAB"/>
    <w:rPr>
      <w:b/>
      <w:bCs/>
    </w:rPr>
  </w:style>
  <w:style w:type="character" w:customStyle="1" w:styleId="a7">
    <w:name w:val="Маркеры"/>
    <w:qFormat/>
    <w:rPr>
      <w:rFonts w:ascii="OpenSymbol" w:eastAsia="OpenSymbol" w:hAnsi="OpenSymbol" w:cs="OpenSymbol"/>
    </w:rPr>
  </w:style>
  <w:style w:type="paragraph" w:styleId="a8">
    <w:name w:val="Title"/>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link w:val="aa"/>
    <w:pPr>
      <w:spacing w:after="140" w:line="276" w:lineRule="auto"/>
    </w:pPr>
  </w:style>
  <w:style w:type="paragraph" w:styleId="ab">
    <w:name w:val="List"/>
    <w:basedOn w:val="a9"/>
    <w:rPr>
      <w:rFonts w:cs="Arial"/>
    </w:rPr>
  </w:style>
  <w:style w:type="paragraph" w:styleId="ac">
    <w:name w:val="caption"/>
    <w:basedOn w:val="a"/>
    <w:qFormat/>
    <w:pPr>
      <w:suppressLineNumbers/>
      <w:spacing w:before="120" w:after="120"/>
    </w:pPr>
    <w:rPr>
      <w:rFonts w:cs="Arial"/>
      <w:i/>
      <w:iCs/>
      <w:sz w:val="24"/>
      <w:szCs w:val="24"/>
    </w:rPr>
  </w:style>
  <w:style w:type="paragraph" w:styleId="ad">
    <w:name w:val="index heading"/>
    <w:basedOn w:val="a"/>
    <w:qFormat/>
    <w:pPr>
      <w:suppressLineNumbers/>
    </w:pPr>
    <w:rPr>
      <w:rFonts w:cs="Arial"/>
    </w:rPr>
  </w:style>
  <w:style w:type="paragraph" w:styleId="ae">
    <w:name w:val="List Paragraph"/>
    <w:basedOn w:val="a"/>
    <w:uiPriority w:val="34"/>
    <w:qFormat/>
    <w:rsid w:val="001E555F"/>
    <w:pPr>
      <w:ind w:left="720"/>
      <w:contextualSpacing/>
    </w:pPr>
  </w:style>
  <w:style w:type="paragraph" w:customStyle="1" w:styleId="1">
    <w:name w:val="Основной текст1"/>
    <w:qFormat/>
    <w:rsid w:val="00311434"/>
    <w:pPr>
      <w:spacing w:after="160" w:line="259" w:lineRule="auto"/>
    </w:pPr>
    <w:rPr>
      <w:rFonts w:ascii="Calibri" w:eastAsia="Arial Unicode MS" w:hAnsi="Calibri" w:cs="Arial Unicode MS"/>
      <w:color w:val="000000"/>
      <w:u w:color="000000"/>
      <w:lang w:val="en-US" w:eastAsia="en-GB"/>
      <w14:textOutline w14:w="0" w14:cap="flat" w14:cmpd="sng" w14:algn="ctr">
        <w14:noFill/>
        <w14:prstDash w14:val="solid"/>
        <w14:bevel/>
      </w14:textOutline>
    </w:rPr>
  </w:style>
  <w:style w:type="paragraph" w:styleId="a5">
    <w:name w:val="Balloon Text"/>
    <w:basedOn w:val="a"/>
    <w:link w:val="a4"/>
    <w:uiPriority w:val="99"/>
    <w:semiHidden/>
    <w:unhideWhenUsed/>
    <w:qFormat/>
    <w:rsid w:val="009018DA"/>
    <w:pPr>
      <w:spacing w:after="0" w:line="240" w:lineRule="auto"/>
    </w:pPr>
    <w:rPr>
      <w:rFonts w:ascii="Segoe UI" w:hAnsi="Segoe UI" w:cs="Segoe UI"/>
      <w:sz w:val="18"/>
      <w:szCs w:val="18"/>
    </w:rPr>
  </w:style>
  <w:style w:type="numbering" w:customStyle="1" w:styleId="af">
    <w:name w:val="Без списка"/>
    <w:uiPriority w:val="99"/>
    <w:semiHidden/>
    <w:unhideWhenUsed/>
    <w:qFormat/>
  </w:style>
  <w:style w:type="table" w:styleId="af0">
    <w:name w:val="Table Grid"/>
    <w:basedOn w:val="a1"/>
    <w:uiPriority w:val="39"/>
    <w:rsid w:val="001E5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Основной текст Знак"/>
    <w:basedOn w:val="a0"/>
    <w:link w:val="a9"/>
    <w:rsid w:val="00D567D4"/>
  </w:style>
  <w:style w:type="paragraph" w:styleId="af1">
    <w:name w:val="header"/>
    <w:basedOn w:val="a"/>
    <w:link w:val="af2"/>
    <w:uiPriority w:val="99"/>
    <w:unhideWhenUsed/>
    <w:rsid w:val="004A557F"/>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4A557F"/>
  </w:style>
  <w:style w:type="paragraph" w:styleId="af3">
    <w:name w:val="footer"/>
    <w:basedOn w:val="a"/>
    <w:link w:val="af4"/>
    <w:uiPriority w:val="99"/>
    <w:unhideWhenUsed/>
    <w:rsid w:val="004A557F"/>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4A5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5528C-3FB3-48B5-A77B-13CAF244A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1180</Words>
  <Characters>6730</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8</cp:revision>
  <cp:lastPrinted>2026-09-28T12:10:00Z</cp:lastPrinted>
  <dcterms:created xsi:type="dcterms:W3CDTF">2026-07-16T08:07:00Z</dcterms:created>
  <dcterms:modified xsi:type="dcterms:W3CDTF">2026-10-15T06:34:00Z</dcterms:modified>
  <dc:language>en-US</dc:language>
</cp:coreProperties>
</file>