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9C1" w:rsidRDefault="00EC1018">
      <w:pPr>
        <w:pStyle w:val="r"/>
        <w:rPr>
          <w:rFonts w:ascii="Arial" w:hAnsi="Arial" w:cs="Arial"/>
          <w:sz w:val="20"/>
          <w:szCs w:val="20"/>
        </w:rPr>
      </w:pPr>
      <w:bookmarkStart w:id="0" w:name="_GoBack"/>
      <w:bookmarkEnd w:id="0"/>
      <w:r>
        <w:rPr>
          <w:rFonts w:ascii="Arial" w:hAnsi="Arial" w:cs="Arial"/>
          <w:sz w:val="20"/>
          <w:szCs w:val="20"/>
        </w:rPr>
        <w:t>ПРОЕКТ</w:t>
      </w:r>
    </w:p>
    <w:p w:rsidR="00A959C1" w:rsidRDefault="00EC1018">
      <w:pPr>
        <w:pStyle w:val="r"/>
        <w:rPr>
          <w:rFonts w:ascii="Arial" w:hAnsi="Arial" w:cs="Arial"/>
          <w:sz w:val="20"/>
          <w:szCs w:val="20"/>
        </w:rPr>
      </w:pPr>
      <w:r>
        <w:rPr>
          <w:rFonts w:ascii="Arial" w:hAnsi="Arial" w:cs="Arial"/>
          <w:sz w:val="20"/>
          <w:szCs w:val="20"/>
        </w:rPr>
        <w:t>Приложение 1 к Политике противодействия отмыванию денег</w:t>
      </w:r>
      <w:r>
        <w:rPr>
          <w:rFonts w:ascii="Arial" w:hAnsi="Arial" w:cs="Arial"/>
          <w:sz w:val="20"/>
          <w:szCs w:val="20"/>
        </w:rPr>
        <w:br/>
        <w:t>и финансированию терроризма ЦАКФ</w:t>
      </w:r>
    </w:p>
    <w:p w:rsidR="00A959C1" w:rsidRDefault="00EC1018">
      <w:pPr>
        <w:pStyle w:val="1"/>
        <w:rPr>
          <w:rFonts w:ascii="Arial" w:eastAsia="Times New Roman" w:hAnsi="Arial" w:cs="Arial"/>
        </w:rPr>
      </w:pPr>
      <w:r>
        <w:rPr>
          <w:rFonts w:ascii="Arial" w:eastAsia="Times New Roman" w:hAnsi="Arial" w:cs="Arial"/>
        </w:rPr>
        <w:t>АНКЕТА НАДЛЕЖАЩЕЙ ПРОВЕРКИ КОНТРАГЕНТА (НПК)</w:t>
      </w:r>
      <w:r>
        <w:rPr>
          <w:rFonts w:ascii="Arial" w:eastAsia="Times New Roman" w:hAnsi="Arial" w:cs="Arial"/>
        </w:rPr>
        <w:br/>
        <w:t>COUNTERPARTY DUE DILIGENCE QUESTIONNAIRE</w:t>
      </w:r>
    </w:p>
    <w:p w:rsidR="00A959C1" w:rsidRDefault="00EC1018">
      <w:pPr>
        <w:pStyle w:val="c"/>
        <w:rPr>
          <w:rFonts w:ascii="Arial" w:hAnsi="Arial" w:cs="Arial"/>
          <w:sz w:val="20"/>
          <w:szCs w:val="20"/>
        </w:rPr>
      </w:pPr>
      <w:r>
        <w:rPr>
          <w:rFonts w:ascii="Arial" w:hAnsi="Arial" w:cs="Arial"/>
          <w:sz w:val="20"/>
          <w:szCs w:val="20"/>
        </w:rPr>
        <w:t>Центрально-Азиатский Климатический Фонд / Central Asia Climate Foundation (CACF), МФЦА / AIFC</w:t>
      </w:r>
    </w:p>
    <w:p w:rsidR="00A959C1" w:rsidRDefault="00EC1018">
      <w:pPr>
        <w:pStyle w:val="small"/>
        <w:rPr>
          <w:rFonts w:ascii="Arial" w:hAnsi="Arial" w:cs="Arial"/>
        </w:rPr>
      </w:pPr>
      <w:r>
        <w:rPr>
          <w:rFonts w:ascii="Arial" w:hAnsi="Arial" w:cs="Arial"/>
        </w:rPr>
        <w:t>Анкета заполняется контрагентом до заключения договора и подписывается уполномоченным лицом. Сведения используются только для проверки в соответствии с Политикой ПОД/ФТ Фонда и хранятся не менее 5 лет. / The questionnaire is completed by the counterparty before the contract is signed and is signed by an authorised person. The information is used solely for due diligence under the Foundation's AML/CFT Policy and is retained for at least 5 years.</w:t>
      </w:r>
    </w:p>
    <w:p w:rsidR="00A959C1" w:rsidRDefault="00EC1018">
      <w:pPr>
        <w:pStyle w:val="2"/>
        <w:rPr>
          <w:rFonts w:ascii="Arial" w:eastAsia="Times New Roman" w:hAnsi="Arial" w:cs="Arial"/>
        </w:rPr>
      </w:pPr>
      <w:r>
        <w:rPr>
          <w:rFonts w:ascii="Arial" w:eastAsia="Times New Roman" w:hAnsi="Arial" w:cs="Arial"/>
        </w:rPr>
        <w:t>1. Сведения о контрагенте / Counterparty details</w:t>
      </w:r>
    </w:p>
    <w:tbl>
      <w:tblPr>
        <w:tblW w:w="5000" w:type="pct"/>
        <w:tblCellMar>
          <w:top w:w="15" w:type="dxa"/>
          <w:left w:w="15" w:type="dxa"/>
          <w:bottom w:w="15" w:type="dxa"/>
          <w:right w:w="15" w:type="dxa"/>
        </w:tblCellMar>
        <w:tblLook w:val="04A0" w:firstRow="1" w:lastRow="0" w:firstColumn="1" w:lastColumn="0" w:noHBand="0" w:noVBand="1"/>
      </w:tblPr>
      <w:tblGrid>
        <w:gridCol w:w="4042"/>
        <w:gridCol w:w="5581"/>
      </w:tblGrid>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Полное наименование / Full legal 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Сокращённое наименование / Short 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Организационно-правовая форма / Legal 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БИН / регистрационный номер / Registration number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Страна и дата регистрации / Country and date of incorporation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Юридический адрес / Registered address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Фактический адрес / Business address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Веб-сайт, e-mail, телефон / Website, e-mail, phone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Основной вид деятельности (ОКЭД) / Principal business activity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Первый руководитель: ФИО, должность, гражданство / Head: full name, position, citizenship</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Лицо, подписывающее договор, и документ о его полномочиях / Contract signatory and document confirming authority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Контактное лицо по договору / Contact person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bl>
    <w:p w:rsidR="00A959C1" w:rsidRDefault="00EC1018">
      <w:pPr>
        <w:pStyle w:val="2"/>
        <w:rPr>
          <w:rFonts w:ascii="Arial" w:eastAsia="Times New Roman" w:hAnsi="Arial" w:cs="Arial"/>
        </w:rPr>
      </w:pPr>
      <w:r>
        <w:rPr>
          <w:rFonts w:ascii="Arial" w:eastAsia="Times New Roman" w:hAnsi="Arial" w:cs="Arial"/>
        </w:rPr>
        <w:t>2. Учредители (участники) и бенефициарные владельцы / Shareholders and beneficial owners</w:t>
      </w:r>
    </w:p>
    <w:p w:rsidR="00A959C1" w:rsidRDefault="00EC1018">
      <w:pPr>
        <w:pStyle w:val="small"/>
        <w:rPr>
          <w:rFonts w:ascii="Arial" w:hAnsi="Arial" w:cs="Arial"/>
        </w:rPr>
      </w:pPr>
      <w:r>
        <w:rPr>
          <w:rFonts w:ascii="Arial" w:hAnsi="Arial" w:cs="Arial"/>
        </w:rPr>
        <w:t xml:space="preserve">Указываются физические лица, которые прямо или косвенно владеют 25% и более долей (акций) или иным образом контролируют контрагента либо от имени которых совершается операция. Для государственных органов, квазигосударственных организаций и международных организаций </w:t>
      </w:r>
      <w:r w:rsidR="00923C0E">
        <w:rPr>
          <w:rFonts w:ascii="Arial" w:hAnsi="Arial" w:cs="Arial"/>
        </w:rPr>
        <w:t>–</w:t>
      </w:r>
      <w:r>
        <w:rPr>
          <w:rFonts w:ascii="Arial" w:hAnsi="Arial" w:cs="Arial"/>
        </w:rPr>
        <w:t xml:space="preserve"> указать «не применимо» и основание. / State the natural persons who directly or indirectly own 25% or more of the shares or otherwise control the counterparty or on whose behalf the transaction is made. For government bodies, state-owned entities and international organisations state "not applicable" and the reason.</w:t>
      </w:r>
    </w:p>
    <w:tbl>
      <w:tblPr>
        <w:tblW w:w="5000" w:type="pct"/>
        <w:tblCellMar>
          <w:top w:w="15" w:type="dxa"/>
          <w:left w:w="15" w:type="dxa"/>
          <w:bottom w:w="15" w:type="dxa"/>
          <w:right w:w="15" w:type="dxa"/>
        </w:tblCellMar>
        <w:tblLook w:val="04A0" w:firstRow="1" w:lastRow="0" w:firstColumn="1" w:lastColumn="0" w:noHBand="0" w:noVBand="1"/>
      </w:tblPr>
      <w:tblGrid>
        <w:gridCol w:w="1099"/>
        <w:gridCol w:w="1916"/>
        <w:gridCol w:w="1880"/>
        <w:gridCol w:w="1245"/>
        <w:gridCol w:w="3483"/>
      </w:tblGrid>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ФИО / Full name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Гражданство / Citizenship</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Дата рождения / Date of birth</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Доля, % / Share, %</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 xml:space="preserve">Способ контроля (прямо, косвенно </w:t>
            </w:r>
            <w:r w:rsidR="00923C0E">
              <w:rPr>
                <w:rFonts w:ascii="Arial" w:eastAsia="Times New Roman" w:hAnsi="Arial" w:cs="Arial"/>
                <w:b/>
                <w:bCs/>
                <w:sz w:val="19"/>
                <w:szCs w:val="19"/>
              </w:rPr>
              <w:t>–</w:t>
            </w:r>
            <w:r>
              <w:rPr>
                <w:rFonts w:ascii="Arial" w:eastAsia="Times New Roman" w:hAnsi="Arial" w:cs="Arial"/>
                <w:b/>
                <w:bCs/>
                <w:sz w:val="19"/>
                <w:szCs w:val="19"/>
              </w:rPr>
              <w:t xml:space="preserve"> через кого) / Nature of control</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lastRenderedPageBreak/>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bl>
    <w:p w:rsidR="00A959C1" w:rsidRDefault="00EC1018">
      <w:pPr>
        <w:pStyle w:val="2"/>
        <w:rPr>
          <w:rFonts w:ascii="Arial" w:eastAsia="Times New Roman" w:hAnsi="Arial" w:cs="Arial"/>
        </w:rPr>
      </w:pPr>
      <w:r>
        <w:rPr>
          <w:rFonts w:ascii="Arial" w:eastAsia="Times New Roman" w:hAnsi="Arial" w:cs="Arial"/>
        </w:rPr>
        <w:t>3. Вопросы / Questions</w:t>
      </w:r>
    </w:p>
    <w:tbl>
      <w:tblPr>
        <w:tblW w:w="5000" w:type="pct"/>
        <w:tblCellMar>
          <w:top w:w="15" w:type="dxa"/>
          <w:left w:w="15" w:type="dxa"/>
          <w:bottom w:w="15" w:type="dxa"/>
          <w:right w:w="15" w:type="dxa"/>
        </w:tblCellMar>
        <w:tblLook w:val="04A0" w:firstRow="1" w:lastRow="0" w:firstColumn="1" w:lastColumn="0" w:noHBand="0" w:noVBand="1"/>
      </w:tblPr>
      <w:tblGrid>
        <w:gridCol w:w="6736"/>
        <w:gridCol w:w="1436"/>
        <w:gridCol w:w="1451"/>
      </w:tblGrid>
      <w:tr w:rsidR="00A959C1" w:rsidTr="00A01008">
        <w:trPr>
          <w:cantSplit/>
        </w:trPr>
        <w:tc>
          <w:tcPr>
            <w:tcW w:w="3500" w:type="pct"/>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Вопрос / Question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Да / Yes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Нет / No</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xml:space="preserve">3.1. Является ли руководитель, учредитель или бенефициарный владелец публичным должностным лицом (ПДЛ), его членом семьи или близким лицом? Если да </w:t>
            </w:r>
            <w:r w:rsidR="00923C0E">
              <w:rPr>
                <w:rFonts w:ascii="Arial" w:eastAsia="Times New Roman" w:hAnsi="Arial" w:cs="Arial"/>
                <w:sz w:val="19"/>
                <w:szCs w:val="19"/>
              </w:rPr>
              <w:t>–</w:t>
            </w:r>
            <w:r>
              <w:rPr>
                <w:rFonts w:ascii="Arial" w:eastAsia="Times New Roman" w:hAnsi="Arial" w:cs="Arial"/>
                <w:sz w:val="19"/>
                <w:szCs w:val="19"/>
              </w:rPr>
              <w:t xml:space="preserve"> укажите, кто и какую должность занимает. / Is the head, a shareholder or a beneficial owner a politically exposed person (PEP), a family member or close associate of a PEP? If yes, specify who and the position held.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3.2. Находятся ли контрагент, его руководитель, учредители или бенефициарные владельцы под санкциями ООН, а также США, ЕС или Великобритании? / Are the counterparty, its head, shareholders or beneficial owners subject to UN sanctions or sanctions of the US, EU or UK?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3.3. Зарегистрированы ли контрагент или его бенефициарные владельцы в стране из списков ФАТФ («чёрный» или «серый» список) либо ведут ли там деятельность? / Are the counterparty or its beneficial owners registered or operating in a jurisdiction on the FATF black or grey list?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3.4. Ведутся ли в отношении контрагента или его руководителя уголовные дела, процедуры банкротства (реабилитации), существенные судебные споры за последние 3 года? / Are there criminal proceedings, bankruptcy (rehabilitation) proceedings or material litigation against the counterparty or its head in the last 3 years?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3.5. Будет ли оплата по договору производиться (получаться) третьим лицом или со счёта / на счёт в другой стране, чем страна регистрации контрагента? / Will payment under the contract be made or received by a third party, or from/to an account in a country other than the counterparty's country of incorporation?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3.6. Есть ли у контрагента собственная политика ПОД/ФТ и (или) антикоррупционная политика? / Does the counterparty have its own AML/CFT and/or anti-corruption policy?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r>
    </w:tbl>
    <w:p w:rsidR="00A959C1" w:rsidRDefault="00EC1018">
      <w:pPr>
        <w:pStyle w:val="a3"/>
        <w:rPr>
          <w:rFonts w:ascii="Arial" w:hAnsi="Arial" w:cs="Arial"/>
          <w:sz w:val="20"/>
          <w:szCs w:val="20"/>
        </w:rPr>
      </w:pPr>
      <w:r>
        <w:rPr>
          <w:rFonts w:ascii="Arial" w:hAnsi="Arial" w:cs="Arial"/>
          <w:sz w:val="20"/>
          <w:szCs w:val="20"/>
        </w:rPr>
        <w:t>Пояснения к ответам «Да» / Comments on "Yes" answers: ________________________________________________________________</w:t>
      </w:r>
    </w:p>
    <w:p w:rsidR="00A959C1" w:rsidRDefault="00EC1018">
      <w:pPr>
        <w:pStyle w:val="2"/>
        <w:rPr>
          <w:rFonts w:ascii="Arial" w:eastAsia="Times New Roman" w:hAnsi="Arial" w:cs="Arial"/>
        </w:rPr>
      </w:pPr>
      <w:r>
        <w:rPr>
          <w:rFonts w:ascii="Arial" w:eastAsia="Times New Roman" w:hAnsi="Arial" w:cs="Arial"/>
        </w:rPr>
        <w:t>4. Сведения о сделке / Transaction details</w:t>
      </w:r>
    </w:p>
    <w:tbl>
      <w:tblPr>
        <w:tblW w:w="5000" w:type="pct"/>
        <w:tblCellMar>
          <w:top w:w="15" w:type="dxa"/>
          <w:left w:w="15" w:type="dxa"/>
          <w:bottom w:w="15" w:type="dxa"/>
          <w:right w:w="15" w:type="dxa"/>
        </w:tblCellMar>
        <w:tblLook w:val="04A0" w:firstRow="1" w:lastRow="0" w:firstColumn="1" w:lastColumn="0" w:noHBand="0" w:noVBand="1"/>
      </w:tblPr>
      <w:tblGrid>
        <w:gridCol w:w="4042"/>
        <w:gridCol w:w="5581"/>
      </w:tblGrid>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Предмет договора (услуги, проект) / Subject of the contract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Сумма и валюта договора / Contract amount and currency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Источник средств для оплаты (собственные средства, бюджет, грант, заём и т.п.) / Source of funds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Банк, страна банка, номер счёта / Bank, country of bank, account number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Цель сотрудничества с Фондом / Purpose of cooperation with the Foundation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bl>
    <w:p w:rsidR="00A959C1" w:rsidRDefault="00EC1018">
      <w:pPr>
        <w:pStyle w:val="2"/>
        <w:rPr>
          <w:rFonts w:ascii="Arial" w:eastAsia="Times New Roman" w:hAnsi="Arial" w:cs="Arial"/>
        </w:rPr>
      </w:pPr>
      <w:r>
        <w:rPr>
          <w:rFonts w:ascii="Arial" w:eastAsia="Times New Roman" w:hAnsi="Arial" w:cs="Arial"/>
        </w:rPr>
        <w:t>5. Прилагаемые документы / Supporting documents</w:t>
      </w:r>
    </w:p>
    <w:tbl>
      <w:tblPr>
        <w:tblW w:w="5000" w:type="pct"/>
        <w:tblCellMar>
          <w:top w:w="15" w:type="dxa"/>
          <w:left w:w="15" w:type="dxa"/>
          <w:bottom w:w="15" w:type="dxa"/>
          <w:right w:w="15" w:type="dxa"/>
        </w:tblCellMar>
        <w:tblLook w:val="04A0" w:firstRow="1" w:lastRow="0" w:firstColumn="1" w:lastColumn="0" w:noHBand="0" w:noVBand="1"/>
      </w:tblPr>
      <w:tblGrid>
        <w:gridCol w:w="577"/>
        <w:gridCol w:w="4818"/>
        <w:gridCol w:w="4228"/>
      </w:tblGrid>
      <w:tr w:rsidR="00A959C1" w:rsidTr="00A01008">
        <w:trPr>
          <w:cantSplit/>
        </w:trPr>
        <w:tc>
          <w:tcPr>
            <w:tcW w:w="300" w:type="pct"/>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Segoe UI Symbol" w:eastAsia="Times New Roman" w:hAnsi="Segoe UI Symbol" w:cs="Segoe UI Symbol"/>
                <w:b/>
                <w:bCs/>
                <w:sz w:val="19"/>
                <w:szCs w:val="19"/>
              </w:rPr>
              <w: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Резиденты РК / Kazakhstan residents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Нерезиденты / Non-residents</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lastRenderedPageBreak/>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Справка о государственной регистрации (перерегистрации) юридического лица (egov.kz)</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Certificate of incorporation / extract from the company register</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Документ о полномочиях подписанта (решение о назначении, доверенность)</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Document confirming signatory's authority (board resolution, power of attorney)</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105DB6">
            <w:pPr>
              <w:spacing w:after="120"/>
              <w:rPr>
                <w:rFonts w:ascii="Arial" w:eastAsia="Times New Roman" w:hAnsi="Arial" w:cs="Arial"/>
                <w:sz w:val="19"/>
                <w:szCs w:val="19"/>
              </w:rPr>
            </w:pPr>
            <w:r>
              <w:rPr>
                <w:rFonts w:ascii="Arial" w:eastAsia="Times New Roman" w:hAnsi="Arial" w:cs="Arial"/>
                <w:sz w:val="19"/>
                <w:szCs w:val="19"/>
              </w:rPr>
              <w:t>Удостоверение личности / паспорт подписанта</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105DB6">
            <w:pPr>
              <w:spacing w:after="120"/>
              <w:rPr>
                <w:rFonts w:ascii="Arial" w:eastAsia="Times New Roman" w:hAnsi="Arial" w:cs="Arial"/>
                <w:sz w:val="19"/>
                <w:szCs w:val="19"/>
              </w:rPr>
            </w:pPr>
            <w:r>
              <w:rPr>
                <w:rFonts w:ascii="Arial" w:eastAsia="Times New Roman" w:hAnsi="Arial" w:cs="Arial"/>
                <w:sz w:val="19"/>
                <w:szCs w:val="19"/>
              </w:rPr>
              <w:t>ID / Passport of the signatory</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Документ об учредителях (участниках) и бенефициарах, если они не видны из справки о регистрации</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Register of shareholders and directors / beneficial ownership declaration</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xml:space="preserve">Устав </w:t>
            </w:r>
            <w:r w:rsidR="00923C0E">
              <w:rPr>
                <w:rFonts w:ascii="Arial" w:eastAsia="Times New Roman" w:hAnsi="Arial" w:cs="Arial"/>
                <w:sz w:val="19"/>
                <w:szCs w:val="19"/>
              </w:rPr>
              <w:t>–</w:t>
            </w:r>
            <w:r>
              <w:rPr>
                <w:rFonts w:ascii="Arial" w:eastAsia="Times New Roman" w:hAnsi="Arial" w:cs="Arial"/>
                <w:sz w:val="19"/>
                <w:szCs w:val="19"/>
              </w:rPr>
              <w:t xml:space="preserve"> по запросу Фонда</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xml:space="preserve">Articles of association </w:t>
            </w:r>
            <w:r w:rsidR="00923C0E">
              <w:rPr>
                <w:rFonts w:ascii="Arial" w:eastAsia="Times New Roman" w:hAnsi="Arial" w:cs="Arial"/>
                <w:sz w:val="19"/>
                <w:szCs w:val="19"/>
              </w:rPr>
              <w:t>–</w:t>
            </w:r>
            <w:r>
              <w:rPr>
                <w:rFonts w:ascii="Arial" w:eastAsia="Times New Roman" w:hAnsi="Arial" w:cs="Arial"/>
                <w:sz w:val="19"/>
                <w:szCs w:val="19"/>
              </w:rPr>
              <w:t xml:space="preserve"> on request; for enhanced due diligence </w:t>
            </w:r>
            <w:r w:rsidR="00923C0E">
              <w:rPr>
                <w:rFonts w:ascii="Arial" w:eastAsia="Times New Roman" w:hAnsi="Arial" w:cs="Arial"/>
                <w:sz w:val="19"/>
                <w:szCs w:val="19"/>
              </w:rPr>
              <w:t>–</w:t>
            </w:r>
            <w:r>
              <w:rPr>
                <w:rFonts w:ascii="Arial" w:eastAsia="Times New Roman" w:hAnsi="Arial" w:cs="Arial"/>
                <w:sz w:val="19"/>
                <w:szCs w:val="19"/>
              </w:rPr>
              <w:t xml:space="preserve"> apostilled or legalised copies</w:t>
            </w:r>
          </w:p>
        </w:tc>
      </w:tr>
    </w:tbl>
    <w:p w:rsidR="00A959C1" w:rsidRDefault="00EC1018">
      <w:pPr>
        <w:pStyle w:val="2"/>
        <w:rPr>
          <w:rFonts w:ascii="Arial" w:eastAsia="Times New Roman" w:hAnsi="Arial" w:cs="Arial"/>
        </w:rPr>
      </w:pPr>
      <w:r>
        <w:rPr>
          <w:rFonts w:ascii="Arial" w:eastAsia="Times New Roman" w:hAnsi="Arial" w:cs="Arial"/>
        </w:rPr>
        <w:t>6. Заверения и согласие / Representations and consent</w:t>
      </w:r>
    </w:p>
    <w:p w:rsidR="00A959C1" w:rsidRDefault="00EC1018">
      <w:pPr>
        <w:pStyle w:val="a3"/>
        <w:rPr>
          <w:rFonts w:ascii="Arial" w:hAnsi="Arial" w:cs="Arial"/>
          <w:sz w:val="20"/>
          <w:szCs w:val="20"/>
        </w:rPr>
      </w:pPr>
      <w:r>
        <w:rPr>
          <w:rFonts w:ascii="Arial" w:hAnsi="Arial" w:cs="Arial"/>
          <w:sz w:val="20"/>
          <w:szCs w:val="20"/>
        </w:rPr>
        <w:t>Настоящим подтверждаем, что сведения в анкете полные и достоверные, средства, используемые в отношениях с Фондом, получены законным путём и не связаны с отмыванием денег или финансированием терроризма. Обязуемся письменно сообщать Фонду об изменении сведений в течение 10 рабочих дней. Даём согласие на сбор, обработку и хранение персональных данных лиц, указанных в анкете, для целей надлежащей проверки. / We confirm that the information in this questionnaire is complete and accurate, and that the funds used in relations with the Foundation are of lawful origin and are not related to money laundering or terrorist financing. We undertake to notify the Foundation in writing of any change within 10 business days. We consent to the collection, processing and retention of personal data of the persons named in this questionnaire for due diligence purposes.</w:t>
      </w:r>
    </w:p>
    <w:tbl>
      <w:tblPr>
        <w:tblW w:w="5000" w:type="pct"/>
        <w:tblCellMar>
          <w:top w:w="15" w:type="dxa"/>
          <w:left w:w="15" w:type="dxa"/>
          <w:bottom w:w="15" w:type="dxa"/>
          <w:right w:w="15" w:type="dxa"/>
        </w:tblCellMar>
        <w:tblLook w:val="04A0" w:firstRow="1" w:lastRow="0" w:firstColumn="1" w:lastColumn="0" w:noHBand="0" w:noVBand="1"/>
      </w:tblPr>
      <w:tblGrid>
        <w:gridCol w:w="4042"/>
        <w:gridCol w:w="5581"/>
      </w:tblGrid>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ФИО и должность уполномоченного лица / Name and position of authorised person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Подпись, печать (при наличии) / Signature, seal (if any)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Дата / 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bl>
    <w:p w:rsidR="00A959C1" w:rsidRDefault="00EC1018">
      <w:pPr>
        <w:pStyle w:val="r"/>
        <w:rPr>
          <w:rFonts w:ascii="Arial" w:hAnsi="Arial" w:cs="Arial"/>
          <w:sz w:val="20"/>
          <w:szCs w:val="20"/>
        </w:rPr>
      </w:pPr>
      <w:r>
        <w:rPr>
          <w:rFonts w:ascii="Arial" w:eastAsia="Times New Roman" w:hAnsi="Arial" w:cs="Arial"/>
          <w:sz w:val="20"/>
          <w:szCs w:val="20"/>
        </w:rPr>
        <w:br w:type="page"/>
      </w:r>
      <w:r>
        <w:rPr>
          <w:rFonts w:ascii="Arial" w:hAnsi="Arial" w:cs="Arial"/>
          <w:sz w:val="20"/>
          <w:szCs w:val="20"/>
        </w:rPr>
        <w:t>ПРОЕКТ</w:t>
      </w:r>
    </w:p>
    <w:p w:rsidR="00A959C1" w:rsidRDefault="00EC1018">
      <w:pPr>
        <w:pStyle w:val="r"/>
        <w:rPr>
          <w:rFonts w:ascii="Arial" w:hAnsi="Arial" w:cs="Arial"/>
          <w:sz w:val="20"/>
          <w:szCs w:val="20"/>
        </w:rPr>
      </w:pPr>
      <w:r>
        <w:rPr>
          <w:rFonts w:ascii="Arial" w:hAnsi="Arial" w:cs="Arial"/>
          <w:sz w:val="20"/>
          <w:szCs w:val="20"/>
        </w:rPr>
        <w:t>Приложение 2 к Политике противодействия отмыванию денег</w:t>
      </w:r>
      <w:r>
        <w:rPr>
          <w:rFonts w:ascii="Arial" w:hAnsi="Arial" w:cs="Arial"/>
          <w:sz w:val="20"/>
          <w:szCs w:val="20"/>
        </w:rPr>
        <w:br/>
        <w:t>и финансированию терроризма ЦАКФ</w:t>
      </w:r>
    </w:p>
    <w:p w:rsidR="00A959C1" w:rsidRDefault="00EC1018">
      <w:pPr>
        <w:pStyle w:val="1"/>
        <w:rPr>
          <w:rFonts w:ascii="Arial" w:eastAsia="Times New Roman" w:hAnsi="Arial" w:cs="Arial"/>
        </w:rPr>
      </w:pPr>
      <w:r>
        <w:rPr>
          <w:rFonts w:ascii="Arial" w:eastAsia="Times New Roman" w:hAnsi="Arial" w:cs="Arial"/>
        </w:rPr>
        <w:t>ЧЕК-ЛИСТ НАДЛЕЖАЩЕЙ ПРОВЕРКИ КОНТРАГЕНТА</w:t>
      </w:r>
    </w:p>
    <w:p w:rsidR="00A959C1" w:rsidRDefault="00EC1018">
      <w:pPr>
        <w:pStyle w:val="c"/>
        <w:rPr>
          <w:rFonts w:ascii="Arial" w:hAnsi="Arial" w:cs="Arial"/>
          <w:sz w:val="20"/>
          <w:szCs w:val="20"/>
        </w:rPr>
      </w:pPr>
      <w:r>
        <w:rPr>
          <w:rFonts w:ascii="Arial" w:hAnsi="Arial" w:cs="Arial"/>
          <w:sz w:val="20"/>
          <w:szCs w:val="20"/>
        </w:rPr>
        <w:t>Заполняет ответственное лицо по вопросам соблюдения нормативных требований (комплаенс) до подписания договора. Хранится вместе с анкетой не менее 5 лет (п. 6.2 e) Политики).</w:t>
      </w:r>
    </w:p>
    <w:tbl>
      <w:tblPr>
        <w:tblW w:w="5000" w:type="pct"/>
        <w:tblCellMar>
          <w:top w:w="15" w:type="dxa"/>
          <w:left w:w="15" w:type="dxa"/>
          <w:bottom w:w="15" w:type="dxa"/>
          <w:right w:w="15" w:type="dxa"/>
        </w:tblCellMar>
        <w:tblLook w:val="04A0" w:firstRow="1" w:lastRow="0" w:firstColumn="1" w:lastColumn="0" w:noHBand="0" w:noVBand="1"/>
      </w:tblPr>
      <w:tblGrid>
        <w:gridCol w:w="4042"/>
        <w:gridCol w:w="5581"/>
      </w:tblGrid>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Контрагент, БИН / рег. номер</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Предмет и сумма договора</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Инициатор договора (подразделение, сотрудник)</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Дата получения анкеты / дата проверки</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bl>
    <w:p w:rsidR="00A959C1" w:rsidRDefault="00EC1018">
      <w:pPr>
        <w:pStyle w:val="2"/>
        <w:rPr>
          <w:rFonts w:ascii="Arial" w:eastAsia="Times New Roman" w:hAnsi="Arial" w:cs="Arial"/>
        </w:rPr>
      </w:pPr>
      <w:r>
        <w:rPr>
          <w:rFonts w:ascii="Arial" w:eastAsia="Times New Roman" w:hAnsi="Arial" w:cs="Arial"/>
        </w:rPr>
        <w:t>Шаг 1. Уровень проверки (риск-ориентированный подход, п. 6.1 Политики)</w:t>
      </w:r>
    </w:p>
    <w:tbl>
      <w:tblPr>
        <w:tblW w:w="5000" w:type="pct"/>
        <w:tblCellMar>
          <w:top w:w="15" w:type="dxa"/>
          <w:left w:w="15" w:type="dxa"/>
          <w:bottom w:w="15" w:type="dxa"/>
          <w:right w:w="15" w:type="dxa"/>
        </w:tblCellMar>
        <w:tblLook w:val="04A0" w:firstRow="1" w:lastRow="0" w:firstColumn="1" w:lastColumn="0" w:noHBand="0" w:noVBand="1"/>
      </w:tblPr>
      <w:tblGrid>
        <w:gridCol w:w="577"/>
        <w:gridCol w:w="2117"/>
        <w:gridCol w:w="6929"/>
      </w:tblGrid>
      <w:tr w:rsidR="00A959C1" w:rsidTr="00A01008">
        <w:trPr>
          <w:cantSplit/>
        </w:trPr>
        <w:tc>
          <w:tcPr>
            <w:tcW w:w="300" w:type="pct"/>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Segoe UI Symbol" w:eastAsia="Times New Roman" w:hAnsi="Segoe UI Symbol" w:cs="Segoe UI Symbol"/>
                <w:b/>
                <w:bCs/>
                <w:sz w:val="19"/>
                <w:szCs w:val="19"/>
              </w:rPr>
              <w:t>✓</w:t>
            </w:r>
          </w:p>
        </w:tc>
        <w:tc>
          <w:tcPr>
            <w:tcW w:w="1100" w:type="pct"/>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Уровень</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Когда применяется</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Упрощённая</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xml:space="preserve">Государственные органы РК, национальные компании и квазигосударственные организации РК, международные организации (ООН и её агентства, международные финансовые институты) </w:t>
            </w:r>
            <w:r w:rsidR="00923C0E">
              <w:rPr>
                <w:rFonts w:ascii="Arial" w:eastAsia="Times New Roman" w:hAnsi="Arial" w:cs="Arial"/>
                <w:sz w:val="19"/>
                <w:szCs w:val="19"/>
              </w:rPr>
              <w:t>–</w:t>
            </w:r>
            <w:r>
              <w:rPr>
                <w:rFonts w:ascii="Arial" w:eastAsia="Times New Roman" w:hAnsi="Arial" w:cs="Arial"/>
                <w:sz w:val="19"/>
                <w:szCs w:val="19"/>
              </w:rPr>
              <w:t xml:space="preserve"> при отсутствии факторов усиленной проверки. Достаточно пунктов 1, 2, 6 шага 2.</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Стандартная</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xml:space="preserve">Прочие юридические лица </w:t>
            </w:r>
            <w:r w:rsidR="00923C0E">
              <w:rPr>
                <w:rFonts w:ascii="Arial" w:eastAsia="Times New Roman" w:hAnsi="Arial" w:cs="Arial"/>
                <w:sz w:val="19"/>
                <w:szCs w:val="19"/>
              </w:rPr>
              <w:t>–</w:t>
            </w:r>
            <w:r>
              <w:rPr>
                <w:rFonts w:ascii="Arial" w:eastAsia="Times New Roman" w:hAnsi="Arial" w:cs="Arial"/>
                <w:sz w:val="19"/>
                <w:szCs w:val="19"/>
              </w:rPr>
              <w:t xml:space="preserve"> резиденты РК. Все пункты 1–11 шага 2.</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Усиленная</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xml:space="preserve">Есть хотя бы один фактор: сумма договора свыше 8 000 МРП; </w:t>
            </w:r>
            <w:r w:rsidR="00621C63">
              <w:rPr>
                <w:rFonts w:ascii="Arial" w:eastAsia="Times New Roman" w:hAnsi="Arial" w:cs="Arial"/>
                <w:sz w:val="19"/>
                <w:szCs w:val="19"/>
              </w:rPr>
              <w:t>нерезидент; публичное должностное лицо (ПДЛ) среди руководителей или бенефициаров</w:t>
            </w:r>
            <w:r>
              <w:rPr>
                <w:rFonts w:ascii="Arial" w:eastAsia="Times New Roman" w:hAnsi="Arial" w:cs="Arial"/>
                <w:sz w:val="19"/>
                <w:szCs w:val="19"/>
              </w:rPr>
              <w:t>; страна из списков ФАТФ; сложная или непрозрачная структура собственности; оплата третьим лицом или из другой страны; негативные сведения; ответ «Да» на вопросы 3.1–3.5 анкеты. Пункты 1–12 шага 2.</w:t>
            </w:r>
          </w:p>
        </w:tc>
      </w:tr>
    </w:tbl>
    <w:p w:rsidR="00A959C1" w:rsidRDefault="00EC1018">
      <w:pPr>
        <w:pStyle w:val="2"/>
        <w:rPr>
          <w:rFonts w:ascii="Arial" w:eastAsia="Times New Roman" w:hAnsi="Arial" w:cs="Arial"/>
        </w:rPr>
      </w:pPr>
      <w:r>
        <w:rPr>
          <w:rFonts w:ascii="Arial" w:eastAsia="Times New Roman" w:hAnsi="Arial" w:cs="Arial"/>
        </w:rPr>
        <w:t>Шаг 2. Проверки</w:t>
      </w:r>
    </w:p>
    <w:tbl>
      <w:tblPr>
        <w:tblW w:w="5000" w:type="pct"/>
        <w:tblCellMar>
          <w:top w:w="15" w:type="dxa"/>
          <w:left w:w="15" w:type="dxa"/>
          <w:bottom w:w="15" w:type="dxa"/>
          <w:right w:w="15" w:type="dxa"/>
        </w:tblCellMar>
        <w:tblLook w:val="04A0" w:firstRow="1" w:lastRow="0" w:firstColumn="1" w:lastColumn="0" w:noHBand="0" w:noVBand="1"/>
      </w:tblPr>
      <w:tblGrid>
        <w:gridCol w:w="379"/>
        <w:gridCol w:w="4422"/>
        <w:gridCol w:w="2497"/>
        <w:gridCol w:w="790"/>
        <w:gridCol w:w="1535"/>
      </w:tblGrid>
      <w:tr w:rsidR="00A959C1" w:rsidTr="00A01008">
        <w:trPr>
          <w:cantSplit/>
        </w:trPr>
        <w:tc>
          <w:tcPr>
            <w:tcW w:w="200" w:type="pct"/>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w:t>
            </w:r>
          </w:p>
        </w:tc>
        <w:tc>
          <w:tcPr>
            <w:tcW w:w="2300" w:type="pct"/>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Что проверить</w:t>
            </w:r>
          </w:p>
        </w:tc>
        <w:tc>
          <w:tcPr>
            <w:tcW w:w="1300" w:type="pct"/>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Где проверить</w:t>
            </w:r>
          </w:p>
        </w:tc>
        <w:tc>
          <w:tcPr>
            <w:tcW w:w="400" w:type="pct"/>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Да/Нет</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rsidR="00A959C1" w:rsidRDefault="00EC1018">
            <w:pPr>
              <w:spacing w:after="120"/>
              <w:rPr>
                <w:rFonts w:ascii="Arial" w:eastAsia="Times New Roman" w:hAnsi="Arial" w:cs="Arial"/>
                <w:b/>
                <w:bCs/>
                <w:sz w:val="19"/>
                <w:szCs w:val="19"/>
              </w:rPr>
            </w:pPr>
            <w:r>
              <w:rPr>
                <w:rFonts w:ascii="Arial" w:eastAsia="Times New Roman" w:hAnsi="Arial" w:cs="Arial"/>
                <w:b/>
                <w:bCs/>
                <w:sz w:val="19"/>
                <w:szCs w:val="19"/>
              </w:rPr>
              <w:t>Примечание</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Анкета заполнена полностью, подписана уполномоченным лицом, документы раздела 5 приложены</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Анкета НПК</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Регистрация подтверждена; наименование, БИН, руководитель совпадают с анкетой</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xml:space="preserve">egov.kz, stat.gov.kz; для нерезидентов </w:t>
            </w:r>
            <w:r w:rsidR="00923C0E">
              <w:rPr>
                <w:rFonts w:ascii="Arial" w:eastAsia="Times New Roman" w:hAnsi="Arial" w:cs="Arial"/>
                <w:sz w:val="19"/>
                <w:szCs w:val="19"/>
              </w:rPr>
              <w:t>–</w:t>
            </w:r>
            <w:r>
              <w:rPr>
                <w:rFonts w:ascii="Arial" w:eastAsia="Times New Roman" w:hAnsi="Arial" w:cs="Arial"/>
                <w:sz w:val="19"/>
                <w:szCs w:val="19"/>
              </w:rPr>
              <w:t xml:space="preserve"> реестр компаний страны регистрации</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Нет в списках бездействующих, лжепредприятий, банкротов; нет существенной налоговой задолженности</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kgd.gov.kz (сервисы проверки налогоплательщиков)</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Полномочия подписанта подтверждены</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Решение о назначении, доверенность, справка о регистрации</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Бенефициарные владельцы установлены и подтверждены документом</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Анкета, раздел 2; справка о регистрации, реестр участников</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Контрагент, руководитель, бенефициары не находятся под санкциями (п. 6.2 b) (ii) 3. Политики)</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Сводный санкционный перечень Совета Безопасности ООН; перечень лиц, связанных с финансированием терроризма и экстремизма (АФМ РК)</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ПДЛ среди руководителей и бенефициаров нет, либо ПДЛ выявлено и учтено при оценке риска</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Анкета, вопрос 3.1; открытые источники</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Нет существенной негативной информации (уголовные дела, мошенничество, коррупция)</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Поиск в СМИ и интернете; судебные акты (office.sud.kz)</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Контрагент не участвует в деятельности, запрещённой Политикой Фонда по проектам (п. 6.2 b) (ii) 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Политика по проектам; сведения о деятельности</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Цель и экономический смысл сделки понятны, цена соответствует рынку (п. 6.2 b) (i))</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Анкета, раздел 4; проект договора</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xml:space="preserve">Плательщик (получатель) </w:t>
            </w:r>
            <w:r w:rsidR="00923C0E">
              <w:rPr>
                <w:rFonts w:ascii="Arial" w:eastAsia="Times New Roman" w:hAnsi="Arial" w:cs="Arial"/>
                <w:sz w:val="19"/>
                <w:szCs w:val="19"/>
              </w:rPr>
              <w:t>–</w:t>
            </w:r>
            <w:r>
              <w:rPr>
                <w:rFonts w:ascii="Arial" w:eastAsia="Times New Roman" w:hAnsi="Arial" w:cs="Arial"/>
                <w:sz w:val="19"/>
                <w:szCs w:val="19"/>
              </w:rPr>
              <w:t xml:space="preserve"> сам контрагент, банк в стране регистрации или в стране без высокого риска</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Анкета, вопрос 3.5 и раздел 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xml:space="preserve">Только для усиленной: подтверждён источник средств; получены дополнительные документы (апостиль или легализация для нерезидентов); </w:t>
            </w:r>
            <w:r w:rsidR="008476CA">
              <w:rPr>
                <w:rFonts w:ascii="Arial" w:eastAsia="Times New Roman" w:hAnsi="Arial" w:cs="Arial"/>
                <w:sz w:val="19"/>
                <w:szCs w:val="19"/>
              </w:rPr>
              <w:t>материалы проверки вынесены на утверждение Управляющего совета; до утверждения договор не подписывается</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Письмо контрагента, документы</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bl>
    <w:p w:rsidR="00A959C1" w:rsidRDefault="008476CA">
      <w:pPr>
        <w:pStyle w:val="2"/>
        <w:rPr>
          <w:rFonts w:ascii="Arial" w:eastAsia="Times New Roman" w:hAnsi="Arial" w:cs="Arial"/>
        </w:rPr>
      </w:pPr>
      <w:r>
        <w:rPr>
          <w:rFonts w:ascii="Arial" w:eastAsia="Times New Roman" w:hAnsi="Arial" w:cs="Arial"/>
        </w:rPr>
        <w:t>Шаг 3. Решение (при усиленной проверке решение выносится для утверждения на Управляющий совет)</w:t>
      </w:r>
    </w:p>
    <w:tbl>
      <w:tblPr>
        <w:tblW w:w="5000" w:type="pct"/>
        <w:tblCellMar>
          <w:top w:w="15" w:type="dxa"/>
          <w:left w:w="15" w:type="dxa"/>
          <w:bottom w:w="15" w:type="dxa"/>
          <w:right w:w="15" w:type="dxa"/>
        </w:tblCellMar>
        <w:tblLook w:val="04A0" w:firstRow="1" w:lastRow="0" w:firstColumn="1" w:lastColumn="0" w:noHBand="0" w:noVBand="1"/>
      </w:tblPr>
      <w:tblGrid>
        <w:gridCol w:w="577"/>
        <w:gridCol w:w="9046"/>
      </w:tblGrid>
      <w:tr w:rsidR="00A959C1" w:rsidTr="00A01008">
        <w:trPr>
          <w:cantSplit/>
        </w:trPr>
        <w:tc>
          <w:tcPr>
            <w:tcW w:w="3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Отношения допускаются</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Отношения допускаются с условиями (указать): ________________________________________________</w:t>
            </w:r>
          </w:p>
        </w:tc>
      </w:tr>
      <w:tr w:rsidR="00A959C1" w:rsidTr="00A01008">
        <w:trPr>
          <w:cantSplit/>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jc w:val="center"/>
              <w:rPr>
                <w:rFonts w:ascii="Arial" w:eastAsia="Times New Roman" w:hAnsi="Arial" w:cs="Arial"/>
                <w:sz w:val="19"/>
                <w:szCs w:val="19"/>
              </w:rPr>
            </w:pPr>
            <w:r>
              <w:rPr>
                <w:rFonts w:ascii="Segoe UI Symbol" w:eastAsia="Times New Roman" w:hAnsi="Segoe UI Symbol" w:cs="Segoe UI Symbol"/>
                <w:sz w:val="19"/>
                <w:szCs w:val="19"/>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xml:space="preserve">В отношениях отказать </w:t>
            </w:r>
            <w:r w:rsidR="00923C0E">
              <w:rPr>
                <w:rFonts w:ascii="Arial" w:eastAsia="Times New Roman" w:hAnsi="Arial" w:cs="Arial"/>
                <w:sz w:val="19"/>
                <w:szCs w:val="19"/>
              </w:rPr>
              <w:t>–</w:t>
            </w:r>
            <w:r>
              <w:rPr>
                <w:rFonts w:ascii="Arial" w:eastAsia="Times New Roman" w:hAnsi="Arial" w:cs="Arial"/>
                <w:sz w:val="19"/>
                <w:szCs w:val="19"/>
              </w:rPr>
              <w:t xml:space="preserve"> контрагент отказался от проверки, находится под санкциями или участвует в запрещённой деятельности (п. 6.2 b) (ii) Политики)</w:t>
            </w:r>
          </w:p>
        </w:tc>
      </w:tr>
    </w:tbl>
    <w:p w:rsidR="00A959C1" w:rsidRDefault="00A959C1">
      <w:pPr>
        <w:rPr>
          <w:rFonts w:ascii="Arial" w:eastAsia="Times New Roman" w:hAnsi="Arial" w:cs="Arial"/>
          <w:vanish/>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4042"/>
        <w:gridCol w:w="5581"/>
      </w:tblGrid>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Ответственное лицо (комплаенс): ФИО, подпись, дата</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r w:rsidR="00A959C1" w:rsidTr="00A01008">
        <w:trPr>
          <w:cantSplit/>
        </w:trPr>
        <w:tc>
          <w:tcPr>
            <w:tcW w:w="2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8476CA">
            <w:pPr>
              <w:spacing w:after="120"/>
              <w:rPr>
                <w:rFonts w:ascii="Arial" w:eastAsia="Times New Roman" w:hAnsi="Arial" w:cs="Arial"/>
                <w:sz w:val="19"/>
                <w:szCs w:val="19"/>
              </w:rPr>
            </w:pPr>
            <w:r>
              <w:rPr>
                <w:rFonts w:ascii="Arial" w:eastAsia="Times New Roman" w:hAnsi="Arial" w:cs="Arial"/>
                <w:sz w:val="19"/>
                <w:szCs w:val="19"/>
              </w:rPr>
              <w:t xml:space="preserve">Для усиленной проверки </w:t>
            </w:r>
            <w:r w:rsidR="00923C0E">
              <w:rPr>
                <w:rFonts w:ascii="Arial" w:eastAsia="Times New Roman" w:hAnsi="Arial" w:cs="Arial"/>
                <w:sz w:val="19"/>
                <w:szCs w:val="19"/>
              </w:rPr>
              <w:t>–</w:t>
            </w:r>
            <w:r>
              <w:rPr>
                <w:rFonts w:ascii="Arial" w:eastAsia="Times New Roman" w:hAnsi="Arial" w:cs="Arial"/>
                <w:sz w:val="19"/>
                <w:szCs w:val="19"/>
              </w:rPr>
              <w:t xml:space="preserve"> утверждено решением Управляющего совета: протокол № ___ от «___» __________ 20__ г.</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rsidR="00A959C1" w:rsidRDefault="00EC1018">
            <w:pPr>
              <w:spacing w:after="120"/>
              <w:rPr>
                <w:rFonts w:ascii="Arial" w:eastAsia="Times New Roman" w:hAnsi="Arial" w:cs="Arial"/>
                <w:sz w:val="19"/>
                <w:szCs w:val="19"/>
              </w:rPr>
            </w:pPr>
            <w:r>
              <w:rPr>
                <w:rFonts w:ascii="Arial" w:eastAsia="Times New Roman" w:hAnsi="Arial" w:cs="Arial"/>
                <w:sz w:val="19"/>
                <w:szCs w:val="19"/>
              </w:rPr>
              <w:t> </w:t>
            </w:r>
          </w:p>
        </w:tc>
      </w:tr>
    </w:tbl>
    <w:p w:rsidR="00A959C1" w:rsidRDefault="00EC1018">
      <w:pPr>
        <w:pStyle w:val="2"/>
        <w:rPr>
          <w:rFonts w:ascii="Arial" w:eastAsia="Times New Roman" w:hAnsi="Arial" w:cs="Arial"/>
        </w:rPr>
      </w:pPr>
      <w:r>
        <w:rPr>
          <w:rFonts w:ascii="Arial" w:eastAsia="Times New Roman" w:hAnsi="Arial" w:cs="Arial"/>
        </w:rPr>
        <w:t>Шаг 4. После решения</w:t>
      </w:r>
    </w:p>
    <w:p w:rsidR="00A959C1" w:rsidRDefault="00EC1018">
      <w:pPr>
        <w:pStyle w:val="a3"/>
        <w:rPr>
          <w:rFonts w:ascii="Arial" w:hAnsi="Arial" w:cs="Arial"/>
          <w:sz w:val="20"/>
          <w:szCs w:val="20"/>
        </w:rPr>
      </w:pPr>
      <w:r>
        <w:rPr>
          <w:rFonts w:ascii="Arial" w:hAnsi="Arial" w:cs="Arial"/>
          <w:sz w:val="20"/>
          <w:szCs w:val="20"/>
        </w:rPr>
        <w:t>1. Анкета, документы и чек-лист хранятся не менее 5 лет после окончания отношений (п. 6.2 e) Политики).</w:t>
      </w:r>
    </w:p>
    <w:p w:rsidR="00A959C1" w:rsidRDefault="00EC1018">
      <w:pPr>
        <w:pStyle w:val="a3"/>
        <w:rPr>
          <w:rFonts w:ascii="Arial" w:hAnsi="Arial" w:cs="Arial"/>
          <w:sz w:val="20"/>
          <w:szCs w:val="20"/>
        </w:rPr>
      </w:pPr>
      <w:r>
        <w:rPr>
          <w:rFonts w:ascii="Arial" w:hAnsi="Arial" w:cs="Arial"/>
          <w:sz w:val="20"/>
          <w:szCs w:val="20"/>
        </w:rPr>
        <w:t>2. Для постоянных контрагентов проверка обновляется ежегодно, а также при изменении сведений (руководитель, бенефициары, банк, страна).</w:t>
      </w:r>
    </w:p>
    <w:p w:rsidR="00A959C1" w:rsidRDefault="00EC1018">
      <w:pPr>
        <w:pStyle w:val="a3"/>
        <w:rPr>
          <w:rFonts w:ascii="Arial" w:hAnsi="Arial" w:cs="Arial"/>
          <w:sz w:val="20"/>
          <w:szCs w:val="20"/>
        </w:rPr>
      </w:pPr>
      <w:r>
        <w:rPr>
          <w:rFonts w:ascii="Arial" w:hAnsi="Arial" w:cs="Arial"/>
          <w:sz w:val="20"/>
          <w:szCs w:val="20"/>
        </w:rPr>
        <w:t>3. Сведения о контрагенте и проверке конфиденциальны (п. 6.2 f) Политики).</w:t>
      </w:r>
    </w:p>
    <w:p w:rsidR="00A959C1" w:rsidRDefault="00EC1018">
      <w:pPr>
        <w:pStyle w:val="2"/>
        <w:rPr>
          <w:rFonts w:ascii="Arial" w:eastAsia="Times New Roman" w:hAnsi="Arial" w:cs="Arial"/>
        </w:rPr>
      </w:pPr>
      <w:r>
        <w:rPr>
          <w:rFonts w:ascii="Arial" w:eastAsia="Times New Roman" w:hAnsi="Arial" w:cs="Arial"/>
        </w:rPr>
        <w:t xml:space="preserve">Признаки подозрительной операции </w:t>
      </w:r>
      <w:r w:rsidR="00923C0E">
        <w:rPr>
          <w:rFonts w:ascii="Arial" w:eastAsia="Times New Roman" w:hAnsi="Arial" w:cs="Arial"/>
        </w:rPr>
        <w:t>–</w:t>
      </w:r>
      <w:r>
        <w:rPr>
          <w:rFonts w:ascii="Arial" w:eastAsia="Times New Roman" w:hAnsi="Arial" w:cs="Arial"/>
        </w:rPr>
        <w:t xml:space="preserve"> сообщить ответственному лицу немедленно, контрагента не информировать (п. 6.2 d) Политики)</w:t>
      </w:r>
    </w:p>
    <w:p w:rsidR="00A959C1" w:rsidRDefault="00923C0E">
      <w:pPr>
        <w:pStyle w:val="a3"/>
        <w:rPr>
          <w:rFonts w:ascii="Arial" w:hAnsi="Arial" w:cs="Arial"/>
          <w:sz w:val="20"/>
          <w:szCs w:val="20"/>
        </w:rPr>
      </w:pPr>
      <w:r>
        <w:rPr>
          <w:rFonts w:ascii="Arial" w:hAnsi="Arial" w:cs="Arial"/>
          <w:sz w:val="20"/>
          <w:szCs w:val="20"/>
        </w:rPr>
        <w:t>–</w:t>
      </w:r>
      <w:r w:rsidR="00EC1018">
        <w:rPr>
          <w:rFonts w:ascii="Arial" w:hAnsi="Arial" w:cs="Arial"/>
          <w:sz w:val="20"/>
          <w:szCs w:val="20"/>
        </w:rPr>
        <w:t xml:space="preserve"> отказ или задержка в предоставлении сведений о бенефициарах, источнике средств; противоречивые сведения;</w:t>
      </w:r>
    </w:p>
    <w:p w:rsidR="00A959C1" w:rsidRDefault="00923C0E">
      <w:pPr>
        <w:pStyle w:val="a3"/>
        <w:rPr>
          <w:rFonts w:ascii="Arial" w:hAnsi="Arial" w:cs="Arial"/>
          <w:sz w:val="20"/>
          <w:szCs w:val="20"/>
        </w:rPr>
      </w:pPr>
      <w:r>
        <w:rPr>
          <w:rFonts w:ascii="Arial" w:hAnsi="Arial" w:cs="Arial"/>
          <w:sz w:val="20"/>
          <w:szCs w:val="20"/>
        </w:rPr>
        <w:t>–</w:t>
      </w:r>
      <w:r w:rsidR="00EC1018">
        <w:rPr>
          <w:rFonts w:ascii="Arial" w:hAnsi="Arial" w:cs="Arial"/>
          <w:sz w:val="20"/>
          <w:szCs w:val="20"/>
        </w:rPr>
        <w:t xml:space="preserve"> просьба перечислить или принять деньги через третье лицо, на счёт в другой стране, наличными, по частям;</w:t>
      </w:r>
    </w:p>
    <w:p w:rsidR="00A959C1" w:rsidRDefault="00923C0E">
      <w:pPr>
        <w:pStyle w:val="a3"/>
        <w:rPr>
          <w:rFonts w:ascii="Arial" w:hAnsi="Arial" w:cs="Arial"/>
          <w:sz w:val="20"/>
          <w:szCs w:val="20"/>
        </w:rPr>
      </w:pPr>
      <w:r>
        <w:rPr>
          <w:rFonts w:ascii="Arial" w:hAnsi="Arial" w:cs="Arial"/>
          <w:sz w:val="20"/>
          <w:szCs w:val="20"/>
        </w:rPr>
        <w:t>–</w:t>
      </w:r>
      <w:r w:rsidR="00EC1018">
        <w:rPr>
          <w:rFonts w:ascii="Arial" w:hAnsi="Arial" w:cs="Arial"/>
          <w:sz w:val="20"/>
          <w:szCs w:val="20"/>
        </w:rPr>
        <w:t xml:space="preserve"> сумма или цена явно не соответствуют объёму услуг; переплата с просьбой вернуть разницу;</w:t>
      </w:r>
    </w:p>
    <w:p w:rsidR="00A959C1" w:rsidRDefault="00923C0E">
      <w:pPr>
        <w:pStyle w:val="a3"/>
        <w:rPr>
          <w:rFonts w:ascii="Arial" w:hAnsi="Arial" w:cs="Arial"/>
          <w:sz w:val="20"/>
          <w:szCs w:val="20"/>
        </w:rPr>
      </w:pPr>
      <w:r>
        <w:rPr>
          <w:rFonts w:ascii="Arial" w:hAnsi="Arial" w:cs="Arial"/>
          <w:sz w:val="20"/>
          <w:szCs w:val="20"/>
        </w:rPr>
        <w:t>–</w:t>
      </w:r>
      <w:r w:rsidR="00EC1018">
        <w:rPr>
          <w:rFonts w:ascii="Arial" w:hAnsi="Arial" w:cs="Arial"/>
          <w:sz w:val="20"/>
          <w:szCs w:val="20"/>
        </w:rPr>
        <w:t xml:space="preserve"> необъяснимая срочность, давление, требование не оформлять договор или изменить назначение платежа;</w:t>
      </w:r>
    </w:p>
    <w:p w:rsidR="00A959C1" w:rsidRDefault="00923C0E">
      <w:pPr>
        <w:pStyle w:val="a3"/>
        <w:rPr>
          <w:rFonts w:ascii="Arial" w:hAnsi="Arial" w:cs="Arial"/>
          <w:sz w:val="20"/>
          <w:szCs w:val="20"/>
        </w:rPr>
      </w:pPr>
      <w:r>
        <w:rPr>
          <w:rFonts w:ascii="Arial" w:hAnsi="Arial" w:cs="Arial"/>
          <w:sz w:val="20"/>
          <w:szCs w:val="20"/>
        </w:rPr>
        <w:t>–</w:t>
      </w:r>
      <w:r w:rsidR="00EC1018">
        <w:rPr>
          <w:rFonts w:ascii="Arial" w:hAnsi="Arial" w:cs="Arial"/>
          <w:sz w:val="20"/>
          <w:szCs w:val="20"/>
        </w:rPr>
        <w:t xml:space="preserve"> связь с лицами под санкциями, со странами из списков ФАТФ, с ПДЛ без понятной причины;</w:t>
      </w:r>
    </w:p>
    <w:p w:rsidR="00A959C1" w:rsidRDefault="00923C0E">
      <w:pPr>
        <w:pStyle w:val="a3"/>
        <w:rPr>
          <w:rFonts w:ascii="Arial" w:hAnsi="Arial" w:cs="Arial"/>
          <w:sz w:val="20"/>
          <w:szCs w:val="20"/>
        </w:rPr>
      </w:pPr>
      <w:r>
        <w:rPr>
          <w:rFonts w:ascii="Arial" w:hAnsi="Arial" w:cs="Arial"/>
          <w:sz w:val="20"/>
          <w:szCs w:val="20"/>
        </w:rPr>
        <w:t>–</w:t>
      </w:r>
      <w:r w:rsidR="00EC1018">
        <w:rPr>
          <w:rFonts w:ascii="Arial" w:hAnsi="Arial" w:cs="Arial"/>
          <w:sz w:val="20"/>
          <w:szCs w:val="20"/>
        </w:rPr>
        <w:t xml:space="preserve"> компания недавно зарегистрирована, не имеет сотрудников, сайта и истории деятельности при крупной сумме сделки.</w:t>
      </w:r>
    </w:p>
    <w:sectPr w:rsidR="00A959C1" w:rsidSect="00A01008">
      <w:pgSz w:w="11907" w:h="16839"/>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018"/>
    <w:rsid w:val="00105DB6"/>
    <w:rsid w:val="002C61B2"/>
    <w:rsid w:val="00621C63"/>
    <w:rsid w:val="008476CA"/>
    <w:rsid w:val="00923C0E"/>
    <w:rsid w:val="00A01008"/>
    <w:rsid w:val="00A959C1"/>
    <w:rsid w:val="00EC10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D3F48D4-EBFD-4BF8-B443-A689EE176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80"/>
      <w:jc w:val="center"/>
      <w:outlineLvl w:val="0"/>
    </w:pPr>
    <w:rPr>
      <w:b/>
      <w:bCs/>
      <w:kern w:val="36"/>
    </w:rPr>
  </w:style>
  <w:style w:type="paragraph" w:styleId="2">
    <w:name w:val="heading 2"/>
    <w:basedOn w:val="a"/>
    <w:link w:val="20"/>
    <w:uiPriority w:val="9"/>
    <w:qFormat/>
    <w:pPr>
      <w:spacing w:before="200" w:after="80"/>
      <w:outlineLvl w:val="1"/>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E74B5" w:themeColor="accent1" w:themeShade="BF"/>
      <w:sz w:val="26"/>
      <w:szCs w:val="26"/>
    </w:rPr>
  </w:style>
  <w:style w:type="paragraph" w:styleId="a3">
    <w:name w:val="Normal (Web)"/>
    <w:basedOn w:val="a"/>
    <w:uiPriority w:val="99"/>
    <w:semiHidden/>
    <w:unhideWhenUsed/>
    <w:pPr>
      <w:spacing w:after="80"/>
      <w:jc w:val="both"/>
    </w:pPr>
  </w:style>
  <w:style w:type="paragraph" w:customStyle="1" w:styleId="r">
    <w:name w:val="r"/>
    <w:basedOn w:val="a"/>
    <w:pPr>
      <w:spacing w:after="80"/>
      <w:jc w:val="right"/>
    </w:pPr>
  </w:style>
  <w:style w:type="paragraph" w:customStyle="1" w:styleId="c">
    <w:name w:val="c"/>
    <w:basedOn w:val="a"/>
    <w:pPr>
      <w:spacing w:after="80"/>
      <w:jc w:val="center"/>
    </w:pPr>
  </w:style>
  <w:style w:type="paragraph" w:customStyle="1" w:styleId="small">
    <w:name w:val="small"/>
    <w:basedOn w:val="a"/>
    <w:pPr>
      <w:spacing w:after="80"/>
      <w:jc w:val="both"/>
    </w:pPr>
    <w:rPr>
      <w:color w:val="444444"/>
      <w:sz w:val="17"/>
      <w:szCs w:val="17"/>
    </w:rPr>
  </w:style>
  <w:style w:type="paragraph" w:customStyle="1" w:styleId="box">
    <w:name w:val="box"/>
    <w:basedOn w:val="a"/>
    <w:pPr>
      <w:spacing w:after="80"/>
      <w:jc w:val="both"/>
    </w:pPr>
    <w:rPr>
      <w:rFonts w:ascii="Segoe UI Symbol" w:hAnsi="Segoe UI 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1559</Words>
  <Characters>9559</Characters>
  <Application>Microsoft Office Word</Application>
  <DocSecurity>0</DocSecurity>
  <Lines>368</Lines>
  <Paragraphs>161</Paragraphs>
  <ScaleCrop>false</ScaleCrop>
  <Company>CACF</Company>
  <LinksUpToDate>false</LinksUpToDate>
  <CharactersWithSpaces>11038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8</cp:revision>
  <dcterms:created xsi:type="dcterms:W3CDTF">2026-10-05T06:35:00Z</dcterms:created>
  <dcterms:modified xsi:type="dcterms:W3CDTF">2026-10-14T06:21:00Z</dcterms:modified>
</cp:coreProperties>
</file>