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13F9F011" w14:textId="77777777" w:rsidR="00924867" w:rsidRPr="00644BA3" w:rsidRDefault="00924867" w:rsidP="00924867">
      <w:pPr>
        <w:spacing w:after="0" w:line="276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bookmarkStart w:id="0" w:name="_GoBack"/>
      <w:bookmarkEnd w:id="0"/>
    </w:p>
    <w:p w14:paraId="55E8826D" w14:textId="22BDDC4C" w:rsidR="00780F9A" w:rsidRPr="008E6FCF" w:rsidRDefault="00822E0F" w:rsidP="008E6FCF">
      <w:pPr>
        <w:spacing w:after="0" w:line="276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Сравнительная таблица по внесению изменений во внутренние документы ЦАКФ в связи с изменениями в Положение ЦАКФ</w:t>
      </w:r>
    </w:p>
    <w:p w14:paraId="658704D8" w14:textId="77777777" w:rsidR="00780F9A" w:rsidRPr="008E6FCF" w:rsidRDefault="00780F9A" w:rsidP="00924867">
      <w:pPr>
        <w:spacing w:after="0" w:line="276" w:lineRule="auto"/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002"/>
        <w:gridCol w:w="4437"/>
        <w:gridCol w:w="5035"/>
        <w:gridCol w:w="4086"/>
      </w:tblGrid>
      <w:tr w:rsidR="00644BA3" w:rsidRPr="00644BA3" w14:paraId="33C12C2E" w14:textId="77777777" w:rsidTr="00822E0F">
        <w:trPr>
          <w:trHeight w:val="699"/>
        </w:trPr>
        <w:tc>
          <w:tcPr>
            <w:tcW w:w="1002" w:type="dxa"/>
            <w:tcBorders>
              <w:bottom w:val="single" w:sz="4" w:space="0" w:color="auto"/>
            </w:tcBorders>
          </w:tcPr>
          <w:p w14:paraId="3881A9FA" w14:textId="1F0E19C4" w:rsidR="00644BA3" w:rsidRPr="00644BA3" w:rsidRDefault="00822E0F" w:rsidP="00644BA3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№</w:t>
            </w:r>
          </w:p>
        </w:tc>
        <w:tc>
          <w:tcPr>
            <w:tcW w:w="4437" w:type="dxa"/>
            <w:tcBorders>
              <w:bottom w:val="single" w:sz="4" w:space="0" w:color="auto"/>
            </w:tcBorders>
          </w:tcPr>
          <w:p w14:paraId="61629CA2" w14:textId="2D56A535" w:rsidR="00644BA3" w:rsidRPr="00644BA3" w:rsidRDefault="00822E0F" w:rsidP="00644BA3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Действующая редакция</w:t>
            </w:r>
          </w:p>
        </w:tc>
        <w:tc>
          <w:tcPr>
            <w:tcW w:w="5035" w:type="dxa"/>
            <w:tcBorders>
              <w:bottom w:val="single" w:sz="4" w:space="0" w:color="auto"/>
            </w:tcBorders>
          </w:tcPr>
          <w:p w14:paraId="1F1FD143" w14:textId="30F254EA" w:rsidR="00644BA3" w:rsidRPr="00644BA3" w:rsidRDefault="00822E0F" w:rsidP="00644BA3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Предлагаемая редакция</w:t>
            </w:r>
          </w:p>
        </w:tc>
        <w:tc>
          <w:tcPr>
            <w:tcW w:w="4086" w:type="dxa"/>
            <w:tcBorders>
              <w:bottom w:val="single" w:sz="4" w:space="0" w:color="auto"/>
            </w:tcBorders>
          </w:tcPr>
          <w:p w14:paraId="22ABCC16" w14:textId="16D377F6" w:rsidR="00644BA3" w:rsidRPr="00644BA3" w:rsidRDefault="00822E0F" w:rsidP="00644BA3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Обоснование</w:t>
            </w:r>
          </w:p>
        </w:tc>
      </w:tr>
      <w:tr w:rsidR="00822E0F" w:rsidRPr="00644BA3" w14:paraId="2B8E7108" w14:textId="77777777" w:rsidTr="00822E0F">
        <w:tc>
          <w:tcPr>
            <w:tcW w:w="14560" w:type="dxa"/>
            <w:gridSpan w:val="4"/>
            <w:tcBorders>
              <w:bottom w:val="single" w:sz="4" w:space="0" w:color="auto"/>
            </w:tcBorders>
            <w:shd w:val="clear" w:color="auto" w:fill="F2F2F2"/>
          </w:tcPr>
          <w:p w14:paraId="2ECDE31C" w14:textId="571CEC63" w:rsidR="00822E0F" w:rsidRPr="00822E0F" w:rsidRDefault="00822E0F" w:rsidP="00822E0F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822E0F">
              <w:rPr>
                <w:rFonts w:ascii="Times New Roman" w:hAnsi="Times New Roman" w:cs="Times New Roman"/>
                <w:b/>
                <w:sz w:val="28"/>
                <w:szCs w:val="28"/>
              </w:rPr>
              <w:t>I. Кадровая политика ЦАКФ</w:t>
            </w:r>
          </w:p>
        </w:tc>
      </w:tr>
      <w:tr w:rsidR="00822E0F" w:rsidRPr="00644BA3" w14:paraId="6DAECAA5" w14:textId="77777777" w:rsidTr="00822E0F">
        <w:tc>
          <w:tcPr>
            <w:tcW w:w="1002" w:type="dxa"/>
            <w:tcBorders>
              <w:bottom w:val="single" w:sz="4" w:space="0" w:color="auto"/>
            </w:tcBorders>
            <w:shd w:val="clear" w:color="auto" w:fill="auto"/>
          </w:tcPr>
          <w:p w14:paraId="719EF789" w14:textId="3E3E7B0C" w:rsidR="00822E0F" w:rsidRPr="00822E0F" w:rsidRDefault="00822E0F" w:rsidP="00822E0F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22E0F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4437" w:type="dxa"/>
            <w:tcBorders>
              <w:bottom w:val="single" w:sz="4" w:space="0" w:color="auto"/>
            </w:tcBorders>
            <w:shd w:val="clear" w:color="auto" w:fill="auto"/>
          </w:tcPr>
          <w:p w14:paraId="7A8B460A" w14:textId="7E035DD0" w:rsidR="00822E0F" w:rsidRPr="00822E0F" w:rsidRDefault="00822E0F" w:rsidP="00822E0F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22E0F">
              <w:rPr>
                <w:rFonts w:ascii="Times New Roman" w:hAnsi="Times New Roman" w:cs="Times New Roman"/>
                <w:sz w:val="28"/>
                <w:szCs w:val="28"/>
              </w:rPr>
              <w:t>Раздел 3. Члены Попечительского совета назначаются учредителем в соответствии с Положением ЦАКФ.</w:t>
            </w:r>
          </w:p>
        </w:tc>
        <w:tc>
          <w:tcPr>
            <w:tcW w:w="5035" w:type="dxa"/>
            <w:tcBorders>
              <w:bottom w:val="single" w:sz="4" w:space="0" w:color="auto"/>
            </w:tcBorders>
            <w:shd w:val="clear" w:color="auto" w:fill="auto"/>
          </w:tcPr>
          <w:p w14:paraId="4C0AF6D3" w14:textId="145F5D2C" w:rsidR="00822E0F" w:rsidRPr="00822E0F" w:rsidRDefault="00822E0F" w:rsidP="00822E0F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22E0F">
              <w:rPr>
                <w:rFonts w:ascii="Times New Roman" w:hAnsi="Times New Roman" w:cs="Times New Roman"/>
                <w:sz w:val="28"/>
                <w:szCs w:val="28"/>
              </w:rPr>
              <w:t xml:space="preserve">Раздел 3. </w:t>
            </w:r>
            <w:r w:rsidRPr="00822E0F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Верховный попечитель назначается Учредителем, Попечители </w:t>
            </w:r>
            <w:r w:rsidR="002932CF">
              <w:rPr>
                <w:rFonts w:ascii="Times New Roman" w:hAnsi="Times New Roman" w:cs="Times New Roman"/>
                <w:b/>
                <w:sz w:val="28"/>
                <w:szCs w:val="28"/>
              </w:rPr>
              <w:t>–</w:t>
            </w:r>
            <w:r w:rsidRPr="00822E0F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Верховным попечителем</w:t>
            </w:r>
            <w:r w:rsidRPr="00822E0F">
              <w:rPr>
                <w:rFonts w:ascii="Times New Roman" w:hAnsi="Times New Roman" w:cs="Times New Roman"/>
                <w:sz w:val="28"/>
                <w:szCs w:val="28"/>
              </w:rPr>
              <w:t xml:space="preserve"> в соответствии с Положением ЦАКФ.</w:t>
            </w:r>
          </w:p>
        </w:tc>
        <w:tc>
          <w:tcPr>
            <w:tcW w:w="4086" w:type="dxa"/>
            <w:tcBorders>
              <w:bottom w:val="single" w:sz="4" w:space="0" w:color="auto"/>
            </w:tcBorders>
            <w:shd w:val="clear" w:color="auto" w:fill="auto"/>
          </w:tcPr>
          <w:p w14:paraId="5BABECF8" w14:textId="5607AA6B" w:rsidR="00822E0F" w:rsidRPr="00822E0F" w:rsidRDefault="00822E0F" w:rsidP="00822E0F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22E0F">
              <w:rPr>
                <w:rFonts w:ascii="Times New Roman" w:hAnsi="Times New Roman" w:cs="Times New Roman"/>
                <w:sz w:val="28"/>
                <w:szCs w:val="28"/>
              </w:rPr>
              <w:t>Подпункт а) пункта 2.1 и подпункт з) пункта 3.5 Положения ЦАКФ (в редакции проекта изменений)</w:t>
            </w:r>
          </w:p>
        </w:tc>
      </w:tr>
      <w:tr w:rsidR="00822E0F" w:rsidRPr="00644BA3" w14:paraId="415C79B0" w14:textId="77777777" w:rsidTr="00822E0F">
        <w:tc>
          <w:tcPr>
            <w:tcW w:w="1002" w:type="dxa"/>
            <w:tcBorders>
              <w:bottom w:val="single" w:sz="4" w:space="0" w:color="auto"/>
            </w:tcBorders>
            <w:shd w:val="clear" w:color="auto" w:fill="auto"/>
          </w:tcPr>
          <w:p w14:paraId="54F4D917" w14:textId="7F21A4C8" w:rsidR="00822E0F" w:rsidRPr="00822E0F" w:rsidRDefault="00822E0F" w:rsidP="00822E0F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22E0F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4437" w:type="dxa"/>
            <w:tcBorders>
              <w:bottom w:val="single" w:sz="4" w:space="0" w:color="auto"/>
            </w:tcBorders>
            <w:shd w:val="clear" w:color="auto" w:fill="auto"/>
          </w:tcPr>
          <w:p w14:paraId="50392431" w14:textId="48BB8BA9" w:rsidR="00822E0F" w:rsidRPr="00822E0F" w:rsidRDefault="00822E0F" w:rsidP="00822E0F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22E0F">
              <w:rPr>
                <w:rFonts w:ascii="Times New Roman" w:hAnsi="Times New Roman" w:cs="Times New Roman"/>
                <w:sz w:val="28"/>
                <w:szCs w:val="28"/>
              </w:rPr>
              <w:t>Раздел 3. Штатные и все штатные сотрудники ЦАКФ назначаются Главным исполнительным директором, Руководителем Проектного офиса, председателем Управляющего совета ЦАКФ.</w:t>
            </w:r>
          </w:p>
        </w:tc>
        <w:tc>
          <w:tcPr>
            <w:tcW w:w="5035" w:type="dxa"/>
            <w:tcBorders>
              <w:bottom w:val="single" w:sz="4" w:space="0" w:color="auto"/>
            </w:tcBorders>
            <w:shd w:val="clear" w:color="auto" w:fill="auto"/>
          </w:tcPr>
          <w:p w14:paraId="3B2E47AA" w14:textId="1AC01EF3" w:rsidR="00822E0F" w:rsidRPr="00822E0F" w:rsidRDefault="00822E0F" w:rsidP="00822E0F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22E0F">
              <w:rPr>
                <w:rFonts w:ascii="Times New Roman" w:hAnsi="Times New Roman" w:cs="Times New Roman"/>
                <w:sz w:val="28"/>
                <w:szCs w:val="28"/>
              </w:rPr>
              <w:t xml:space="preserve">Раздел 3. Штатные и </w:t>
            </w:r>
            <w:r w:rsidRPr="00822E0F">
              <w:rPr>
                <w:rFonts w:ascii="Times New Roman" w:hAnsi="Times New Roman" w:cs="Times New Roman"/>
                <w:b/>
                <w:sz w:val="28"/>
                <w:szCs w:val="28"/>
              </w:rPr>
              <w:t>внештатные</w:t>
            </w:r>
            <w:r w:rsidRPr="00822E0F">
              <w:rPr>
                <w:rFonts w:ascii="Times New Roman" w:hAnsi="Times New Roman" w:cs="Times New Roman"/>
                <w:sz w:val="28"/>
                <w:szCs w:val="28"/>
              </w:rPr>
              <w:t xml:space="preserve"> сотрудники ЦАКФ назначаются Главным исполнительным директором, Руководителем Проектного офиса, </w:t>
            </w:r>
            <w:r w:rsidRPr="00822E0F">
              <w:rPr>
                <w:rFonts w:ascii="Times New Roman" w:hAnsi="Times New Roman" w:cs="Times New Roman"/>
                <w:b/>
                <w:sz w:val="28"/>
                <w:szCs w:val="28"/>
              </w:rPr>
              <w:t>Председателем</w:t>
            </w:r>
            <w:r w:rsidRPr="00822E0F">
              <w:rPr>
                <w:rFonts w:ascii="Times New Roman" w:hAnsi="Times New Roman" w:cs="Times New Roman"/>
                <w:sz w:val="28"/>
                <w:szCs w:val="28"/>
              </w:rPr>
              <w:t xml:space="preserve"> Управляющего совета ЦАКФ.</w:t>
            </w:r>
          </w:p>
        </w:tc>
        <w:tc>
          <w:tcPr>
            <w:tcW w:w="4086" w:type="dxa"/>
            <w:tcBorders>
              <w:bottom w:val="single" w:sz="4" w:space="0" w:color="auto"/>
            </w:tcBorders>
            <w:shd w:val="clear" w:color="auto" w:fill="auto"/>
          </w:tcPr>
          <w:p w14:paraId="798012C1" w14:textId="67D4D33A" w:rsidR="00822E0F" w:rsidRPr="00822E0F" w:rsidRDefault="00822E0F" w:rsidP="00822E0F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22E0F">
              <w:rPr>
                <w:rFonts w:ascii="Times New Roman" w:hAnsi="Times New Roman" w:cs="Times New Roman"/>
                <w:sz w:val="28"/>
                <w:szCs w:val="28"/>
              </w:rPr>
              <w:t>Устранение опечатки. Подпункт (iii) подпункта а) пункта 8.3 Положения ЦАКФ (в редакции проекта изменений)</w:t>
            </w:r>
          </w:p>
        </w:tc>
      </w:tr>
      <w:tr w:rsidR="00822E0F" w:rsidRPr="00644BA3" w14:paraId="03EEF768" w14:textId="77777777" w:rsidTr="00822E0F">
        <w:tc>
          <w:tcPr>
            <w:tcW w:w="1002" w:type="dxa"/>
            <w:tcBorders>
              <w:bottom w:val="single" w:sz="4" w:space="0" w:color="auto"/>
            </w:tcBorders>
            <w:shd w:val="clear" w:color="auto" w:fill="auto"/>
          </w:tcPr>
          <w:p w14:paraId="7CE0BCC8" w14:textId="6AB8428B" w:rsidR="00822E0F" w:rsidRPr="00822E0F" w:rsidRDefault="00822E0F" w:rsidP="00822E0F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22E0F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4437" w:type="dxa"/>
            <w:tcBorders>
              <w:bottom w:val="single" w:sz="4" w:space="0" w:color="auto"/>
            </w:tcBorders>
            <w:shd w:val="clear" w:color="auto" w:fill="auto"/>
          </w:tcPr>
          <w:p w14:paraId="54B72D1B" w14:textId="39DDAC9B" w:rsidR="00822E0F" w:rsidRPr="00822E0F" w:rsidRDefault="00822E0F" w:rsidP="00822E0F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22E0F">
              <w:rPr>
                <w:rFonts w:ascii="Times New Roman" w:hAnsi="Times New Roman" w:cs="Times New Roman"/>
                <w:sz w:val="28"/>
                <w:szCs w:val="28"/>
              </w:rPr>
              <w:t>Раздел 6. Штатным сотрудникам предоставляется ежегодный трудовой отпуск продолжительностью не более 24 рабочих дней.</w:t>
            </w:r>
          </w:p>
        </w:tc>
        <w:tc>
          <w:tcPr>
            <w:tcW w:w="5035" w:type="dxa"/>
            <w:tcBorders>
              <w:bottom w:val="single" w:sz="4" w:space="0" w:color="auto"/>
            </w:tcBorders>
            <w:shd w:val="clear" w:color="auto" w:fill="auto"/>
          </w:tcPr>
          <w:p w14:paraId="124A46BE" w14:textId="7E895D93" w:rsidR="00822E0F" w:rsidRPr="00822E0F" w:rsidRDefault="00822E0F" w:rsidP="00822E0F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22E0F">
              <w:rPr>
                <w:rFonts w:ascii="Times New Roman" w:hAnsi="Times New Roman" w:cs="Times New Roman"/>
                <w:sz w:val="28"/>
                <w:szCs w:val="28"/>
              </w:rPr>
              <w:t xml:space="preserve">Раздел 6. Штатным сотрудникам предоставляется ежегодный трудовой отпуск продолжительностью не более </w:t>
            </w:r>
            <w:r w:rsidRPr="00822E0F">
              <w:rPr>
                <w:rFonts w:ascii="Times New Roman" w:hAnsi="Times New Roman" w:cs="Times New Roman"/>
                <w:b/>
                <w:sz w:val="28"/>
                <w:szCs w:val="28"/>
              </w:rPr>
              <w:t>20</w:t>
            </w:r>
            <w:r w:rsidRPr="00822E0F">
              <w:rPr>
                <w:rFonts w:ascii="Times New Roman" w:hAnsi="Times New Roman" w:cs="Times New Roman"/>
                <w:sz w:val="28"/>
                <w:szCs w:val="28"/>
              </w:rPr>
              <w:t xml:space="preserve"> рабочих дней.</w:t>
            </w:r>
          </w:p>
        </w:tc>
        <w:tc>
          <w:tcPr>
            <w:tcW w:w="4086" w:type="dxa"/>
            <w:tcBorders>
              <w:bottom w:val="single" w:sz="4" w:space="0" w:color="auto"/>
            </w:tcBorders>
            <w:shd w:val="clear" w:color="auto" w:fill="auto"/>
          </w:tcPr>
          <w:p w14:paraId="4688AA02" w14:textId="3DFCCA2A" w:rsidR="00822E0F" w:rsidRPr="00822E0F" w:rsidRDefault="00822E0F" w:rsidP="00822E0F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22E0F">
              <w:rPr>
                <w:rFonts w:ascii="Times New Roman" w:hAnsi="Times New Roman" w:cs="Times New Roman"/>
                <w:sz w:val="28"/>
                <w:szCs w:val="28"/>
              </w:rPr>
              <w:t>Изменение продолжительности ежегодного трудового отпуска</w:t>
            </w:r>
          </w:p>
        </w:tc>
      </w:tr>
      <w:tr w:rsidR="00822E0F" w:rsidRPr="00644BA3" w14:paraId="715B6146" w14:textId="77777777" w:rsidTr="00822E0F">
        <w:tc>
          <w:tcPr>
            <w:tcW w:w="1002" w:type="dxa"/>
            <w:tcBorders>
              <w:bottom w:val="single" w:sz="4" w:space="0" w:color="auto"/>
            </w:tcBorders>
            <w:shd w:val="clear" w:color="auto" w:fill="auto"/>
          </w:tcPr>
          <w:p w14:paraId="58B42ACD" w14:textId="25E490D7" w:rsidR="00822E0F" w:rsidRPr="00822E0F" w:rsidRDefault="00822E0F" w:rsidP="00822E0F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22E0F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4437" w:type="dxa"/>
            <w:tcBorders>
              <w:bottom w:val="single" w:sz="4" w:space="0" w:color="auto"/>
            </w:tcBorders>
            <w:shd w:val="clear" w:color="auto" w:fill="auto"/>
          </w:tcPr>
          <w:p w14:paraId="12DAE027" w14:textId="4C954AF1" w:rsidR="00822E0F" w:rsidRPr="00822E0F" w:rsidRDefault="00822E0F" w:rsidP="00822E0F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22E0F">
              <w:rPr>
                <w:rFonts w:ascii="Times New Roman" w:hAnsi="Times New Roman" w:cs="Times New Roman"/>
                <w:sz w:val="28"/>
                <w:szCs w:val="28"/>
              </w:rPr>
              <w:t xml:space="preserve">Раздел 6. Отпуск членам Попечительского совета </w:t>
            </w:r>
            <w:r w:rsidRPr="00822E0F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представляется по согласованию с учредителем.</w:t>
            </w:r>
          </w:p>
        </w:tc>
        <w:tc>
          <w:tcPr>
            <w:tcW w:w="5035" w:type="dxa"/>
            <w:tcBorders>
              <w:bottom w:val="single" w:sz="4" w:space="0" w:color="auto"/>
            </w:tcBorders>
            <w:shd w:val="clear" w:color="auto" w:fill="auto"/>
          </w:tcPr>
          <w:p w14:paraId="71D5FE4C" w14:textId="16EB8EA1" w:rsidR="00822E0F" w:rsidRPr="00822E0F" w:rsidRDefault="00822E0F" w:rsidP="00822E0F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22E0F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Раздел 6. </w:t>
            </w:r>
            <w:r w:rsidRPr="00822E0F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Отпуск Верховному попечителю предоставляется по </w:t>
            </w:r>
            <w:r w:rsidRPr="00822E0F">
              <w:rPr>
                <w:rFonts w:ascii="Times New Roman" w:hAnsi="Times New Roman" w:cs="Times New Roman"/>
                <w:b/>
                <w:sz w:val="28"/>
                <w:szCs w:val="28"/>
              </w:rPr>
              <w:lastRenderedPageBreak/>
              <w:t xml:space="preserve">согласованию с Учредителем, Попечителям </w:t>
            </w:r>
            <w:r w:rsidR="002932CF">
              <w:rPr>
                <w:rFonts w:ascii="Times New Roman" w:hAnsi="Times New Roman" w:cs="Times New Roman"/>
                <w:b/>
                <w:sz w:val="28"/>
                <w:szCs w:val="28"/>
              </w:rPr>
              <w:t>–</w:t>
            </w:r>
            <w:r w:rsidRPr="00822E0F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по согласованию с Верховным попечителем.</w:t>
            </w:r>
          </w:p>
        </w:tc>
        <w:tc>
          <w:tcPr>
            <w:tcW w:w="4086" w:type="dxa"/>
            <w:tcBorders>
              <w:bottom w:val="single" w:sz="4" w:space="0" w:color="auto"/>
            </w:tcBorders>
            <w:shd w:val="clear" w:color="auto" w:fill="auto"/>
          </w:tcPr>
          <w:p w14:paraId="3989AA69" w14:textId="49C96217" w:rsidR="00822E0F" w:rsidRPr="00822E0F" w:rsidRDefault="00822E0F" w:rsidP="00822E0F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22E0F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Согласование </w:t>
            </w:r>
            <w:r w:rsidR="002932CF"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  <w:r w:rsidRPr="00822E0F">
              <w:rPr>
                <w:rFonts w:ascii="Times New Roman" w:hAnsi="Times New Roman" w:cs="Times New Roman"/>
                <w:sz w:val="28"/>
                <w:szCs w:val="28"/>
              </w:rPr>
              <w:t xml:space="preserve"> с органом, назначающим члена </w:t>
            </w:r>
            <w:r w:rsidRPr="00822E0F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Попечительского совета (подпункт а) пункта 2.1, подпункт з) пункта 3.5 Положения ЦАКФ (в редакции проекта изменений))</w:t>
            </w:r>
          </w:p>
        </w:tc>
      </w:tr>
      <w:tr w:rsidR="00822E0F" w:rsidRPr="00644BA3" w14:paraId="19604F86" w14:textId="77777777" w:rsidTr="00822E0F">
        <w:tc>
          <w:tcPr>
            <w:tcW w:w="1002" w:type="dxa"/>
            <w:tcBorders>
              <w:bottom w:val="single" w:sz="4" w:space="0" w:color="auto"/>
            </w:tcBorders>
            <w:shd w:val="clear" w:color="auto" w:fill="auto"/>
          </w:tcPr>
          <w:p w14:paraId="44F2821B" w14:textId="278F0714" w:rsidR="00822E0F" w:rsidRPr="00822E0F" w:rsidRDefault="00822E0F" w:rsidP="00822E0F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22E0F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5</w:t>
            </w:r>
          </w:p>
        </w:tc>
        <w:tc>
          <w:tcPr>
            <w:tcW w:w="4437" w:type="dxa"/>
            <w:tcBorders>
              <w:bottom w:val="single" w:sz="4" w:space="0" w:color="auto"/>
            </w:tcBorders>
            <w:shd w:val="clear" w:color="auto" w:fill="auto"/>
          </w:tcPr>
          <w:p w14:paraId="267621BF" w14:textId="350F5CFD" w:rsidR="00822E0F" w:rsidRPr="00822E0F" w:rsidRDefault="00822E0F" w:rsidP="00822E0F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22E0F">
              <w:rPr>
                <w:rFonts w:ascii="Times New Roman" w:hAnsi="Times New Roman" w:cs="Times New Roman"/>
                <w:sz w:val="28"/>
                <w:szCs w:val="28"/>
              </w:rPr>
              <w:t>Раздел 7. Члены Попечительского совета направляются в командировки по согласованию с учредителем.</w:t>
            </w:r>
          </w:p>
        </w:tc>
        <w:tc>
          <w:tcPr>
            <w:tcW w:w="5035" w:type="dxa"/>
            <w:tcBorders>
              <w:bottom w:val="single" w:sz="4" w:space="0" w:color="auto"/>
            </w:tcBorders>
            <w:shd w:val="clear" w:color="auto" w:fill="auto"/>
          </w:tcPr>
          <w:p w14:paraId="1CF9715C" w14:textId="148F2B8C" w:rsidR="00822E0F" w:rsidRPr="00822E0F" w:rsidRDefault="00822E0F" w:rsidP="00822E0F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22E0F">
              <w:rPr>
                <w:rFonts w:ascii="Times New Roman" w:hAnsi="Times New Roman" w:cs="Times New Roman"/>
                <w:sz w:val="28"/>
                <w:szCs w:val="28"/>
              </w:rPr>
              <w:t xml:space="preserve">Раздел 7. </w:t>
            </w:r>
            <w:r w:rsidRPr="00822E0F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Верховный попечитель направляется в командировки по согласованию с Учредителем, Попечители </w:t>
            </w:r>
            <w:r w:rsidR="002932CF">
              <w:rPr>
                <w:rFonts w:ascii="Times New Roman" w:hAnsi="Times New Roman" w:cs="Times New Roman"/>
                <w:b/>
                <w:sz w:val="28"/>
                <w:szCs w:val="28"/>
              </w:rPr>
              <w:t>–</w:t>
            </w:r>
            <w:r w:rsidRPr="00822E0F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по согласованию с Верховным попечителем.</w:t>
            </w:r>
          </w:p>
        </w:tc>
        <w:tc>
          <w:tcPr>
            <w:tcW w:w="4086" w:type="dxa"/>
            <w:tcBorders>
              <w:bottom w:val="single" w:sz="4" w:space="0" w:color="auto"/>
            </w:tcBorders>
            <w:shd w:val="clear" w:color="auto" w:fill="auto"/>
          </w:tcPr>
          <w:p w14:paraId="287E8926" w14:textId="26D5C976" w:rsidR="00822E0F" w:rsidRPr="00822E0F" w:rsidRDefault="00822E0F" w:rsidP="00822E0F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22E0F">
              <w:rPr>
                <w:rFonts w:ascii="Times New Roman" w:hAnsi="Times New Roman" w:cs="Times New Roman"/>
                <w:sz w:val="28"/>
                <w:szCs w:val="28"/>
              </w:rPr>
              <w:t>То же</w:t>
            </w:r>
          </w:p>
        </w:tc>
      </w:tr>
      <w:tr w:rsidR="00822E0F" w:rsidRPr="00644BA3" w14:paraId="57FDB21C" w14:textId="77777777" w:rsidTr="00822E0F">
        <w:tc>
          <w:tcPr>
            <w:tcW w:w="1002" w:type="dxa"/>
            <w:tcBorders>
              <w:bottom w:val="single" w:sz="4" w:space="0" w:color="auto"/>
            </w:tcBorders>
            <w:shd w:val="clear" w:color="auto" w:fill="auto"/>
          </w:tcPr>
          <w:p w14:paraId="0DE7DE2A" w14:textId="729E84DD" w:rsidR="00822E0F" w:rsidRPr="00822E0F" w:rsidRDefault="00822E0F" w:rsidP="00822E0F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22E0F"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4437" w:type="dxa"/>
            <w:tcBorders>
              <w:bottom w:val="single" w:sz="4" w:space="0" w:color="auto"/>
            </w:tcBorders>
            <w:shd w:val="clear" w:color="auto" w:fill="auto"/>
          </w:tcPr>
          <w:p w14:paraId="1342B60C" w14:textId="465BF9B0" w:rsidR="00822E0F" w:rsidRPr="00822E0F" w:rsidRDefault="00822E0F" w:rsidP="00822E0F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22E0F">
              <w:rPr>
                <w:rFonts w:ascii="Times New Roman" w:hAnsi="Times New Roman" w:cs="Times New Roman"/>
                <w:sz w:val="28"/>
                <w:szCs w:val="28"/>
              </w:rPr>
              <w:t>Раздел 7. Главный исполнительный директор направляется в командировки по согласованию с Верховным попечителем.</w:t>
            </w:r>
          </w:p>
        </w:tc>
        <w:tc>
          <w:tcPr>
            <w:tcW w:w="5035" w:type="dxa"/>
            <w:tcBorders>
              <w:bottom w:val="single" w:sz="4" w:space="0" w:color="auto"/>
            </w:tcBorders>
            <w:shd w:val="clear" w:color="auto" w:fill="auto"/>
          </w:tcPr>
          <w:p w14:paraId="014E9419" w14:textId="7A8C4409" w:rsidR="00822E0F" w:rsidRPr="00822E0F" w:rsidRDefault="00822E0F" w:rsidP="00822E0F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22E0F">
              <w:rPr>
                <w:rFonts w:ascii="Times New Roman" w:hAnsi="Times New Roman" w:cs="Times New Roman"/>
                <w:sz w:val="28"/>
                <w:szCs w:val="28"/>
              </w:rPr>
              <w:t xml:space="preserve">Раздел 7. Главный исполнительный директор направляется в командировки </w:t>
            </w:r>
            <w:r w:rsidRPr="00822E0F">
              <w:rPr>
                <w:rFonts w:ascii="Times New Roman" w:hAnsi="Times New Roman" w:cs="Times New Roman"/>
                <w:b/>
                <w:sz w:val="28"/>
                <w:szCs w:val="28"/>
              </w:rPr>
              <w:t>на основании собственного приказа. О зарубежных командировках Главный исполнительный директор уведомляет Верховного попечителя.</w:t>
            </w:r>
          </w:p>
        </w:tc>
        <w:tc>
          <w:tcPr>
            <w:tcW w:w="4086" w:type="dxa"/>
            <w:tcBorders>
              <w:bottom w:val="single" w:sz="4" w:space="0" w:color="auto"/>
            </w:tcBorders>
            <w:shd w:val="clear" w:color="auto" w:fill="auto"/>
          </w:tcPr>
          <w:p w14:paraId="3E943D3A" w14:textId="64799515" w:rsidR="00822E0F" w:rsidRPr="00822E0F" w:rsidRDefault="00822E0F" w:rsidP="00822E0F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22E0F">
              <w:rPr>
                <w:rFonts w:ascii="Times New Roman" w:hAnsi="Times New Roman" w:cs="Times New Roman"/>
                <w:sz w:val="28"/>
                <w:szCs w:val="28"/>
              </w:rPr>
              <w:t xml:space="preserve">Исключение административных согласований с Верховным попечителем. Командировки заместителей Главного исполнительного директора и членов Управляющего совета </w:t>
            </w:r>
            <w:r w:rsidR="002932CF"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  <w:r w:rsidRPr="00822E0F">
              <w:rPr>
                <w:rFonts w:ascii="Times New Roman" w:hAnsi="Times New Roman" w:cs="Times New Roman"/>
                <w:sz w:val="28"/>
                <w:szCs w:val="28"/>
              </w:rPr>
              <w:t xml:space="preserve"> по приказу Главного исполнительного директора (без изменений)</w:t>
            </w:r>
          </w:p>
        </w:tc>
      </w:tr>
      <w:tr w:rsidR="00822E0F" w:rsidRPr="00644BA3" w14:paraId="057EB11B" w14:textId="77777777" w:rsidTr="00822E0F">
        <w:tc>
          <w:tcPr>
            <w:tcW w:w="1002" w:type="dxa"/>
            <w:tcBorders>
              <w:bottom w:val="single" w:sz="4" w:space="0" w:color="auto"/>
            </w:tcBorders>
            <w:shd w:val="clear" w:color="auto" w:fill="auto"/>
          </w:tcPr>
          <w:p w14:paraId="4143116A" w14:textId="79C68CEC" w:rsidR="00822E0F" w:rsidRPr="00822E0F" w:rsidRDefault="00822E0F" w:rsidP="00822E0F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22E0F">
              <w:rPr>
                <w:rFonts w:ascii="Times New Roman" w:hAnsi="Times New Roman" w:cs="Times New Roman"/>
                <w:sz w:val="28"/>
                <w:szCs w:val="28"/>
              </w:rPr>
              <w:t>7</w:t>
            </w:r>
          </w:p>
        </w:tc>
        <w:tc>
          <w:tcPr>
            <w:tcW w:w="4437" w:type="dxa"/>
            <w:tcBorders>
              <w:bottom w:val="single" w:sz="4" w:space="0" w:color="auto"/>
            </w:tcBorders>
            <w:shd w:val="clear" w:color="auto" w:fill="auto"/>
          </w:tcPr>
          <w:p w14:paraId="44FFE2FA" w14:textId="23561537" w:rsidR="00822E0F" w:rsidRPr="00822E0F" w:rsidRDefault="002932CF" w:rsidP="00822E0F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</w:p>
        </w:tc>
        <w:tc>
          <w:tcPr>
            <w:tcW w:w="5035" w:type="dxa"/>
            <w:tcBorders>
              <w:bottom w:val="single" w:sz="4" w:space="0" w:color="auto"/>
            </w:tcBorders>
            <w:shd w:val="clear" w:color="auto" w:fill="auto"/>
          </w:tcPr>
          <w:p w14:paraId="6CF2F353" w14:textId="122E74BA" w:rsidR="00822E0F" w:rsidRPr="00822E0F" w:rsidRDefault="00822E0F" w:rsidP="00822E0F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822E0F">
              <w:rPr>
                <w:rFonts w:ascii="Times New Roman" w:hAnsi="Times New Roman" w:cs="Times New Roman"/>
                <w:b/>
                <w:sz w:val="28"/>
                <w:szCs w:val="28"/>
              </w:rPr>
              <w:t>Раздел 7-1. Замещение временно отсутствующих работников</w:t>
            </w:r>
          </w:p>
          <w:p w14:paraId="54FE1238" w14:textId="04A2E3AA" w:rsidR="00822E0F" w:rsidRPr="00822E0F" w:rsidRDefault="00822E0F" w:rsidP="00822E0F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822E0F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1. На период временного отсутствия Главного исполнительного директора (отпуск, болезнь, командировка и иные случаи) его </w:t>
            </w:r>
            <w:r w:rsidRPr="00822E0F">
              <w:rPr>
                <w:rFonts w:ascii="Times New Roman" w:hAnsi="Times New Roman" w:cs="Times New Roman"/>
                <w:b/>
                <w:sz w:val="28"/>
                <w:szCs w:val="28"/>
              </w:rPr>
              <w:lastRenderedPageBreak/>
              <w:t xml:space="preserve">обязанности исполняет член Управляющего совета, назначенный приказом Главного исполнительного директора, а при отсутствии такого приказа </w:t>
            </w:r>
            <w:r w:rsidR="002932CF">
              <w:rPr>
                <w:rFonts w:ascii="Times New Roman" w:hAnsi="Times New Roman" w:cs="Times New Roman"/>
                <w:b/>
                <w:sz w:val="28"/>
                <w:szCs w:val="28"/>
              </w:rPr>
              <w:t>–</w:t>
            </w:r>
            <w:r w:rsidRPr="00822E0F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Заместитель Главного исполнительного директора (пункт 8.9 Положения ЦАКФ). Полномочия по распоряжению банковскими счетами и подписанию договоров осуществляются на основании доверенности.</w:t>
            </w:r>
          </w:p>
          <w:p w14:paraId="2E46920D" w14:textId="12A882F3" w:rsidR="00822E0F" w:rsidRPr="00822E0F" w:rsidRDefault="00822E0F" w:rsidP="00822E0F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822E0F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2. На период временного отсутствия члена Управляющего совета (отпуск, болезнь, командировка и иные случаи), когда необходимо исполнение его обязанностей, их исполняет другой член Управляющего совета </w:t>
            </w:r>
            <w:r w:rsidR="002932CF">
              <w:rPr>
                <w:rFonts w:ascii="Times New Roman" w:hAnsi="Times New Roman" w:cs="Times New Roman"/>
                <w:b/>
                <w:sz w:val="28"/>
                <w:szCs w:val="28"/>
              </w:rPr>
              <w:t>–</w:t>
            </w:r>
            <w:r w:rsidRPr="00822E0F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Главный исполнительный директор или Заместитель Главного исполнительного директора </w:t>
            </w:r>
            <w:r w:rsidR="002932CF">
              <w:rPr>
                <w:rFonts w:ascii="Times New Roman" w:hAnsi="Times New Roman" w:cs="Times New Roman"/>
                <w:b/>
                <w:sz w:val="28"/>
                <w:szCs w:val="28"/>
              </w:rPr>
              <w:t>–</w:t>
            </w:r>
            <w:r w:rsidRPr="00822E0F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в соответствии с приказом Главного исполнительного директора.</w:t>
            </w:r>
          </w:p>
          <w:p w14:paraId="23A2ED9D" w14:textId="77777777" w:rsidR="00822E0F" w:rsidRPr="00822E0F" w:rsidRDefault="00822E0F" w:rsidP="00822E0F">
            <w:pPr>
              <w:spacing w:line="276" w:lineRule="auto"/>
              <w:jc w:val="both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822E0F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3. Обязанности временно отсутствующего руководителя </w:t>
            </w:r>
            <w:r w:rsidRPr="00822E0F">
              <w:rPr>
                <w:rFonts w:ascii="Times New Roman" w:hAnsi="Times New Roman" w:cs="Times New Roman"/>
                <w:b/>
                <w:sz w:val="28"/>
                <w:szCs w:val="28"/>
              </w:rPr>
              <w:lastRenderedPageBreak/>
              <w:t>структурного подразделения или иного работника возлагаются приказом Главного исполнительного директора на другого работника с его согласия.</w:t>
            </w:r>
          </w:p>
          <w:p w14:paraId="27B37800" w14:textId="721B08D3" w:rsidR="00822E0F" w:rsidRPr="00822E0F" w:rsidRDefault="00822E0F" w:rsidP="00822E0F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22E0F">
              <w:rPr>
                <w:rFonts w:ascii="Times New Roman" w:hAnsi="Times New Roman" w:cs="Times New Roman"/>
                <w:b/>
                <w:sz w:val="28"/>
                <w:szCs w:val="28"/>
              </w:rPr>
              <w:t>4. Работнику, в том числе члену Управляющего совета, исполняющему обязанности временно отсутствующего работника (члена Управляющего совета) без освобождения от своей основной работы, производится доплата в размере 30 процентов должностного оклада по основной работе. Доплата устанавливается приказом Главного исполнительного директора с указанием срока замещения и выплачивается за фактическое время замещения.</w:t>
            </w:r>
          </w:p>
        </w:tc>
        <w:tc>
          <w:tcPr>
            <w:tcW w:w="4086" w:type="dxa"/>
            <w:tcBorders>
              <w:bottom w:val="single" w:sz="4" w:space="0" w:color="auto"/>
            </w:tcBorders>
            <w:shd w:val="clear" w:color="auto" w:fill="auto"/>
          </w:tcPr>
          <w:p w14:paraId="2B0F500C" w14:textId="6AEB4306" w:rsidR="00822E0F" w:rsidRPr="00822E0F" w:rsidRDefault="00822E0F" w:rsidP="00822E0F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22E0F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Порядок замещения и доплата в Кадровой политике не установлены. Пункт 8.9 Положения ЦАКФ (в редакции проекта изменений)</w:t>
            </w:r>
          </w:p>
        </w:tc>
      </w:tr>
      <w:tr w:rsidR="0065334A" w:rsidRPr="00644BA3" w14:paraId="6ED2E3A7" w14:textId="77777777" w:rsidTr="00822E0F">
        <w:tc>
          <w:tcPr>
            <w:tcW w:w="1002" w:type="dxa"/>
            <w:tcBorders>
              <w:bottom w:val="single" w:sz="4" w:space="0" w:color="auto"/>
            </w:tcBorders>
            <w:shd w:val="clear" w:color="auto" w:fill="auto"/>
          </w:tcPr>
          <w:p w14:paraId="0FF85096" w14:textId="5E771D03" w:rsidR="00822E0F" w:rsidRPr="00822E0F" w:rsidRDefault="00822E0F" w:rsidP="00822E0F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22E0F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8</w:t>
            </w:r>
          </w:p>
        </w:tc>
        <w:tc>
          <w:tcPr>
            <w:tcW w:w="4437" w:type="dxa"/>
            <w:tcBorders>
              <w:bottom w:val="single" w:sz="4" w:space="0" w:color="auto"/>
            </w:tcBorders>
            <w:shd w:val="clear" w:color="auto" w:fill="auto"/>
          </w:tcPr>
          <w:p w14:paraId="443838DF" w14:textId="1AA0E238" w:rsidR="00822E0F" w:rsidRPr="00822E0F" w:rsidRDefault="00822E0F" w:rsidP="00822E0F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22E0F">
              <w:rPr>
                <w:rFonts w:ascii="Times New Roman" w:hAnsi="Times New Roman" w:cs="Times New Roman"/>
                <w:sz w:val="28"/>
                <w:szCs w:val="28"/>
              </w:rPr>
              <w:t>Раздел 13. … Все изменения, вносимые в настоящую Кадровую политику, считаются вступившими в силу после утверждения Управляющим Советом ЦАКФ соответствующего протокола.</w:t>
            </w:r>
          </w:p>
        </w:tc>
        <w:tc>
          <w:tcPr>
            <w:tcW w:w="5035" w:type="dxa"/>
            <w:tcBorders>
              <w:bottom w:val="single" w:sz="4" w:space="0" w:color="auto"/>
            </w:tcBorders>
            <w:shd w:val="clear" w:color="auto" w:fill="auto"/>
          </w:tcPr>
          <w:p w14:paraId="3BEAAD8F" w14:textId="1BC3E428" w:rsidR="00822E0F" w:rsidRPr="00822E0F" w:rsidRDefault="00822E0F" w:rsidP="00822E0F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22E0F">
              <w:rPr>
                <w:rFonts w:ascii="Times New Roman" w:hAnsi="Times New Roman" w:cs="Times New Roman"/>
                <w:sz w:val="28"/>
                <w:szCs w:val="28"/>
              </w:rPr>
              <w:t xml:space="preserve">Раздел 13. … Все изменения, вносимые в настоящую Кадровую политику, считаются вступившими в силу после утверждения Управляющим Советом ЦАКФ соответствующего протокола </w:t>
            </w:r>
            <w:r w:rsidRPr="00822E0F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и истечения срока для возражений </w:t>
            </w:r>
            <w:r w:rsidRPr="00822E0F">
              <w:rPr>
                <w:rFonts w:ascii="Times New Roman" w:hAnsi="Times New Roman" w:cs="Times New Roman"/>
                <w:b/>
                <w:sz w:val="28"/>
                <w:szCs w:val="28"/>
              </w:rPr>
              <w:lastRenderedPageBreak/>
              <w:t>Верховного попечителя (пункт 3.11 Положения ЦАКФ)</w:t>
            </w:r>
            <w:r w:rsidRPr="00822E0F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  <w:tc>
          <w:tcPr>
            <w:tcW w:w="4086" w:type="dxa"/>
            <w:tcBorders>
              <w:bottom w:val="single" w:sz="4" w:space="0" w:color="auto"/>
            </w:tcBorders>
            <w:shd w:val="clear" w:color="auto" w:fill="auto"/>
          </w:tcPr>
          <w:p w14:paraId="35112C07" w14:textId="63BB10CF" w:rsidR="00822E0F" w:rsidRPr="00822E0F" w:rsidRDefault="00822E0F" w:rsidP="00822E0F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22E0F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Пункты 8.7 и 3.11 Положения ЦАКФ (в редакции проекта изменений): политики Фонда утверждает Управляющий совет с уведомлением Верховного попечителя, который вправе </w:t>
            </w:r>
            <w:r w:rsidRPr="00822E0F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возразить в течение 10 рабочих дней</w:t>
            </w:r>
          </w:p>
        </w:tc>
      </w:tr>
      <w:tr w:rsidR="00822E0F" w:rsidRPr="00644BA3" w14:paraId="03DF4F89" w14:textId="77777777" w:rsidTr="00822E0F">
        <w:tc>
          <w:tcPr>
            <w:tcW w:w="14560" w:type="dxa"/>
            <w:gridSpan w:val="4"/>
            <w:tcBorders>
              <w:bottom w:val="single" w:sz="4" w:space="0" w:color="auto"/>
            </w:tcBorders>
            <w:shd w:val="clear" w:color="auto" w:fill="F2F2F2"/>
          </w:tcPr>
          <w:p w14:paraId="3AFFD6C6" w14:textId="332F9BB6" w:rsidR="00822E0F" w:rsidRPr="00822E0F" w:rsidRDefault="00822E0F" w:rsidP="00822E0F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822E0F">
              <w:rPr>
                <w:rFonts w:ascii="Times New Roman" w:hAnsi="Times New Roman" w:cs="Times New Roman"/>
                <w:b/>
                <w:sz w:val="28"/>
                <w:szCs w:val="28"/>
              </w:rPr>
              <w:lastRenderedPageBreak/>
              <w:t>II. Политика по борьбе со взяточничеством и коррупцией</w:t>
            </w:r>
          </w:p>
        </w:tc>
      </w:tr>
      <w:tr w:rsidR="00822E0F" w:rsidRPr="00644BA3" w14:paraId="227813C8" w14:textId="77777777" w:rsidTr="00822E0F">
        <w:tc>
          <w:tcPr>
            <w:tcW w:w="1002" w:type="dxa"/>
            <w:tcBorders>
              <w:bottom w:val="single" w:sz="4" w:space="0" w:color="auto"/>
            </w:tcBorders>
            <w:shd w:val="clear" w:color="auto" w:fill="auto"/>
          </w:tcPr>
          <w:p w14:paraId="646F66B1" w14:textId="1A80BA81" w:rsidR="00822E0F" w:rsidRPr="00822E0F" w:rsidRDefault="00822E0F" w:rsidP="00822E0F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22E0F">
              <w:rPr>
                <w:rFonts w:ascii="Times New Roman" w:hAnsi="Times New Roman" w:cs="Times New Roman"/>
                <w:sz w:val="28"/>
                <w:szCs w:val="28"/>
              </w:rPr>
              <w:t>9</w:t>
            </w:r>
          </w:p>
        </w:tc>
        <w:tc>
          <w:tcPr>
            <w:tcW w:w="4437" w:type="dxa"/>
            <w:tcBorders>
              <w:bottom w:val="single" w:sz="4" w:space="0" w:color="auto"/>
            </w:tcBorders>
            <w:shd w:val="clear" w:color="auto" w:fill="auto"/>
          </w:tcPr>
          <w:p w14:paraId="20C38EBD" w14:textId="54C4FFB2" w:rsidR="00822E0F" w:rsidRPr="00822E0F" w:rsidRDefault="00822E0F" w:rsidP="00822E0F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22E0F">
              <w:rPr>
                <w:rFonts w:ascii="Times New Roman" w:hAnsi="Times New Roman" w:cs="Times New Roman"/>
                <w:sz w:val="28"/>
                <w:szCs w:val="28"/>
              </w:rPr>
              <w:t xml:space="preserve">Раздел 7.1. Реестр подарков и знаков внимания </w:t>
            </w:r>
            <w:r w:rsidR="002932CF"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  <w:r w:rsidRPr="00822E0F">
              <w:rPr>
                <w:rFonts w:ascii="Times New Roman" w:hAnsi="Times New Roman" w:cs="Times New Roman"/>
                <w:sz w:val="28"/>
                <w:szCs w:val="28"/>
              </w:rPr>
              <w:t xml:space="preserve"> это официальный журнал, который ведет заместитель генерального директора по правовым вопросам или назначенный сотрудник по вопросам соблюдения нормативных требований. …</w:t>
            </w:r>
          </w:p>
        </w:tc>
        <w:tc>
          <w:tcPr>
            <w:tcW w:w="5035" w:type="dxa"/>
            <w:tcBorders>
              <w:bottom w:val="single" w:sz="4" w:space="0" w:color="auto"/>
            </w:tcBorders>
            <w:shd w:val="clear" w:color="auto" w:fill="auto"/>
          </w:tcPr>
          <w:p w14:paraId="09479FF6" w14:textId="172981B6" w:rsidR="00822E0F" w:rsidRPr="00822E0F" w:rsidRDefault="00822E0F" w:rsidP="00822E0F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22E0F">
              <w:rPr>
                <w:rFonts w:ascii="Times New Roman" w:hAnsi="Times New Roman" w:cs="Times New Roman"/>
                <w:sz w:val="28"/>
                <w:szCs w:val="28"/>
              </w:rPr>
              <w:t xml:space="preserve">Раздел 7.1. Реестр подарков и знаков внимания </w:t>
            </w:r>
            <w:r w:rsidR="002932CF"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  <w:r w:rsidRPr="00822E0F">
              <w:rPr>
                <w:rFonts w:ascii="Times New Roman" w:hAnsi="Times New Roman" w:cs="Times New Roman"/>
                <w:sz w:val="28"/>
                <w:szCs w:val="28"/>
              </w:rPr>
              <w:t xml:space="preserve"> это официальный журнал, который ведет </w:t>
            </w:r>
            <w:r w:rsidRPr="00822E0F">
              <w:rPr>
                <w:rFonts w:ascii="Times New Roman" w:hAnsi="Times New Roman" w:cs="Times New Roman"/>
                <w:b/>
                <w:sz w:val="28"/>
                <w:szCs w:val="28"/>
              </w:rPr>
              <w:t>ответственное лицо по вопросам соблюдения нормативных требований (комплаенс), назначаемое приказом Главного исполнительного директора</w:t>
            </w:r>
            <w:r w:rsidRPr="00822E0F">
              <w:rPr>
                <w:rFonts w:ascii="Times New Roman" w:hAnsi="Times New Roman" w:cs="Times New Roman"/>
                <w:sz w:val="28"/>
                <w:szCs w:val="28"/>
              </w:rPr>
              <w:t>. …</w:t>
            </w:r>
          </w:p>
        </w:tc>
        <w:tc>
          <w:tcPr>
            <w:tcW w:w="4086" w:type="dxa"/>
            <w:tcBorders>
              <w:bottom w:val="single" w:sz="4" w:space="0" w:color="auto"/>
            </w:tcBorders>
            <w:shd w:val="clear" w:color="auto" w:fill="auto"/>
          </w:tcPr>
          <w:p w14:paraId="1BD055CB" w14:textId="194A65D2" w:rsidR="00822E0F" w:rsidRPr="00822E0F" w:rsidRDefault="00822E0F" w:rsidP="00822E0F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22E0F">
              <w:rPr>
                <w:rFonts w:ascii="Times New Roman" w:hAnsi="Times New Roman" w:cs="Times New Roman"/>
                <w:sz w:val="28"/>
                <w:szCs w:val="28"/>
              </w:rPr>
              <w:t>Должности заместителя Главного исполнительного директора по правовым вопросам в составе Управляющего совета нет (пункт 6.1 Положения ЦАКФ (в редакции проекта изменений))</w:t>
            </w:r>
          </w:p>
        </w:tc>
      </w:tr>
      <w:tr w:rsidR="00822E0F" w:rsidRPr="00644BA3" w14:paraId="338DEFA3" w14:textId="77777777" w:rsidTr="00822E0F">
        <w:tc>
          <w:tcPr>
            <w:tcW w:w="1002" w:type="dxa"/>
            <w:tcBorders>
              <w:bottom w:val="single" w:sz="4" w:space="0" w:color="auto"/>
            </w:tcBorders>
            <w:shd w:val="clear" w:color="auto" w:fill="auto"/>
          </w:tcPr>
          <w:p w14:paraId="332B104A" w14:textId="5630F351" w:rsidR="00822E0F" w:rsidRPr="00822E0F" w:rsidRDefault="00822E0F" w:rsidP="00822E0F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22E0F">
              <w:rPr>
                <w:rFonts w:ascii="Times New Roman" w:hAnsi="Times New Roman" w:cs="Times New Roman"/>
                <w:sz w:val="28"/>
                <w:szCs w:val="28"/>
              </w:rPr>
              <w:t>10</w:t>
            </w:r>
          </w:p>
        </w:tc>
        <w:tc>
          <w:tcPr>
            <w:tcW w:w="4437" w:type="dxa"/>
            <w:tcBorders>
              <w:bottom w:val="single" w:sz="4" w:space="0" w:color="auto"/>
            </w:tcBorders>
            <w:shd w:val="clear" w:color="auto" w:fill="auto"/>
          </w:tcPr>
          <w:p w14:paraId="483517DB" w14:textId="77777777" w:rsidR="00822E0F" w:rsidRPr="00822E0F" w:rsidRDefault="00822E0F" w:rsidP="00822E0F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22E0F">
              <w:rPr>
                <w:rFonts w:ascii="Times New Roman" w:hAnsi="Times New Roman" w:cs="Times New Roman"/>
                <w:sz w:val="28"/>
                <w:szCs w:val="28"/>
              </w:rPr>
              <w:t>Раздел 11. … должен немедленно сообщить об этом:</w:t>
            </w:r>
          </w:p>
          <w:p w14:paraId="4CA8A0C8" w14:textId="77777777" w:rsidR="00822E0F" w:rsidRPr="00822E0F" w:rsidRDefault="00822E0F" w:rsidP="00822E0F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22E0F">
              <w:rPr>
                <w:rFonts w:ascii="Times New Roman" w:hAnsi="Times New Roman" w:cs="Times New Roman"/>
                <w:sz w:val="28"/>
                <w:szCs w:val="28"/>
              </w:rPr>
              <w:t>- Заместителю генерального директора по правовым вопросам</w:t>
            </w:r>
          </w:p>
          <w:p w14:paraId="161CA646" w14:textId="7C2CF14B" w:rsidR="00822E0F" w:rsidRPr="00822E0F" w:rsidRDefault="00822E0F" w:rsidP="00822E0F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22E0F">
              <w:rPr>
                <w:rFonts w:ascii="Times New Roman" w:hAnsi="Times New Roman" w:cs="Times New Roman"/>
                <w:sz w:val="28"/>
                <w:szCs w:val="28"/>
              </w:rPr>
              <w:t>- Анонимное информирование о нарушениях – office@caclimate.fund</w:t>
            </w:r>
          </w:p>
        </w:tc>
        <w:tc>
          <w:tcPr>
            <w:tcW w:w="5035" w:type="dxa"/>
            <w:tcBorders>
              <w:bottom w:val="single" w:sz="4" w:space="0" w:color="auto"/>
            </w:tcBorders>
            <w:shd w:val="clear" w:color="auto" w:fill="auto"/>
          </w:tcPr>
          <w:p w14:paraId="0781177E" w14:textId="77777777" w:rsidR="00822E0F" w:rsidRPr="00822E0F" w:rsidRDefault="00822E0F" w:rsidP="00822E0F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22E0F">
              <w:rPr>
                <w:rFonts w:ascii="Times New Roman" w:hAnsi="Times New Roman" w:cs="Times New Roman"/>
                <w:sz w:val="28"/>
                <w:szCs w:val="28"/>
              </w:rPr>
              <w:t>Раздел 11. … должен немедленно сообщить об этом:</w:t>
            </w:r>
          </w:p>
          <w:p w14:paraId="0076BF43" w14:textId="427FC129" w:rsidR="00822E0F" w:rsidRPr="00822E0F" w:rsidRDefault="00822E0F" w:rsidP="00822E0F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22E0F">
              <w:rPr>
                <w:rFonts w:ascii="Times New Roman" w:hAnsi="Times New Roman" w:cs="Times New Roman"/>
                <w:sz w:val="28"/>
                <w:szCs w:val="28"/>
              </w:rPr>
              <w:t xml:space="preserve">- </w:t>
            </w:r>
            <w:r w:rsidRPr="00822E0F">
              <w:rPr>
                <w:rFonts w:ascii="Times New Roman" w:hAnsi="Times New Roman" w:cs="Times New Roman"/>
                <w:b/>
                <w:sz w:val="28"/>
                <w:szCs w:val="28"/>
              </w:rPr>
              <w:t>ответственному лицу по вопросам соблюдения нормативных требований (комплаенс)</w:t>
            </w:r>
          </w:p>
          <w:p w14:paraId="64239887" w14:textId="66942A8E" w:rsidR="00822E0F" w:rsidRPr="00822E0F" w:rsidRDefault="00822E0F" w:rsidP="00822E0F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22E0F">
              <w:rPr>
                <w:rFonts w:ascii="Times New Roman" w:hAnsi="Times New Roman" w:cs="Times New Roman"/>
                <w:sz w:val="28"/>
                <w:szCs w:val="28"/>
              </w:rPr>
              <w:t>- Анонимное информирование о нарушениях – office@caclimate.fund</w:t>
            </w:r>
          </w:p>
        </w:tc>
        <w:tc>
          <w:tcPr>
            <w:tcW w:w="4086" w:type="dxa"/>
            <w:tcBorders>
              <w:bottom w:val="single" w:sz="4" w:space="0" w:color="auto"/>
            </w:tcBorders>
            <w:shd w:val="clear" w:color="auto" w:fill="auto"/>
          </w:tcPr>
          <w:p w14:paraId="449F6FB9" w14:textId="5D3172C9" w:rsidR="00822E0F" w:rsidRPr="00822E0F" w:rsidRDefault="00822E0F" w:rsidP="00822E0F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22E0F">
              <w:rPr>
                <w:rFonts w:ascii="Times New Roman" w:hAnsi="Times New Roman" w:cs="Times New Roman"/>
                <w:sz w:val="28"/>
                <w:szCs w:val="28"/>
              </w:rPr>
              <w:t>То же</w:t>
            </w:r>
          </w:p>
        </w:tc>
      </w:tr>
      <w:tr w:rsidR="0065334A" w:rsidRPr="00644BA3" w14:paraId="20690564" w14:textId="77777777" w:rsidTr="00822E0F">
        <w:tc>
          <w:tcPr>
            <w:tcW w:w="1002" w:type="dxa"/>
            <w:tcBorders>
              <w:bottom w:val="single" w:sz="4" w:space="0" w:color="auto"/>
            </w:tcBorders>
            <w:shd w:val="clear" w:color="auto" w:fill="auto"/>
          </w:tcPr>
          <w:p w14:paraId="67F43223" w14:textId="4D0D6F39" w:rsidR="00822E0F" w:rsidRPr="00822E0F" w:rsidRDefault="00822E0F" w:rsidP="00822E0F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22E0F">
              <w:rPr>
                <w:rFonts w:ascii="Times New Roman" w:hAnsi="Times New Roman" w:cs="Times New Roman"/>
                <w:sz w:val="28"/>
                <w:szCs w:val="28"/>
              </w:rPr>
              <w:t>11</w:t>
            </w:r>
          </w:p>
        </w:tc>
        <w:tc>
          <w:tcPr>
            <w:tcW w:w="4437" w:type="dxa"/>
            <w:tcBorders>
              <w:bottom w:val="single" w:sz="4" w:space="0" w:color="auto"/>
            </w:tcBorders>
            <w:shd w:val="clear" w:color="auto" w:fill="auto"/>
          </w:tcPr>
          <w:p w14:paraId="58D9D791" w14:textId="77777777" w:rsidR="00822E0F" w:rsidRPr="00822E0F" w:rsidRDefault="00822E0F" w:rsidP="00822E0F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22E0F">
              <w:rPr>
                <w:rFonts w:ascii="Times New Roman" w:hAnsi="Times New Roman" w:cs="Times New Roman"/>
                <w:sz w:val="28"/>
                <w:szCs w:val="28"/>
              </w:rPr>
              <w:t>Раздел 15. … 2. Сообщить о проблеме Заместителю Главного исполнительного директора по правовым вопросам или воспользоваться анонимной электронной почтой office@caclimate.fund.</w:t>
            </w:r>
          </w:p>
          <w:p w14:paraId="1A335832" w14:textId="77777777" w:rsidR="00822E0F" w:rsidRPr="00822E0F" w:rsidRDefault="00822E0F" w:rsidP="00822E0F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22E0F">
              <w:rPr>
                <w:rFonts w:ascii="Times New Roman" w:hAnsi="Times New Roman" w:cs="Times New Roman"/>
                <w:sz w:val="28"/>
                <w:szCs w:val="28"/>
              </w:rPr>
              <w:t>…</w:t>
            </w:r>
          </w:p>
          <w:p w14:paraId="13204938" w14:textId="77777777" w:rsidR="00822E0F" w:rsidRPr="00822E0F" w:rsidRDefault="00822E0F" w:rsidP="00822E0F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22E0F">
              <w:rPr>
                <w:rFonts w:ascii="Times New Roman" w:hAnsi="Times New Roman" w:cs="Times New Roman"/>
                <w:sz w:val="28"/>
                <w:szCs w:val="28"/>
              </w:rPr>
              <w:t>Заместитель Главного исполнительного директора по правовым вопросам</w:t>
            </w:r>
          </w:p>
          <w:p w14:paraId="1E345331" w14:textId="653BAD6C" w:rsidR="00822E0F" w:rsidRPr="00822E0F" w:rsidRDefault="00822E0F" w:rsidP="00822E0F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22E0F">
              <w:rPr>
                <w:rFonts w:ascii="Times New Roman" w:hAnsi="Times New Roman" w:cs="Times New Roman"/>
                <w:sz w:val="28"/>
                <w:szCs w:val="28"/>
              </w:rPr>
              <w:t>Электронная почта: ______________</w:t>
            </w:r>
          </w:p>
        </w:tc>
        <w:tc>
          <w:tcPr>
            <w:tcW w:w="5035" w:type="dxa"/>
            <w:tcBorders>
              <w:bottom w:val="single" w:sz="4" w:space="0" w:color="auto"/>
            </w:tcBorders>
            <w:shd w:val="clear" w:color="auto" w:fill="auto"/>
          </w:tcPr>
          <w:p w14:paraId="66B00915" w14:textId="4977CE01" w:rsidR="00822E0F" w:rsidRPr="00822E0F" w:rsidRDefault="00822E0F" w:rsidP="00822E0F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22E0F">
              <w:rPr>
                <w:rFonts w:ascii="Times New Roman" w:hAnsi="Times New Roman" w:cs="Times New Roman"/>
                <w:sz w:val="28"/>
                <w:szCs w:val="28"/>
              </w:rPr>
              <w:t xml:space="preserve">Раздел 15. … 2. Сообщить о проблеме </w:t>
            </w:r>
            <w:r w:rsidRPr="00822E0F">
              <w:rPr>
                <w:rFonts w:ascii="Times New Roman" w:hAnsi="Times New Roman" w:cs="Times New Roman"/>
                <w:b/>
                <w:sz w:val="28"/>
                <w:szCs w:val="28"/>
              </w:rPr>
              <w:t>ответственному лицу по вопросам соблюдения нормативных требований (комплаенс)</w:t>
            </w:r>
            <w:r w:rsidRPr="00822E0F">
              <w:rPr>
                <w:rFonts w:ascii="Times New Roman" w:hAnsi="Times New Roman" w:cs="Times New Roman"/>
                <w:sz w:val="28"/>
                <w:szCs w:val="28"/>
              </w:rPr>
              <w:t xml:space="preserve"> или воспользоваться анонимной электронной почтой office@caclimate.fund.</w:t>
            </w:r>
          </w:p>
          <w:p w14:paraId="20F19B3F" w14:textId="77777777" w:rsidR="00822E0F" w:rsidRPr="00822E0F" w:rsidRDefault="00822E0F" w:rsidP="00822E0F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22E0F">
              <w:rPr>
                <w:rFonts w:ascii="Times New Roman" w:hAnsi="Times New Roman" w:cs="Times New Roman"/>
                <w:sz w:val="28"/>
                <w:szCs w:val="28"/>
              </w:rPr>
              <w:t>…</w:t>
            </w:r>
          </w:p>
          <w:p w14:paraId="2578D34E" w14:textId="301424A7" w:rsidR="00822E0F" w:rsidRPr="00822E0F" w:rsidRDefault="00822E0F" w:rsidP="00822E0F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22E0F">
              <w:rPr>
                <w:rFonts w:ascii="Times New Roman" w:hAnsi="Times New Roman" w:cs="Times New Roman"/>
                <w:b/>
                <w:sz w:val="28"/>
                <w:szCs w:val="28"/>
              </w:rPr>
              <w:t>Ответственное лицо по вопросам соблюдения нормативных требований (комплаенс)</w:t>
            </w:r>
          </w:p>
          <w:p w14:paraId="5868368C" w14:textId="274F0E56" w:rsidR="00822E0F" w:rsidRPr="00822E0F" w:rsidRDefault="00822E0F" w:rsidP="00822E0F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22E0F">
              <w:rPr>
                <w:rFonts w:ascii="Times New Roman" w:hAnsi="Times New Roman" w:cs="Times New Roman"/>
                <w:sz w:val="28"/>
                <w:szCs w:val="28"/>
              </w:rPr>
              <w:t>Электронная почта: ______________</w:t>
            </w:r>
          </w:p>
        </w:tc>
        <w:tc>
          <w:tcPr>
            <w:tcW w:w="4086" w:type="dxa"/>
            <w:tcBorders>
              <w:bottom w:val="single" w:sz="4" w:space="0" w:color="auto"/>
            </w:tcBorders>
            <w:shd w:val="clear" w:color="auto" w:fill="auto"/>
          </w:tcPr>
          <w:p w14:paraId="31017818" w14:textId="1EE5B929" w:rsidR="00822E0F" w:rsidRPr="00822E0F" w:rsidRDefault="00822E0F" w:rsidP="00822E0F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22E0F">
              <w:rPr>
                <w:rFonts w:ascii="Times New Roman" w:hAnsi="Times New Roman" w:cs="Times New Roman"/>
                <w:sz w:val="28"/>
                <w:szCs w:val="28"/>
              </w:rPr>
              <w:t>То же</w:t>
            </w:r>
          </w:p>
        </w:tc>
      </w:tr>
      <w:tr w:rsidR="00822E0F" w:rsidRPr="00644BA3" w14:paraId="6BD72791" w14:textId="77777777" w:rsidTr="00822E0F">
        <w:tc>
          <w:tcPr>
            <w:tcW w:w="14560" w:type="dxa"/>
            <w:gridSpan w:val="4"/>
            <w:tcBorders>
              <w:bottom w:val="single" w:sz="4" w:space="0" w:color="auto"/>
            </w:tcBorders>
            <w:shd w:val="clear" w:color="auto" w:fill="F2F2F2"/>
          </w:tcPr>
          <w:p w14:paraId="5CB02062" w14:textId="1851E0BA" w:rsidR="00822E0F" w:rsidRPr="00822E0F" w:rsidRDefault="00822E0F" w:rsidP="00822E0F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822E0F">
              <w:rPr>
                <w:rFonts w:ascii="Times New Roman" w:hAnsi="Times New Roman" w:cs="Times New Roman"/>
                <w:b/>
                <w:sz w:val="28"/>
                <w:szCs w:val="28"/>
              </w:rPr>
              <w:t>III. Политика противодействия отмыванию денег и финансированию терроризма (ПОД/ФТ)</w:t>
            </w:r>
          </w:p>
        </w:tc>
      </w:tr>
      <w:tr w:rsidR="00822E0F" w:rsidRPr="00644BA3" w14:paraId="6A6ED62F" w14:textId="77777777" w:rsidTr="00822E0F">
        <w:tc>
          <w:tcPr>
            <w:tcW w:w="1002" w:type="dxa"/>
            <w:tcBorders>
              <w:bottom w:val="single" w:sz="4" w:space="0" w:color="auto"/>
            </w:tcBorders>
            <w:shd w:val="clear" w:color="auto" w:fill="auto"/>
          </w:tcPr>
          <w:p w14:paraId="031A162A" w14:textId="6DFD0B0C" w:rsidR="00822E0F" w:rsidRPr="00822E0F" w:rsidRDefault="00822E0F" w:rsidP="00822E0F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22E0F">
              <w:rPr>
                <w:rFonts w:ascii="Times New Roman" w:hAnsi="Times New Roman" w:cs="Times New Roman"/>
                <w:sz w:val="28"/>
                <w:szCs w:val="28"/>
              </w:rPr>
              <w:t>12</w:t>
            </w:r>
          </w:p>
        </w:tc>
        <w:tc>
          <w:tcPr>
            <w:tcW w:w="4437" w:type="dxa"/>
            <w:tcBorders>
              <w:bottom w:val="single" w:sz="4" w:space="0" w:color="auto"/>
            </w:tcBorders>
            <w:shd w:val="clear" w:color="auto" w:fill="auto"/>
          </w:tcPr>
          <w:p w14:paraId="7EBD5CED" w14:textId="77777777" w:rsidR="00822E0F" w:rsidRPr="00822E0F" w:rsidRDefault="00822E0F" w:rsidP="00822E0F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22E0F">
              <w:rPr>
                <w:rFonts w:ascii="Times New Roman" w:hAnsi="Times New Roman" w:cs="Times New Roman"/>
                <w:sz w:val="28"/>
                <w:szCs w:val="28"/>
              </w:rPr>
              <w:t>Раздел 6. (c) Мониторинг: ответственность за мониторинг осуществления политики возлагается на Директора по правовым вопросам Фонда.</w:t>
            </w:r>
          </w:p>
          <w:p w14:paraId="1AD0F7CA" w14:textId="2079C7DC" w:rsidR="00822E0F" w:rsidRPr="00822E0F" w:rsidRDefault="00822E0F" w:rsidP="00822E0F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22E0F">
              <w:rPr>
                <w:rFonts w:ascii="Times New Roman" w:hAnsi="Times New Roman" w:cs="Times New Roman"/>
                <w:sz w:val="28"/>
                <w:szCs w:val="28"/>
              </w:rPr>
              <w:t>(d) Уведомление: Сотрудник Фонда обязан немедленно уведомить Директора по правовым вопросам Фонда о любых подозрительных действиях …</w:t>
            </w:r>
          </w:p>
        </w:tc>
        <w:tc>
          <w:tcPr>
            <w:tcW w:w="5035" w:type="dxa"/>
            <w:tcBorders>
              <w:bottom w:val="single" w:sz="4" w:space="0" w:color="auto"/>
            </w:tcBorders>
            <w:shd w:val="clear" w:color="auto" w:fill="auto"/>
          </w:tcPr>
          <w:p w14:paraId="266BECE3" w14:textId="0DE39ACE" w:rsidR="00822E0F" w:rsidRPr="00822E0F" w:rsidRDefault="00822E0F" w:rsidP="00822E0F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22E0F">
              <w:rPr>
                <w:rFonts w:ascii="Times New Roman" w:hAnsi="Times New Roman" w:cs="Times New Roman"/>
                <w:sz w:val="28"/>
                <w:szCs w:val="28"/>
              </w:rPr>
              <w:t xml:space="preserve">Раздел 6. (c) Мониторинг: ответственность за мониторинг осуществления политики возлагается на </w:t>
            </w:r>
            <w:r w:rsidRPr="00822E0F">
              <w:rPr>
                <w:rFonts w:ascii="Times New Roman" w:hAnsi="Times New Roman" w:cs="Times New Roman"/>
                <w:b/>
                <w:sz w:val="28"/>
                <w:szCs w:val="28"/>
              </w:rPr>
              <w:t>ответственное лицо по вопросам соблюдения нормативных требований (комплаенс), назначаемое приказом Главного исполнительного директора</w:t>
            </w:r>
            <w:r w:rsidRPr="00822E0F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  <w:p w14:paraId="5DBED281" w14:textId="46CE1071" w:rsidR="00822E0F" w:rsidRPr="00822E0F" w:rsidRDefault="00822E0F" w:rsidP="00822E0F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22E0F">
              <w:rPr>
                <w:rFonts w:ascii="Times New Roman" w:hAnsi="Times New Roman" w:cs="Times New Roman"/>
                <w:sz w:val="28"/>
                <w:szCs w:val="28"/>
              </w:rPr>
              <w:t xml:space="preserve">(d) Уведомление: Сотрудник Фонда обязан немедленно уведомить </w:t>
            </w:r>
            <w:r w:rsidRPr="00822E0F">
              <w:rPr>
                <w:rFonts w:ascii="Times New Roman" w:hAnsi="Times New Roman" w:cs="Times New Roman"/>
                <w:b/>
                <w:sz w:val="28"/>
                <w:szCs w:val="28"/>
              </w:rPr>
              <w:t>ответственное лицо по вопросам соблюдения нормативных требований (комплаенс)</w:t>
            </w:r>
            <w:r w:rsidRPr="00822E0F">
              <w:rPr>
                <w:rFonts w:ascii="Times New Roman" w:hAnsi="Times New Roman" w:cs="Times New Roman"/>
                <w:sz w:val="28"/>
                <w:szCs w:val="28"/>
              </w:rPr>
              <w:t xml:space="preserve"> о любых подозрительных действиях …</w:t>
            </w:r>
          </w:p>
        </w:tc>
        <w:tc>
          <w:tcPr>
            <w:tcW w:w="4086" w:type="dxa"/>
            <w:tcBorders>
              <w:bottom w:val="single" w:sz="4" w:space="0" w:color="auto"/>
            </w:tcBorders>
            <w:shd w:val="clear" w:color="auto" w:fill="auto"/>
          </w:tcPr>
          <w:p w14:paraId="7C9E92B3" w14:textId="56781DF3" w:rsidR="00822E0F" w:rsidRPr="00822E0F" w:rsidRDefault="00822E0F" w:rsidP="00822E0F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22E0F">
              <w:rPr>
                <w:rFonts w:ascii="Times New Roman" w:hAnsi="Times New Roman" w:cs="Times New Roman"/>
                <w:sz w:val="28"/>
                <w:szCs w:val="28"/>
              </w:rPr>
              <w:t>Должности Директора по правовым вопросам в структуре Фонда нет</w:t>
            </w:r>
          </w:p>
        </w:tc>
      </w:tr>
      <w:tr w:rsidR="0065334A" w:rsidRPr="00644BA3" w14:paraId="5FAAF4C1" w14:textId="77777777" w:rsidTr="00822E0F">
        <w:tc>
          <w:tcPr>
            <w:tcW w:w="1002" w:type="dxa"/>
            <w:tcBorders>
              <w:bottom w:val="single" w:sz="4" w:space="0" w:color="auto"/>
            </w:tcBorders>
            <w:shd w:val="clear" w:color="auto" w:fill="auto"/>
          </w:tcPr>
          <w:p w14:paraId="1AA73EAA" w14:textId="5921E2EB" w:rsidR="00822E0F" w:rsidRPr="00822E0F" w:rsidRDefault="00822E0F" w:rsidP="00822E0F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22E0F">
              <w:rPr>
                <w:rFonts w:ascii="Times New Roman" w:hAnsi="Times New Roman" w:cs="Times New Roman"/>
                <w:sz w:val="28"/>
                <w:szCs w:val="28"/>
              </w:rPr>
              <w:t>13</w:t>
            </w:r>
          </w:p>
        </w:tc>
        <w:tc>
          <w:tcPr>
            <w:tcW w:w="4437" w:type="dxa"/>
            <w:tcBorders>
              <w:bottom w:val="single" w:sz="4" w:space="0" w:color="auto"/>
            </w:tcBorders>
            <w:shd w:val="clear" w:color="auto" w:fill="auto"/>
          </w:tcPr>
          <w:p w14:paraId="3F3A1D9D" w14:textId="77777777" w:rsidR="00822E0F" w:rsidRPr="00822E0F" w:rsidRDefault="00822E0F" w:rsidP="00822E0F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22E0F">
              <w:rPr>
                <w:rFonts w:ascii="Times New Roman" w:hAnsi="Times New Roman" w:cs="Times New Roman"/>
                <w:sz w:val="28"/>
                <w:szCs w:val="28"/>
              </w:rPr>
              <w:t>Раздел 7. Настоящая Политика разработана Советом правления и одобрена Попечительским советом.</w:t>
            </w:r>
          </w:p>
          <w:p w14:paraId="0A08A692" w14:textId="77777777" w:rsidR="00822E0F" w:rsidRPr="00822E0F" w:rsidRDefault="00822E0F" w:rsidP="00822E0F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22E0F">
              <w:rPr>
                <w:rFonts w:ascii="Times New Roman" w:hAnsi="Times New Roman" w:cs="Times New Roman"/>
                <w:sz w:val="28"/>
                <w:szCs w:val="28"/>
              </w:rPr>
              <w:t>…</w:t>
            </w:r>
          </w:p>
          <w:p w14:paraId="1D1BB14A" w14:textId="08EAEF8E" w:rsidR="00822E0F" w:rsidRPr="00822E0F" w:rsidRDefault="00822E0F" w:rsidP="00822E0F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22E0F">
              <w:rPr>
                <w:rFonts w:ascii="Times New Roman" w:hAnsi="Times New Roman" w:cs="Times New Roman"/>
                <w:sz w:val="28"/>
                <w:szCs w:val="28"/>
              </w:rPr>
              <w:t>Все изменения и дополнения к Политике утверждаются Попечительским Советом Фонда и публикуются на официальном сайте Фонда для всеобщего доступа.</w:t>
            </w:r>
          </w:p>
        </w:tc>
        <w:tc>
          <w:tcPr>
            <w:tcW w:w="5035" w:type="dxa"/>
            <w:tcBorders>
              <w:bottom w:val="single" w:sz="4" w:space="0" w:color="auto"/>
            </w:tcBorders>
            <w:shd w:val="clear" w:color="auto" w:fill="auto"/>
          </w:tcPr>
          <w:p w14:paraId="47D3D37D" w14:textId="0C731BAC" w:rsidR="00822E0F" w:rsidRPr="00822E0F" w:rsidRDefault="00822E0F" w:rsidP="00822E0F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22E0F">
              <w:rPr>
                <w:rFonts w:ascii="Times New Roman" w:hAnsi="Times New Roman" w:cs="Times New Roman"/>
                <w:sz w:val="28"/>
                <w:szCs w:val="28"/>
              </w:rPr>
              <w:t xml:space="preserve">Раздел 7. Настоящая Политика разработана </w:t>
            </w:r>
            <w:r w:rsidRPr="00822E0F">
              <w:rPr>
                <w:rFonts w:ascii="Times New Roman" w:hAnsi="Times New Roman" w:cs="Times New Roman"/>
                <w:b/>
                <w:sz w:val="28"/>
                <w:szCs w:val="28"/>
              </w:rPr>
              <w:t>и утверждена Управляющим советом</w:t>
            </w:r>
            <w:r w:rsidRPr="00822E0F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  <w:p w14:paraId="5D0CBAAB" w14:textId="77777777" w:rsidR="00822E0F" w:rsidRPr="00822E0F" w:rsidRDefault="00822E0F" w:rsidP="00822E0F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22E0F">
              <w:rPr>
                <w:rFonts w:ascii="Times New Roman" w:hAnsi="Times New Roman" w:cs="Times New Roman"/>
                <w:sz w:val="28"/>
                <w:szCs w:val="28"/>
              </w:rPr>
              <w:t>…</w:t>
            </w:r>
          </w:p>
          <w:p w14:paraId="4A6D2555" w14:textId="3A401E1F" w:rsidR="00822E0F" w:rsidRPr="00822E0F" w:rsidRDefault="00822E0F" w:rsidP="00822E0F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22E0F">
              <w:rPr>
                <w:rFonts w:ascii="Times New Roman" w:hAnsi="Times New Roman" w:cs="Times New Roman"/>
                <w:sz w:val="28"/>
                <w:szCs w:val="28"/>
              </w:rPr>
              <w:t xml:space="preserve">Все изменения и дополнения к Политике утверждаются </w:t>
            </w:r>
            <w:r w:rsidRPr="00822E0F">
              <w:rPr>
                <w:rFonts w:ascii="Times New Roman" w:hAnsi="Times New Roman" w:cs="Times New Roman"/>
                <w:b/>
                <w:sz w:val="28"/>
                <w:szCs w:val="28"/>
              </w:rPr>
              <w:t>Управляющим советом</w:t>
            </w:r>
            <w:r w:rsidRPr="00822E0F">
              <w:rPr>
                <w:rFonts w:ascii="Times New Roman" w:hAnsi="Times New Roman" w:cs="Times New Roman"/>
                <w:sz w:val="28"/>
                <w:szCs w:val="28"/>
              </w:rPr>
              <w:t xml:space="preserve"> Фонда </w:t>
            </w:r>
            <w:r w:rsidRPr="00822E0F">
              <w:rPr>
                <w:rFonts w:ascii="Times New Roman" w:hAnsi="Times New Roman" w:cs="Times New Roman"/>
                <w:b/>
                <w:sz w:val="28"/>
                <w:szCs w:val="28"/>
              </w:rPr>
              <w:t>с уведомлением Верховного попечителя в порядке пункта 3.11 Положения Фонда</w:t>
            </w:r>
            <w:r w:rsidRPr="00822E0F">
              <w:rPr>
                <w:rFonts w:ascii="Times New Roman" w:hAnsi="Times New Roman" w:cs="Times New Roman"/>
                <w:sz w:val="28"/>
                <w:szCs w:val="28"/>
              </w:rPr>
              <w:t xml:space="preserve"> и публикуются на официальном сайте Фонда для всеобщего доступа.</w:t>
            </w:r>
          </w:p>
        </w:tc>
        <w:tc>
          <w:tcPr>
            <w:tcW w:w="4086" w:type="dxa"/>
            <w:tcBorders>
              <w:bottom w:val="single" w:sz="4" w:space="0" w:color="auto"/>
            </w:tcBorders>
            <w:shd w:val="clear" w:color="auto" w:fill="auto"/>
          </w:tcPr>
          <w:p w14:paraId="583E0DF9" w14:textId="7BC306DA" w:rsidR="00822E0F" w:rsidRPr="00822E0F" w:rsidRDefault="00822E0F" w:rsidP="00822E0F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22E0F">
              <w:rPr>
                <w:rFonts w:ascii="Times New Roman" w:hAnsi="Times New Roman" w:cs="Times New Roman"/>
                <w:sz w:val="28"/>
                <w:szCs w:val="28"/>
              </w:rPr>
              <w:t>Пункты 8.7 и 3.11 Положения ЦАКФ (в редакции проекта изменений): политики Фонда утверждает Управляющий совет с уведомлением Верховного попечителя. Органа «Совет правления» в Фонде нет</w:t>
            </w:r>
          </w:p>
        </w:tc>
      </w:tr>
      <w:tr w:rsidR="00822E0F" w:rsidRPr="00644BA3" w14:paraId="27D58B8F" w14:textId="77777777" w:rsidTr="00822E0F">
        <w:tc>
          <w:tcPr>
            <w:tcW w:w="14560" w:type="dxa"/>
            <w:gridSpan w:val="4"/>
            <w:tcBorders>
              <w:bottom w:val="single" w:sz="4" w:space="0" w:color="auto"/>
            </w:tcBorders>
            <w:shd w:val="clear" w:color="auto" w:fill="F2F2F2"/>
          </w:tcPr>
          <w:p w14:paraId="2E44FE1E" w14:textId="5A0B14F0" w:rsidR="00822E0F" w:rsidRPr="00822E0F" w:rsidRDefault="00822E0F" w:rsidP="00822E0F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822E0F">
              <w:rPr>
                <w:rFonts w:ascii="Times New Roman" w:hAnsi="Times New Roman" w:cs="Times New Roman"/>
                <w:b/>
                <w:sz w:val="28"/>
                <w:szCs w:val="28"/>
              </w:rPr>
              <w:t>IV. Политика раскрытия информации</w:t>
            </w:r>
          </w:p>
        </w:tc>
      </w:tr>
      <w:tr w:rsidR="00822E0F" w:rsidRPr="00644BA3" w14:paraId="10BF9542" w14:textId="77777777" w:rsidTr="00822E0F">
        <w:tc>
          <w:tcPr>
            <w:tcW w:w="1002" w:type="dxa"/>
            <w:tcBorders>
              <w:bottom w:val="single" w:sz="4" w:space="0" w:color="auto"/>
            </w:tcBorders>
            <w:shd w:val="clear" w:color="auto" w:fill="auto"/>
          </w:tcPr>
          <w:p w14:paraId="19E5CDEE" w14:textId="03EACA44" w:rsidR="00822E0F" w:rsidRPr="00822E0F" w:rsidRDefault="00822E0F" w:rsidP="00822E0F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22E0F">
              <w:rPr>
                <w:rFonts w:ascii="Times New Roman" w:hAnsi="Times New Roman" w:cs="Times New Roman"/>
                <w:sz w:val="28"/>
                <w:szCs w:val="28"/>
              </w:rPr>
              <w:t>14</w:t>
            </w:r>
          </w:p>
        </w:tc>
        <w:tc>
          <w:tcPr>
            <w:tcW w:w="4437" w:type="dxa"/>
            <w:tcBorders>
              <w:bottom w:val="single" w:sz="4" w:space="0" w:color="auto"/>
            </w:tcBorders>
            <w:shd w:val="clear" w:color="auto" w:fill="auto"/>
          </w:tcPr>
          <w:p w14:paraId="2019F12A" w14:textId="615E49EC" w:rsidR="00822E0F" w:rsidRPr="00822E0F" w:rsidRDefault="00822E0F" w:rsidP="00822E0F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22E0F">
              <w:rPr>
                <w:rFonts w:ascii="Times New Roman" w:hAnsi="Times New Roman" w:cs="Times New Roman"/>
                <w:sz w:val="28"/>
                <w:szCs w:val="28"/>
              </w:rPr>
              <w:t>Раздел 4.1. Не подлежат опубликованию внутренние приказы и резолюции Фонда, материалы собраний Совета правления и Попечительского совета Фонда, которые считаются конфиденциальными.</w:t>
            </w:r>
          </w:p>
        </w:tc>
        <w:tc>
          <w:tcPr>
            <w:tcW w:w="5035" w:type="dxa"/>
            <w:tcBorders>
              <w:bottom w:val="single" w:sz="4" w:space="0" w:color="auto"/>
            </w:tcBorders>
            <w:shd w:val="clear" w:color="auto" w:fill="auto"/>
          </w:tcPr>
          <w:p w14:paraId="1E459999" w14:textId="7B39C557" w:rsidR="00822E0F" w:rsidRPr="00822E0F" w:rsidRDefault="00822E0F" w:rsidP="00822E0F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22E0F">
              <w:rPr>
                <w:rFonts w:ascii="Times New Roman" w:hAnsi="Times New Roman" w:cs="Times New Roman"/>
                <w:sz w:val="28"/>
                <w:szCs w:val="28"/>
              </w:rPr>
              <w:t xml:space="preserve">Раздел 4.1. Не подлежат опубликованию внутренние приказы и резолюции Фонда, материалы </w:t>
            </w:r>
            <w:r w:rsidRPr="00822E0F">
              <w:rPr>
                <w:rFonts w:ascii="Times New Roman" w:hAnsi="Times New Roman" w:cs="Times New Roman"/>
                <w:b/>
                <w:sz w:val="28"/>
                <w:szCs w:val="28"/>
              </w:rPr>
              <w:t>заседаний Управляющего совета</w:t>
            </w:r>
            <w:r w:rsidRPr="00822E0F">
              <w:rPr>
                <w:rFonts w:ascii="Times New Roman" w:hAnsi="Times New Roman" w:cs="Times New Roman"/>
                <w:sz w:val="28"/>
                <w:szCs w:val="28"/>
              </w:rPr>
              <w:t xml:space="preserve"> и Попечительского совета Фонда, которые считаются конфиденциальными.</w:t>
            </w:r>
          </w:p>
        </w:tc>
        <w:tc>
          <w:tcPr>
            <w:tcW w:w="4086" w:type="dxa"/>
            <w:tcBorders>
              <w:bottom w:val="single" w:sz="4" w:space="0" w:color="auto"/>
            </w:tcBorders>
            <w:shd w:val="clear" w:color="auto" w:fill="auto"/>
          </w:tcPr>
          <w:p w14:paraId="6F22450A" w14:textId="2EBC4B87" w:rsidR="00822E0F" w:rsidRPr="00822E0F" w:rsidRDefault="00822E0F" w:rsidP="00822E0F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22E0F">
              <w:rPr>
                <w:rFonts w:ascii="Times New Roman" w:hAnsi="Times New Roman" w:cs="Times New Roman"/>
                <w:sz w:val="28"/>
                <w:szCs w:val="28"/>
              </w:rPr>
              <w:t>Органа «Совет правления» в Фонде нет</w:t>
            </w:r>
          </w:p>
        </w:tc>
      </w:tr>
      <w:tr w:rsidR="0065334A" w:rsidRPr="00644BA3" w14:paraId="0DBB08D1" w14:textId="77777777" w:rsidTr="00822E0F">
        <w:tc>
          <w:tcPr>
            <w:tcW w:w="1002" w:type="dxa"/>
            <w:tcBorders>
              <w:bottom w:val="single" w:sz="4" w:space="0" w:color="auto"/>
            </w:tcBorders>
            <w:shd w:val="clear" w:color="auto" w:fill="auto"/>
          </w:tcPr>
          <w:p w14:paraId="11594D58" w14:textId="08AA34B7" w:rsidR="00822E0F" w:rsidRPr="00822E0F" w:rsidRDefault="00822E0F" w:rsidP="00822E0F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22E0F">
              <w:rPr>
                <w:rFonts w:ascii="Times New Roman" w:hAnsi="Times New Roman" w:cs="Times New Roman"/>
                <w:sz w:val="28"/>
                <w:szCs w:val="28"/>
              </w:rPr>
              <w:t>15</w:t>
            </w:r>
          </w:p>
        </w:tc>
        <w:tc>
          <w:tcPr>
            <w:tcW w:w="4437" w:type="dxa"/>
            <w:tcBorders>
              <w:bottom w:val="single" w:sz="4" w:space="0" w:color="auto"/>
            </w:tcBorders>
            <w:shd w:val="clear" w:color="auto" w:fill="auto"/>
          </w:tcPr>
          <w:p w14:paraId="30B030CE" w14:textId="77777777" w:rsidR="00822E0F" w:rsidRPr="00822E0F" w:rsidRDefault="00822E0F" w:rsidP="00822E0F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22E0F">
              <w:rPr>
                <w:rFonts w:ascii="Times New Roman" w:hAnsi="Times New Roman" w:cs="Times New Roman"/>
                <w:sz w:val="28"/>
                <w:szCs w:val="28"/>
              </w:rPr>
              <w:t>Раздел 5. Настоящая Политика разработана Советом правления и одобрена Попечительским советом.</w:t>
            </w:r>
          </w:p>
          <w:p w14:paraId="1304BEB5" w14:textId="77777777" w:rsidR="00822E0F" w:rsidRPr="00822E0F" w:rsidRDefault="00822E0F" w:rsidP="00822E0F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22E0F">
              <w:rPr>
                <w:rFonts w:ascii="Times New Roman" w:hAnsi="Times New Roman" w:cs="Times New Roman"/>
                <w:sz w:val="28"/>
                <w:szCs w:val="28"/>
              </w:rPr>
              <w:t>…</w:t>
            </w:r>
          </w:p>
          <w:p w14:paraId="29F8DC12" w14:textId="3814DC3A" w:rsidR="00822E0F" w:rsidRPr="00822E0F" w:rsidRDefault="00822E0F" w:rsidP="00822E0F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22E0F">
              <w:rPr>
                <w:rFonts w:ascii="Times New Roman" w:hAnsi="Times New Roman" w:cs="Times New Roman"/>
                <w:sz w:val="28"/>
                <w:szCs w:val="28"/>
              </w:rPr>
              <w:t>Все изменения и дополнения к Политике утверждаются Попечительским Советом Фонда и публикуются на официальном сайте Фонда для всеобщего доступа.</w:t>
            </w:r>
          </w:p>
        </w:tc>
        <w:tc>
          <w:tcPr>
            <w:tcW w:w="5035" w:type="dxa"/>
            <w:tcBorders>
              <w:bottom w:val="single" w:sz="4" w:space="0" w:color="auto"/>
            </w:tcBorders>
            <w:shd w:val="clear" w:color="auto" w:fill="auto"/>
          </w:tcPr>
          <w:p w14:paraId="379936D3" w14:textId="344AB75C" w:rsidR="00822E0F" w:rsidRPr="00822E0F" w:rsidRDefault="00822E0F" w:rsidP="00822E0F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22E0F">
              <w:rPr>
                <w:rFonts w:ascii="Times New Roman" w:hAnsi="Times New Roman" w:cs="Times New Roman"/>
                <w:sz w:val="28"/>
                <w:szCs w:val="28"/>
              </w:rPr>
              <w:t xml:space="preserve">Раздел 5. Настоящая Политика разработана </w:t>
            </w:r>
            <w:r w:rsidRPr="00822E0F">
              <w:rPr>
                <w:rFonts w:ascii="Times New Roman" w:hAnsi="Times New Roman" w:cs="Times New Roman"/>
                <w:b/>
                <w:sz w:val="28"/>
                <w:szCs w:val="28"/>
              </w:rPr>
              <w:t>и утверждена Управляющим советом</w:t>
            </w:r>
            <w:r w:rsidRPr="00822E0F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  <w:p w14:paraId="22C20BA1" w14:textId="77777777" w:rsidR="00822E0F" w:rsidRPr="00822E0F" w:rsidRDefault="00822E0F" w:rsidP="00822E0F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22E0F">
              <w:rPr>
                <w:rFonts w:ascii="Times New Roman" w:hAnsi="Times New Roman" w:cs="Times New Roman"/>
                <w:sz w:val="28"/>
                <w:szCs w:val="28"/>
              </w:rPr>
              <w:t>…</w:t>
            </w:r>
          </w:p>
          <w:p w14:paraId="4B1F73BB" w14:textId="1F51FD7E" w:rsidR="00822E0F" w:rsidRPr="00822E0F" w:rsidRDefault="00822E0F" w:rsidP="00822E0F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22E0F">
              <w:rPr>
                <w:rFonts w:ascii="Times New Roman" w:hAnsi="Times New Roman" w:cs="Times New Roman"/>
                <w:sz w:val="28"/>
                <w:szCs w:val="28"/>
              </w:rPr>
              <w:t xml:space="preserve">Все изменения и дополнения к Политике утверждаются </w:t>
            </w:r>
            <w:r w:rsidRPr="00822E0F">
              <w:rPr>
                <w:rFonts w:ascii="Times New Roman" w:hAnsi="Times New Roman" w:cs="Times New Roman"/>
                <w:b/>
                <w:sz w:val="28"/>
                <w:szCs w:val="28"/>
              </w:rPr>
              <w:t>Управляющим советом</w:t>
            </w:r>
            <w:r w:rsidRPr="00822E0F">
              <w:rPr>
                <w:rFonts w:ascii="Times New Roman" w:hAnsi="Times New Roman" w:cs="Times New Roman"/>
                <w:sz w:val="28"/>
                <w:szCs w:val="28"/>
              </w:rPr>
              <w:t xml:space="preserve"> Фонда </w:t>
            </w:r>
            <w:r w:rsidRPr="00822E0F">
              <w:rPr>
                <w:rFonts w:ascii="Times New Roman" w:hAnsi="Times New Roman" w:cs="Times New Roman"/>
                <w:b/>
                <w:sz w:val="28"/>
                <w:szCs w:val="28"/>
              </w:rPr>
              <w:t>с уведомлением Верховного попечителя в порядке пункта 3.11 Положения Фонда</w:t>
            </w:r>
            <w:r w:rsidRPr="00822E0F">
              <w:rPr>
                <w:rFonts w:ascii="Times New Roman" w:hAnsi="Times New Roman" w:cs="Times New Roman"/>
                <w:sz w:val="28"/>
                <w:szCs w:val="28"/>
              </w:rPr>
              <w:t xml:space="preserve"> и публикуются на официальном сайте Фонда для всеобщего доступа.</w:t>
            </w:r>
          </w:p>
        </w:tc>
        <w:tc>
          <w:tcPr>
            <w:tcW w:w="4086" w:type="dxa"/>
            <w:tcBorders>
              <w:bottom w:val="single" w:sz="4" w:space="0" w:color="auto"/>
            </w:tcBorders>
            <w:shd w:val="clear" w:color="auto" w:fill="auto"/>
          </w:tcPr>
          <w:p w14:paraId="10A7BAEE" w14:textId="2DA2392C" w:rsidR="00822E0F" w:rsidRPr="00822E0F" w:rsidRDefault="00822E0F" w:rsidP="00822E0F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22E0F">
              <w:rPr>
                <w:rFonts w:ascii="Times New Roman" w:hAnsi="Times New Roman" w:cs="Times New Roman"/>
                <w:sz w:val="28"/>
                <w:szCs w:val="28"/>
              </w:rPr>
              <w:t>Пункты 8.7 и 3.11 Положения ЦАКФ (в редакции проекта изменений)</w:t>
            </w:r>
          </w:p>
        </w:tc>
      </w:tr>
      <w:tr w:rsidR="00822E0F" w:rsidRPr="00644BA3" w14:paraId="1BDCE1F1" w14:textId="77777777" w:rsidTr="00822E0F">
        <w:tc>
          <w:tcPr>
            <w:tcW w:w="14560" w:type="dxa"/>
            <w:gridSpan w:val="4"/>
            <w:tcBorders>
              <w:bottom w:val="single" w:sz="4" w:space="0" w:color="auto"/>
            </w:tcBorders>
            <w:shd w:val="clear" w:color="auto" w:fill="F2F2F2"/>
          </w:tcPr>
          <w:p w14:paraId="61447F84" w14:textId="58F32BBA" w:rsidR="00822E0F" w:rsidRPr="00822E0F" w:rsidRDefault="00822E0F" w:rsidP="00822E0F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822E0F">
              <w:rPr>
                <w:rFonts w:ascii="Times New Roman" w:hAnsi="Times New Roman" w:cs="Times New Roman"/>
                <w:b/>
                <w:sz w:val="28"/>
                <w:szCs w:val="28"/>
              </w:rPr>
              <w:t>V. Политика взаимодействия со стейкхолдерами</w:t>
            </w:r>
          </w:p>
        </w:tc>
      </w:tr>
      <w:tr w:rsidR="0065334A" w:rsidRPr="00644BA3" w14:paraId="1AB9A8BC" w14:textId="77777777" w:rsidTr="00822E0F">
        <w:tc>
          <w:tcPr>
            <w:tcW w:w="1002" w:type="dxa"/>
            <w:tcBorders>
              <w:bottom w:val="single" w:sz="4" w:space="0" w:color="auto"/>
            </w:tcBorders>
            <w:shd w:val="clear" w:color="auto" w:fill="auto"/>
          </w:tcPr>
          <w:p w14:paraId="19A0E38C" w14:textId="43781271" w:rsidR="00822E0F" w:rsidRPr="00822E0F" w:rsidRDefault="00822E0F" w:rsidP="00822E0F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22E0F">
              <w:rPr>
                <w:rFonts w:ascii="Times New Roman" w:hAnsi="Times New Roman" w:cs="Times New Roman"/>
                <w:sz w:val="28"/>
                <w:szCs w:val="28"/>
              </w:rPr>
              <w:t>16</w:t>
            </w:r>
          </w:p>
        </w:tc>
        <w:tc>
          <w:tcPr>
            <w:tcW w:w="4437" w:type="dxa"/>
            <w:tcBorders>
              <w:bottom w:val="single" w:sz="4" w:space="0" w:color="auto"/>
            </w:tcBorders>
            <w:shd w:val="clear" w:color="auto" w:fill="auto"/>
          </w:tcPr>
          <w:p w14:paraId="6F714D47" w14:textId="77777777" w:rsidR="00822E0F" w:rsidRPr="00822E0F" w:rsidRDefault="00822E0F" w:rsidP="00822E0F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22E0F">
              <w:rPr>
                <w:rFonts w:ascii="Times New Roman" w:hAnsi="Times New Roman" w:cs="Times New Roman"/>
                <w:sz w:val="28"/>
                <w:szCs w:val="28"/>
              </w:rPr>
              <w:t>Заключительные положения. Настоящая Политика разработана Советом правления и одобрена Попечительским советом.</w:t>
            </w:r>
          </w:p>
          <w:p w14:paraId="0E08F18B" w14:textId="77777777" w:rsidR="00822E0F" w:rsidRPr="00822E0F" w:rsidRDefault="00822E0F" w:rsidP="00822E0F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22E0F">
              <w:rPr>
                <w:rFonts w:ascii="Times New Roman" w:hAnsi="Times New Roman" w:cs="Times New Roman"/>
                <w:sz w:val="28"/>
                <w:szCs w:val="28"/>
              </w:rPr>
              <w:t>…</w:t>
            </w:r>
          </w:p>
          <w:p w14:paraId="4C462C27" w14:textId="08270D8F" w:rsidR="00822E0F" w:rsidRPr="00822E0F" w:rsidRDefault="00822E0F" w:rsidP="00822E0F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22E0F">
              <w:rPr>
                <w:rFonts w:ascii="Times New Roman" w:hAnsi="Times New Roman" w:cs="Times New Roman"/>
                <w:sz w:val="28"/>
                <w:szCs w:val="28"/>
              </w:rPr>
              <w:t>Все изменения и дополнения к Политике утверждаются Попечительским Советом Фонда и публикуются на официальном сайте Фонда для всеобщего доступа.</w:t>
            </w:r>
          </w:p>
        </w:tc>
        <w:tc>
          <w:tcPr>
            <w:tcW w:w="5035" w:type="dxa"/>
            <w:tcBorders>
              <w:bottom w:val="single" w:sz="4" w:space="0" w:color="auto"/>
            </w:tcBorders>
            <w:shd w:val="clear" w:color="auto" w:fill="auto"/>
          </w:tcPr>
          <w:p w14:paraId="748BE633" w14:textId="08F5A1FE" w:rsidR="00822E0F" w:rsidRPr="00822E0F" w:rsidRDefault="00822E0F" w:rsidP="00822E0F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22E0F">
              <w:rPr>
                <w:rFonts w:ascii="Times New Roman" w:hAnsi="Times New Roman" w:cs="Times New Roman"/>
                <w:sz w:val="28"/>
                <w:szCs w:val="28"/>
              </w:rPr>
              <w:t xml:space="preserve">Заключительные положения. Настоящая Политика разработана </w:t>
            </w:r>
            <w:r w:rsidRPr="00822E0F">
              <w:rPr>
                <w:rFonts w:ascii="Times New Roman" w:hAnsi="Times New Roman" w:cs="Times New Roman"/>
                <w:b/>
                <w:sz w:val="28"/>
                <w:szCs w:val="28"/>
              </w:rPr>
              <w:t>и утверждена Управляющим советом</w:t>
            </w:r>
            <w:r w:rsidRPr="00822E0F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  <w:p w14:paraId="65195387" w14:textId="77777777" w:rsidR="00822E0F" w:rsidRPr="00822E0F" w:rsidRDefault="00822E0F" w:rsidP="00822E0F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22E0F">
              <w:rPr>
                <w:rFonts w:ascii="Times New Roman" w:hAnsi="Times New Roman" w:cs="Times New Roman"/>
                <w:sz w:val="28"/>
                <w:szCs w:val="28"/>
              </w:rPr>
              <w:t>…</w:t>
            </w:r>
          </w:p>
          <w:p w14:paraId="3B18BA25" w14:textId="4237F8E6" w:rsidR="00822E0F" w:rsidRPr="00822E0F" w:rsidRDefault="00822E0F" w:rsidP="00822E0F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22E0F">
              <w:rPr>
                <w:rFonts w:ascii="Times New Roman" w:hAnsi="Times New Roman" w:cs="Times New Roman"/>
                <w:sz w:val="28"/>
                <w:szCs w:val="28"/>
              </w:rPr>
              <w:t xml:space="preserve">Все изменения и дополнения к Политике утверждаются </w:t>
            </w:r>
            <w:r w:rsidRPr="00822E0F">
              <w:rPr>
                <w:rFonts w:ascii="Times New Roman" w:hAnsi="Times New Roman" w:cs="Times New Roman"/>
                <w:b/>
                <w:sz w:val="28"/>
                <w:szCs w:val="28"/>
              </w:rPr>
              <w:t>Управляющим советом</w:t>
            </w:r>
            <w:r w:rsidRPr="00822E0F">
              <w:rPr>
                <w:rFonts w:ascii="Times New Roman" w:hAnsi="Times New Roman" w:cs="Times New Roman"/>
                <w:sz w:val="28"/>
                <w:szCs w:val="28"/>
              </w:rPr>
              <w:t xml:space="preserve"> Фонда </w:t>
            </w:r>
            <w:r w:rsidRPr="00822E0F">
              <w:rPr>
                <w:rFonts w:ascii="Times New Roman" w:hAnsi="Times New Roman" w:cs="Times New Roman"/>
                <w:b/>
                <w:sz w:val="28"/>
                <w:szCs w:val="28"/>
              </w:rPr>
              <w:t>с уведомлением Верховного попечителя в порядке пункта 3.11 Положения Фонда</w:t>
            </w:r>
            <w:r w:rsidRPr="00822E0F">
              <w:rPr>
                <w:rFonts w:ascii="Times New Roman" w:hAnsi="Times New Roman" w:cs="Times New Roman"/>
                <w:sz w:val="28"/>
                <w:szCs w:val="28"/>
              </w:rPr>
              <w:t xml:space="preserve"> и публикуются на официальном сайте Фонда для всеобщего доступа.</w:t>
            </w:r>
          </w:p>
        </w:tc>
        <w:tc>
          <w:tcPr>
            <w:tcW w:w="4086" w:type="dxa"/>
            <w:tcBorders>
              <w:bottom w:val="single" w:sz="4" w:space="0" w:color="auto"/>
            </w:tcBorders>
            <w:shd w:val="clear" w:color="auto" w:fill="auto"/>
          </w:tcPr>
          <w:p w14:paraId="3EA9FF73" w14:textId="6E5A2DA5" w:rsidR="00822E0F" w:rsidRPr="00822E0F" w:rsidRDefault="00822E0F" w:rsidP="00822E0F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22E0F">
              <w:rPr>
                <w:rFonts w:ascii="Times New Roman" w:hAnsi="Times New Roman" w:cs="Times New Roman"/>
                <w:sz w:val="28"/>
                <w:szCs w:val="28"/>
              </w:rPr>
              <w:t>Пункты 8.7 и 3.11 Положения ЦАКФ (в редакции проекта изменений)</w:t>
            </w:r>
          </w:p>
        </w:tc>
      </w:tr>
      <w:tr w:rsidR="00822E0F" w:rsidRPr="00644BA3" w14:paraId="61AFF509" w14:textId="77777777" w:rsidTr="00822E0F">
        <w:tc>
          <w:tcPr>
            <w:tcW w:w="14560" w:type="dxa"/>
            <w:gridSpan w:val="4"/>
            <w:tcBorders>
              <w:bottom w:val="single" w:sz="4" w:space="0" w:color="auto"/>
            </w:tcBorders>
            <w:shd w:val="clear" w:color="auto" w:fill="F2F2F2"/>
          </w:tcPr>
          <w:p w14:paraId="149CE2A8" w14:textId="57566335" w:rsidR="00822E0F" w:rsidRPr="00822E0F" w:rsidRDefault="00822E0F" w:rsidP="00822E0F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822E0F">
              <w:rPr>
                <w:rFonts w:ascii="Times New Roman" w:hAnsi="Times New Roman" w:cs="Times New Roman"/>
                <w:b/>
                <w:sz w:val="28"/>
                <w:szCs w:val="28"/>
              </w:rPr>
              <w:t>VI. Политика по проектам</w:t>
            </w:r>
          </w:p>
        </w:tc>
      </w:tr>
      <w:tr w:rsidR="0065334A" w:rsidRPr="00644BA3" w14:paraId="0397CA5C" w14:textId="77777777" w:rsidTr="00822E0F">
        <w:tc>
          <w:tcPr>
            <w:tcW w:w="1002" w:type="dxa"/>
            <w:tcBorders>
              <w:bottom w:val="single" w:sz="4" w:space="0" w:color="auto"/>
            </w:tcBorders>
            <w:shd w:val="clear" w:color="auto" w:fill="auto"/>
          </w:tcPr>
          <w:p w14:paraId="2A74230F" w14:textId="14960669" w:rsidR="00822E0F" w:rsidRPr="00822E0F" w:rsidRDefault="00822E0F" w:rsidP="00822E0F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22E0F">
              <w:rPr>
                <w:rFonts w:ascii="Times New Roman" w:hAnsi="Times New Roman" w:cs="Times New Roman"/>
                <w:sz w:val="28"/>
                <w:szCs w:val="28"/>
              </w:rPr>
              <w:t>17</w:t>
            </w:r>
          </w:p>
        </w:tc>
        <w:tc>
          <w:tcPr>
            <w:tcW w:w="4437" w:type="dxa"/>
            <w:tcBorders>
              <w:bottom w:val="single" w:sz="4" w:space="0" w:color="auto"/>
            </w:tcBorders>
            <w:shd w:val="clear" w:color="auto" w:fill="auto"/>
          </w:tcPr>
          <w:p w14:paraId="12A77463" w14:textId="77777777" w:rsidR="00822E0F" w:rsidRPr="00822E0F" w:rsidRDefault="00822E0F" w:rsidP="00822E0F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22E0F">
              <w:rPr>
                <w:rFonts w:ascii="Times New Roman" w:hAnsi="Times New Roman" w:cs="Times New Roman"/>
                <w:sz w:val="28"/>
                <w:szCs w:val="28"/>
              </w:rPr>
              <w:t>Заключительные положения. Настоящая Политика разработана Советом правления и одобрена Попечительским советом.</w:t>
            </w:r>
          </w:p>
          <w:p w14:paraId="5C2B1E61" w14:textId="77777777" w:rsidR="00822E0F" w:rsidRPr="00822E0F" w:rsidRDefault="00822E0F" w:rsidP="00822E0F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22E0F">
              <w:rPr>
                <w:rFonts w:ascii="Times New Roman" w:hAnsi="Times New Roman" w:cs="Times New Roman"/>
                <w:sz w:val="28"/>
                <w:szCs w:val="28"/>
              </w:rPr>
              <w:t>…</w:t>
            </w:r>
          </w:p>
          <w:p w14:paraId="4471BD8E" w14:textId="7D394387" w:rsidR="00822E0F" w:rsidRPr="00822E0F" w:rsidRDefault="00822E0F" w:rsidP="00822E0F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22E0F">
              <w:rPr>
                <w:rFonts w:ascii="Times New Roman" w:hAnsi="Times New Roman" w:cs="Times New Roman"/>
                <w:sz w:val="28"/>
                <w:szCs w:val="28"/>
              </w:rPr>
              <w:t>Все изменения и дополнения к Политике утверждаются Попечительским Советом Фонда и публикуются на официальном сайте Фонда для всеобщего доступа.</w:t>
            </w:r>
          </w:p>
        </w:tc>
        <w:tc>
          <w:tcPr>
            <w:tcW w:w="5035" w:type="dxa"/>
            <w:tcBorders>
              <w:bottom w:val="single" w:sz="4" w:space="0" w:color="auto"/>
            </w:tcBorders>
            <w:shd w:val="clear" w:color="auto" w:fill="auto"/>
          </w:tcPr>
          <w:p w14:paraId="7C5415AA" w14:textId="59BDD4F7" w:rsidR="00822E0F" w:rsidRPr="00822E0F" w:rsidRDefault="00822E0F" w:rsidP="00822E0F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22E0F">
              <w:rPr>
                <w:rFonts w:ascii="Times New Roman" w:hAnsi="Times New Roman" w:cs="Times New Roman"/>
                <w:sz w:val="28"/>
                <w:szCs w:val="28"/>
              </w:rPr>
              <w:t xml:space="preserve">Заключительные положения. Настоящая Политика разработана </w:t>
            </w:r>
            <w:r w:rsidRPr="00822E0F">
              <w:rPr>
                <w:rFonts w:ascii="Times New Roman" w:hAnsi="Times New Roman" w:cs="Times New Roman"/>
                <w:b/>
                <w:sz w:val="28"/>
                <w:szCs w:val="28"/>
              </w:rPr>
              <w:t>и утверждена Управляющим советом</w:t>
            </w:r>
            <w:r w:rsidRPr="00822E0F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  <w:p w14:paraId="0A81C2E0" w14:textId="77777777" w:rsidR="00822E0F" w:rsidRPr="00822E0F" w:rsidRDefault="00822E0F" w:rsidP="00822E0F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22E0F">
              <w:rPr>
                <w:rFonts w:ascii="Times New Roman" w:hAnsi="Times New Roman" w:cs="Times New Roman"/>
                <w:sz w:val="28"/>
                <w:szCs w:val="28"/>
              </w:rPr>
              <w:t>…</w:t>
            </w:r>
          </w:p>
          <w:p w14:paraId="5A81D8E3" w14:textId="26229654" w:rsidR="00822E0F" w:rsidRPr="00822E0F" w:rsidRDefault="00822E0F" w:rsidP="00822E0F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22E0F">
              <w:rPr>
                <w:rFonts w:ascii="Times New Roman" w:hAnsi="Times New Roman" w:cs="Times New Roman"/>
                <w:sz w:val="28"/>
                <w:szCs w:val="28"/>
              </w:rPr>
              <w:t xml:space="preserve">Все изменения и дополнения к Политике утверждаются </w:t>
            </w:r>
            <w:r w:rsidRPr="00822E0F">
              <w:rPr>
                <w:rFonts w:ascii="Times New Roman" w:hAnsi="Times New Roman" w:cs="Times New Roman"/>
                <w:b/>
                <w:sz w:val="28"/>
                <w:szCs w:val="28"/>
              </w:rPr>
              <w:t>Управляющим советом</w:t>
            </w:r>
            <w:r w:rsidRPr="00822E0F">
              <w:rPr>
                <w:rFonts w:ascii="Times New Roman" w:hAnsi="Times New Roman" w:cs="Times New Roman"/>
                <w:sz w:val="28"/>
                <w:szCs w:val="28"/>
              </w:rPr>
              <w:t xml:space="preserve"> Фонда </w:t>
            </w:r>
            <w:r w:rsidRPr="00822E0F">
              <w:rPr>
                <w:rFonts w:ascii="Times New Roman" w:hAnsi="Times New Roman" w:cs="Times New Roman"/>
                <w:b/>
                <w:sz w:val="28"/>
                <w:szCs w:val="28"/>
              </w:rPr>
              <w:t>с уведомлением Верховного попечителя в порядке пункта 3.11 Положения Фонда</w:t>
            </w:r>
            <w:r w:rsidRPr="00822E0F">
              <w:rPr>
                <w:rFonts w:ascii="Times New Roman" w:hAnsi="Times New Roman" w:cs="Times New Roman"/>
                <w:sz w:val="28"/>
                <w:szCs w:val="28"/>
              </w:rPr>
              <w:t xml:space="preserve"> и публикуются на официальном сайте Фонда для всеобщего доступа.</w:t>
            </w:r>
          </w:p>
        </w:tc>
        <w:tc>
          <w:tcPr>
            <w:tcW w:w="4086" w:type="dxa"/>
            <w:tcBorders>
              <w:bottom w:val="single" w:sz="4" w:space="0" w:color="auto"/>
            </w:tcBorders>
            <w:shd w:val="clear" w:color="auto" w:fill="auto"/>
          </w:tcPr>
          <w:p w14:paraId="426A504F" w14:textId="5F40FC24" w:rsidR="00822E0F" w:rsidRPr="00822E0F" w:rsidRDefault="00822E0F" w:rsidP="00822E0F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22E0F">
              <w:rPr>
                <w:rFonts w:ascii="Times New Roman" w:hAnsi="Times New Roman" w:cs="Times New Roman"/>
                <w:sz w:val="28"/>
                <w:szCs w:val="28"/>
              </w:rPr>
              <w:t>Пункты 8.7 и 3.11 Положения ЦАКФ (в редакции проекта изменений)</w:t>
            </w:r>
          </w:p>
        </w:tc>
      </w:tr>
      <w:tr w:rsidR="00822E0F" w:rsidRPr="00644BA3" w14:paraId="12D72D3F" w14:textId="77777777" w:rsidTr="00822E0F">
        <w:tc>
          <w:tcPr>
            <w:tcW w:w="14560" w:type="dxa"/>
            <w:gridSpan w:val="4"/>
            <w:tcBorders>
              <w:bottom w:val="single" w:sz="4" w:space="0" w:color="auto"/>
            </w:tcBorders>
            <w:shd w:val="clear" w:color="auto" w:fill="F2F2F2"/>
          </w:tcPr>
          <w:p w14:paraId="5F13BA19" w14:textId="2F3A8397" w:rsidR="00822E0F" w:rsidRPr="00822E0F" w:rsidRDefault="00822E0F" w:rsidP="00822E0F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822E0F">
              <w:rPr>
                <w:rFonts w:ascii="Times New Roman" w:hAnsi="Times New Roman" w:cs="Times New Roman"/>
                <w:b/>
                <w:sz w:val="28"/>
                <w:szCs w:val="28"/>
              </w:rPr>
              <w:t>VII. Правила закупок товаров, работ и услуг ЦАКФ</w:t>
            </w:r>
          </w:p>
        </w:tc>
      </w:tr>
      <w:tr w:rsidR="00822E0F" w:rsidRPr="00644BA3" w14:paraId="57D26F8E" w14:textId="77777777" w:rsidTr="00822E0F">
        <w:tc>
          <w:tcPr>
            <w:tcW w:w="1002" w:type="dxa"/>
            <w:tcBorders>
              <w:bottom w:val="single" w:sz="4" w:space="0" w:color="auto"/>
            </w:tcBorders>
            <w:shd w:val="clear" w:color="auto" w:fill="auto"/>
          </w:tcPr>
          <w:p w14:paraId="2EE0FB76" w14:textId="5B15DBB3" w:rsidR="00822E0F" w:rsidRPr="00822E0F" w:rsidRDefault="00822E0F" w:rsidP="00822E0F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22E0F">
              <w:rPr>
                <w:rFonts w:ascii="Times New Roman" w:hAnsi="Times New Roman" w:cs="Times New Roman"/>
                <w:sz w:val="28"/>
                <w:szCs w:val="28"/>
              </w:rPr>
              <w:t>18</w:t>
            </w:r>
          </w:p>
        </w:tc>
        <w:tc>
          <w:tcPr>
            <w:tcW w:w="4437" w:type="dxa"/>
            <w:tcBorders>
              <w:bottom w:val="single" w:sz="4" w:space="0" w:color="auto"/>
            </w:tcBorders>
            <w:shd w:val="clear" w:color="auto" w:fill="auto"/>
          </w:tcPr>
          <w:p w14:paraId="081BA7FA" w14:textId="796FA287" w:rsidR="00822E0F" w:rsidRPr="00822E0F" w:rsidRDefault="002932CF" w:rsidP="00822E0F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</w:p>
        </w:tc>
        <w:tc>
          <w:tcPr>
            <w:tcW w:w="5035" w:type="dxa"/>
            <w:tcBorders>
              <w:bottom w:val="single" w:sz="4" w:space="0" w:color="auto"/>
            </w:tcBorders>
            <w:shd w:val="clear" w:color="auto" w:fill="auto"/>
          </w:tcPr>
          <w:p w14:paraId="2807C796" w14:textId="1CF7F514" w:rsidR="00822E0F" w:rsidRPr="00822E0F" w:rsidRDefault="00822E0F" w:rsidP="00822E0F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22E0F">
              <w:rPr>
                <w:rFonts w:ascii="Times New Roman" w:hAnsi="Times New Roman" w:cs="Times New Roman"/>
                <w:b/>
                <w:sz w:val="28"/>
                <w:szCs w:val="28"/>
              </w:rPr>
              <w:t>9-1. Закупка основных средств стоимостью свыше восьмитысячекратного размера месячного расчетного показателя, установленного на соответствующий финансовый год, осуществляется по решению Управляющего совета с уведомлением Верховного попечителя в соответствии с подпунктом а) пункта 14.1 и пунктом 3.11 Положения Фонда.</w:t>
            </w:r>
          </w:p>
        </w:tc>
        <w:tc>
          <w:tcPr>
            <w:tcW w:w="4086" w:type="dxa"/>
            <w:tcBorders>
              <w:bottom w:val="single" w:sz="4" w:space="0" w:color="auto"/>
            </w:tcBorders>
            <w:shd w:val="clear" w:color="auto" w:fill="auto"/>
          </w:tcPr>
          <w:p w14:paraId="4D808DF3" w14:textId="6962D814" w:rsidR="00822E0F" w:rsidRPr="00822E0F" w:rsidRDefault="00822E0F" w:rsidP="00822E0F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22E0F">
              <w:rPr>
                <w:rFonts w:ascii="Times New Roman" w:hAnsi="Times New Roman" w:cs="Times New Roman"/>
                <w:sz w:val="28"/>
                <w:szCs w:val="28"/>
              </w:rPr>
              <w:t>Подпункт а) пункта 14.1 и пункт 3.11 Положения ЦАКФ (в редакции проекта изменений)</w:t>
            </w:r>
          </w:p>
        </w:tc>
      </w:tr>
      <w:tr w:rsidR="00822E0F" w:rsidRPr="00644BA3" w14:paraId="1491AA47" w14:textId="77777777" w:rsidTr="00822E0F">
        <w:tc>
          <w:tcPr>
            <w:tcW w:w="1002" w:type="dxa"/>
            <w:tcBorders>
              <w:bottom w:val="single" w:sz="4" w:space="0" w:color="auto"/>
            </w:tcBorders>
            <w:shd w:val="clear" w:color="auto" w:fill="auto"/>
          </w:tcPr>
          <w:p w14:paraId="373283B7" w14:textId="10085980" w:rsidR="00822E0F" w:rsidRPr="00822E0F" w:rsidRDefault="00822E0F" w:rsidP="00822E0F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22E0F">
              <w:rPr>
                <w:rFonts w:ascii="Times New Roman" w:hAnsi="Times New Roman" w:cs="Times New Roman"/>
                <w:sz w:val="28"/>
                <w:szCs w:val="28"/>
              </w:rPr>
              <w:t>19</w:t>
            </w:r>
          </w:p>
        </w:tc>
        <w:tc>
          <w:tcPr>
            <w:tcW w:w="4437" w:type="dxa"/>
            <w:tcBorders>
              <w:bottom w:val="single" w:sz="4" w:space="0" w:color="auto"/>
            </w:tcBorders>
            <w:shd w:val="clear" w:color="auto" w:fill="auto"/>
          </w:tcPr>
          <w:p w14:paraId="59307DD3" w14:textId="77777777" w:rsidR="00822E0F" w:rsidRPr="00822E0F" w:rsidRDefault="00822E0F" w:rsidP="00822E0F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22E0F">
              <w:rPr>
                <w:rFonts w:ascii="Times New Roman" w:hAnsi="Times New Roman" w:cs="Times New Roman"/>
                <w:sz w:val="28"/>
                <w:szCs w:val="28"/>
              </w:rPr>
              <w:t xml:space="preserve">20. … </w:t>
            </w:r>
          </w:p>
          <w:p w14:paraId="27F3C438" w14:textId="2EFE9C12" w:rsidR="00822E0F" w:rsidRPr="00822E0F" w:rsidRDefault="00822E0F" w:rsidP="00822E0F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22E0F">
              <w:rPr>
                <w:rFonts w:ascii="Times New Roman" w:hAnsi="Times New Roman" w:cs="Times New Roman"/>
                <w:sz w:val="28"/>
                <w:szCs w:val="28"/>
              </w:rPr>
              <w:t>В случае, когда закупка способом конкурса в стоимостном выражении превышает восьми тысячекратный размер месячного расчетного показателя, установленного на соответствующий финансовый год, при этом решающим условием является цена, то в состав комиссии включается (-ются) члены Попечительского совета Фонда.</w:t>
            </w:r>
          </w:p>
        </w:tc>
        <w:tc>
          <w:tcPr>
            <w:tcW w:w="5035" w:type="dxa"/>
            <w:tcBorders>
              <w:bottom w:val="single" w:sz="4" w:space="0" w:color="auto"/>
            </w:tcBorders>
            <w:shd w:val="clear" w:color="auto" w:fill="auto"/>
          </w:tcPr>
          <w:p w14:paraId="4DBB6FC9" w14:textId="6131EB28" w:rsidR="00822E0F" w:rsidRPr="00822E0F" w:rsidRDefault="00822E0F" w:rsidP="00822E0F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22E0F">
              <w:rPr>
                <w:rFonts w:ascii="Times New Roman" w:hAnsi="Times New Roman" w:cs="Times New Roman"/>
                <w:b/>
                <w:sz w:val="28"/>
                <w:szCs w:val="28"/>
              </w:rPr>
              <w:t>Второй абзац пункта 20 исключить.</w:t>
            </w:r>
          </w:p>
        </w:tc>
        <w:tc>
          <w:tcPr>
            <w:tcW w:w="4086" w:type="dxa"/>
            <w:tcBorders>
              <w:bottom w:val="single" w:sz="4" w:space="0" w:color="auto"/>
            </w:tcBorders>
            <w:shd w:val="clear" w:color="auto" w:fill="auto"/>
          </w:tcPr>
          <w:p w14:paraId="2ABC4AE3" w14:textId="7EA3F52E" w:rsidR="00822E0F" w:rsidRPr="00822E0F" w:rsidRDefault="00822E0F" w:rsidP="00822E0F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22E0F">
              <w:rPr>
                <w:rFonts w:ascii="Times New Roman" w:hAnsi="Times New Roman" w:cs="Times New Roman"/>
                <w:sz w:val="28"/>
                <w:szCs w:val="28"/>
              </w:rPr>
              <w:t>Положение Фонда не возлагает на Попечительский совет участие в закупочных процедурах; решения по основным средствам – подпункт а) пункта 14.1 Положения ЦАКФ (в редакции проекта изменений)</w:t>
            </w:r>
          </w:p>
        </w:tc>
      </w:tr>
      <w:tr w:rsidR="00822E0F" w:rsidRPr="00644BA3" w14:paraId="0B9E6461" w14:textId="77777777" w:rsidTr="00822E0F">
        <w:tc>
          <w:tcPr>
            <w:tcW w:w="1002" w:type="dxa"/>
            <w:shd w:val="clear" w:color="auto" w:fill="auto"/>
          </w:tcPr>
          <w:p w14:paraId="4F1D2E8A" w14:textId="7301D115" w:rsidR="00822E0F" w:rsidRPr="00822E0F" w:rsidRDefault="00822E0F" w:rsidP="00822E0F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22E0F">
              <w:rPr>
                <w:rFonts w:ascii="Times New Roman" w:hAnsi="Times New Roman" w:cs="Times New Roman"/>
                <w:sz w:val="28"/>
                <w:szCs w:val="28"/>
              </w:rPr>
              <w:t>20</w:t>
            </w:r>
          </w:p>
        </w:tc>
        <w:tc>
          <w:tcPr>
            <w:tcW w:w="4437" w:type="dxa"/>
            <w:shd w:val="clear" w:color="auto" w:fill="auto"/>
          </w:tcPr>
          <w:p w14:paraId="6431B5F1" w14:textId="77777777" w:rsidR="00822E0F" w:rsidRPr="00822E0F" w:rsidRDefault="00822E0F" w:rsidP="00822E0F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22E0F">
              <w:rPr>
                <w:rFonts w:ascii="Times New Roman" w:hAnsi="Times New Roman" w:cs="Times New Roman"/>
                <w:sz w:val="28"/>
                <w:szCs w:val="28"/>
              </w:rPr>
              <w:t xml:space="preserve">21. … </w:t>
            </w:r>
          </w:p>
          <w:p w14:paraId="2D8F362E" w14:textId="298B0240" w:rsidR="00822E0F" w:rsidRPr="00822E0F" w:rsidRDefault="00822E0F" w:rsidP="00822E0F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22E0F">
              <w:rPr>
                <w:rFonts w:ascii="Times New Roman" w:hAnsi="Times New Roman" w:cs="Times New Roman"/>
                <w:sz w:val="28"/>
                <w:szCs w:val="28"/>
              </w:rPr>
              <w:t>В случае, когда закупка способом конкурса в стоимостном выражении превышает восьми тысячекратный размер месячного расчетного показателя, установленного на соответствующий финансовый год, при этом решающим условием является цена, то Председателем Конкурсной комиссии является член Попечительского совета Фонда.</w:t>
            </w:r>
          </w:p>
        </w:tc>
        <w:tc>
          <w:tcPr>
            <w:tcW w:w="5035" w:type="dxa"/>
            <w:shd w:val="clear" w:color="auto" w:fill="auto"/>
          </w:tcPr>
          <w:p w14:paraId="6A1E5894" w14:textId="3C918ABC" w:rsidR="00822E0F" w:rsidRPr="00822E0F" w:rsidRDefault="00822E0F" w:rsidP="00822E0F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22E0F">
              <w:rPr>
                <w:rFonts w:ascii="Times New Roman" w:hAnsi="Times New Roman" w:cs="Times New Roman"/>
                <w:b/>
                <w:sz w:val="28"/>
                <w:szCs w:val="28"/>
              </w:rPr>
              <w:t>Второй абзац пункта 21 исключить.</w:t>
            </w:r>
          </w:p>
        </w:tc>
        <w:tc>
          <w:tcPr>
            <w:tcW w:w="4086" w:type="dxa"/>
            <w:shd w:val="clear" w:color="auto" w:fill="auto"/>
          </w:tcPr>
          <w:p w14:paraId="293905C0" w14:textId="02E10B70" w:rsidR="00822E0F" w:rsidRPr="00822E0F" w:rsidRDefault="00822E0F" w:rsidP="00822E0F">
            <w:pPr>
              <w:spacing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22E0F">
              <w:rPr>
                <w:rFonts w:ascii="Times New Roman" w:hAnsi="Times New Roman" w:cs="Times New Roman"/>
                <w:sz w:val="28"/>
                <w:szCs w:val="28"/>
              </w:rPr>
              <w:t>То же</w:t>
            </w:r>
          </w:p>
        </w:tc>
      </w:tr>
    </w:tbl>
    <w:p w14:paraId="73B07669" w14:textId="05904D2F" w:rsidR="00BD44A7" w:rsidRPr="00644BA3" w:rsidRDefault="00BD44A7" w:rsidP="001E2EE4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sectPr w:rsidR="00BD44A7" w:rsidRPr="00644BA3" w:rsidSect="00644BA3">
      <w:footerReference w:type="even" r:id="rId7"/>
      <w:footerReference w:type="default" r:id="rId8"/>
      <w:pgSz w:w="16838" w:h="11906" w:orient="landscape"/>
      <w:pgMar w:top="850" w:right="1134" w:bottom="1701" w:left="1134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10B4AFD9" w14:textId="77777777" w:rsidR="00C44549" w:rsidRDefault="00C44549" w:rsidP="008F4B92">
      <w:pPr>
        <w:spacing w:after="0" w:line="240" w:lineRule="auto"/>
      </w:pPr>
      <w:r>
        <w:separator/>
      </w:r>
    </w:p>
  </w:endnote>
  <w:endnote w:type="continuationSeparator" w:id="0">
    <w:p w14:paraId="48A67C2D" w14:textId="77777777" w:rsidR="00C44549" w:rsidRDefault="00C44549" w:rsidP="008F4B9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rPr>
        <w:rStyle w:val="a8"/>
      </w:rPr>
      <w:id w:val="-2046444325"/>
      <w:docPartObj>
        <w:docPartGallery w:val="Page Numbers (Bottom of Page)"/>
        <w:docPartUnique/>
      </w:docPartObj>
    </w:sdtPr>
    <w:sdtEndPr>
      <w:rPr>
        <w:rStyle w:val="a8"/>
      </w:rPr>
    </w:sdtEndPr>
    <w:sdtContent>
      <w:p w14:paraId="594BF1A7" w14:textId="77777777" w:rsidR="008F4B92" w:rsidRDefault="008F4B92" w:rsidP="008F4B92">
        <w:pPr>
          <w:pStyle w:val="a6"/>
          <w:framePr w:wrap="none" w:vAnchor="text" w:hAnchor="margin" w:xAlign="center" w:y="1"/>
          <w:rPr>
            <w:rStyle w:val="a8"/>
          </w:rPr>
        </w:pPr>
        <w:r>
          <w:rPr>
            <w:rStyle w:val="a8"/>
          </w:rPr>
          <w:fldChar w:fldCharType="begin"/>
        </w:r>
        <w:r>
          <w:rPr>
            <w:rStyle w:val="a8"/>
          </w:rPr>
          <w:instrText xml:space="preserve"> PAGE </w:instrText>
        </w:r>
        <w:r>
          <w:rPr>
            <w:rStyle w:val="a8"/>
          </w:rPr>
          <w:fldChar w:fldCharType="end"/>
        </w:r>
      </w:p>
    </w:sdtContent>
  </w:sdt>
  <w:p w14:paraId="51828A81" w14:textId="77777777" w:rsidR="008F4B92" w:rsidRDefault="008F4B92">
    <w:pPr>
      <w:pStyle w:val="a6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rPr>
        <w:rStyle w:val="a8"/>
      </w:rPr>
      <w:id w:val="-1843469833"/>
      <w:docPartObj>
        <w:docPartGallery w:val="Page Numbers (Bottom of Page)"/>
        <w:docPartUnique/>
      </w:docPartObj>
    </w:sdtPr>
    <w:sdtEndPr>
      <w:rPr>
        <w:rStyle w:val="a8"/>
      </w:rPr>
    </w:sdtEndPr>
    <w:sdtContent>
      <w:p w14:paraId="128595A2" w14:textId="77777777" w:rsidR="008F4B92" w:rsidRDefault="008F4B92" w:rsidP="008F4B92">
        <w:pPr>
          <w:pStyle w:val="a6"/>
          <w:framePr w:wrap="none" w:vAnchor="text" w:hAnchor="margin" w:xAlign="center" w:y="1"/>
          <w:rPr>
            <w:rStyle w:val="a8"/>
          </w:rPr>
        </w:pPr>
        <w:r>
          <w:rPr>
            <w:rStyle w:val="a8"/>
          </w:rPr>
          <w:fldChar w:fldCharType="begin"/>
        </w:r>
        <w:r>
          <w:rPr>
            <w:rStyle w:val="a8"/>
          </w:rPr>
          <w:instrText xml:space="preserve"> PAGE </w:instrText>
        </w:r>
        <w:r>
          <w:rPr>
            <w:rStyle w:val="a8"/>
          </w:rPr>
          <w:fldChar w:fldCharType="separate"/>
        </w:r>
        <w:r w:rsidR="002932CF">
          <w:rPr>
            <w:rStyle w:val="a8"/>
            <w:noProof/>
          </w:rPr>
          <w:t>4</w:t>
        </w:r>
        <w:r>
          <w:rPr>
            <w:rStyle w:val="a8"/>
          </w:rPr>
          <w:fldChar w:fldCharType="end"/>
        </w:r>
      </w:p>
    </w:sdtContent>
  </w:sdt>
  <w:p w14:paraId="29CA2D9D" w14:textId="77777777" w:rsidR="008F4B92" w:rsidRDefault="008F4B92">
    <w:pPr>
      <w:pStyle w:val="a6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422529E2" w14:textId="77777777" w:rsidR="00C44549" w:rsidRDefault="00C44549" w:rsidP="008F4B92">
      <w:pPr>
        <w:spacing w:after="0" w:line="240" w:lineRule="auto"/>
      </w:pPr>
      <w:r>
        <w:separator/>
      </w:r>
    </w:p>
  </w:footnote>
  <w:footnote w:type="continuationSeparator" w:id="0">
    <w:p w14:paraId="5F865E11" w14:textId="77777777" w:rsidR="00C44549" w:rsidRDefault="00C44549" w:rsidP="008F4B9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196606DB"/>
    <w:multiLevelType w:val="multilevel"/>
    <w:tmpl w:val="BE2AF536"/>
    <w:lvl w:ilvl="0">
      <w:start w:val="1"/>
      <w:numFmt w:val="decimal"/>
      <w:lvlText w:val="%1."/>
      <w:lvlJc w:val="left"/>
      <w:pPr>
        <w:ind w:left="1429" w:hanging="72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69" w:hanging="2160"/>
      </w:pPr>
      <w:rPr>
        <w:rFonts w:hint="default"/>
      </w:rPr>
    </w:lvl>
  </w:abstractNum>
  <w:abstractNum w:abstractNumId="1" w15:restartNumberingAfterBreak="0">
    <w:nsid w:val="43FA1A4D"/>
    <w:multiLevelType w:val="hybridMultilevel"/>
    <w:tmpl w:val="A5F4230A"/>
    <w:lvl w:ilvl="0" w:tplc="5EF2E214">
      <w:start w:val="2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oNotDisplayPageBoundaries/>
  <w:activeWritingStyle w:appName="MSWord" w:lang="ru-RU" w:vendorID="64" w:dllVersion="6" w:nlCheck="1" w:checkStyle="0"/>
  <w:activeWritingStyle w:appName="MSWord" w:lang="en-US" w:vendorID="64" w:dllVersion="6" w:nlCheck="1" w:checkStyle="1"/>
  <w:activeWritingStyle w:appName="MSWord" w:lang="en-US" w:vendorID="64" w:dllVersion="4096" w:nlCheck="1" w:checkStyle="0"/>
  <w:activeWritingStyle w:appName="MSWord" w:lang="ru-RU" w:vendorID="64" w:dllVersion="4096" w:nlCheck="1" w:checkStyle="0"/>
  <w:activeWritingStyle w:appName="MSWord" w:lang="en-GB" w:vendorID="64" w:dllVersion="6" w:nlCheck="1" w:checkStyle="1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C2F4D"/>
    <w:rsid w:val="0002076D"/>
    <w:rsid w:val="000624AA"/>
    <w:rsid w:val="00093413"/>
    <w:rsid w:val="000D352F"/>
    <w:rsid w:val="000D4FFA"/>
    <w:rsid w:val="000F38E2"/>
    <w:rsid w:val="00104BCA"/>
    <w:rsid w:val="00142D19"/>
    <w:rsid w:val="001475EA"/>
    <w:rsid w:val="00165B30"/>
    <w:rsid w:val="0017481D"/>
    <w:rsid w:val="00197C5D"/>
    <w:rsid w:val="001C2354"/>
    <w:rsid w:val="001D7CB3"/>
    <w:rsid w:val="001E2EE4"/>
    <w:rsid w:val="001F3FE0"/>
    <w:rsid w:val="00203321"/>
    <w:rsid w:val="002433BB"/>
    <w:rsid w:val="002932CF"/>
    <w:rsid w:val="002C1504"/>
    <w:rsid w:val="002D450E"/>
    <w:rsid w:val="002F78B2"/>
    <w:rsid w:val="003009FC"/>
    <w:rsid w:val="00305CF9"/>
    <w:rsid w:val="0032095E"/>
    <w:rsid w:val="00365E32"/>
    <w:rsid w:val="00371A64"/>
    <w:rsid w:val="00373ACF"/>
    <w:rsid w:val="00394D2D"/>
    <w:rsid w:val="003A0643"/>
    <w:rsid w:val="003B18D0"/>
    <w:rsid w:val="003B7BA8"/>
    <w:rsid w:val="003E4097"/>
    <w:rsid w:val="003E7CB8"/>
    <w:rsid w:val="00493BAF"/>
    <w:rsid w:val="004D37CE"/>
    <w:rsid w:val="004E36D7"/>
    <w:rsid w:val="004E3D96"/>
    <w:rsid w:val="004F6811"/>
    <w:rsid w:val="005240AD"/>
    <w:rsid w:val="00536E31"/>
    <w:rsid w:val="005419E9"/>
    <w:rsid w:val="00550A98"/>
    <w:rsid w:val="00554182"/>
    <w:rsid w:val="00560ECD"/>
    <w:rsid w:val="00575BAF"/>
    <w:rsid w:val="00595AA6"/>
    <w:rsid w:val="005B7FC5"/>
    <w:rsid w:val="0061751C"/>
    <w:rsid w:val="00621389"/>
    <w:rsid w:val="00644BA3"/>
    <w:rsid w:val="0065334A"/>
    <w:rsid w:val="00663B5A"/>
    <w:rsid w:val="00687E13"/>
    <w:rsid w:val="006A3F88"/>
    <w:rsid w:val="006C37EF"/>
    <w:rsid w:val="006D3022"/>
    <w:rsid w:val="00723681"/>
    <w:rsid w:val="00726F79"/>
    <w:rsid w:val="00742C5E"/>
    <w:rsid w:val="007457A4"/>
    <w:rsid w:val="007537A4"/>
    <w:rsid w:val="00780F9A"/>
    <w:rsid w:val="007831DB"/>
    <w:rsid w:val="00783A58"/>
    <w:rsid w:val="007C3F29"/>
    <w:rsid w:val="008046C4"/>
    <w:rsid w:val="008125DB"/>
    <w:rsid w:val="008147E6"/>
    <w:rsid w:val="00817E09"/>
    <w:rsid w:val="00822E0F"/>
    <w:rsid w:val="00835B59"/>
    <w:rsid w:val="0086688F"/>
    <w:rsid w:val="008A15AC"/>
    <w:rsid w:val="008D0245"/>
    <w:rsid w:val="008E6FCF"/>
    <w:rsid w:val="008F4B92"/>
    <w:rsid w:val="00924867"/>
    <w:rsid w:val="00954422"/>
    <w:rsid w:val="00975099"/>
    <w:rsid w:val="00990A04"/>
    <w:rsid w:val="00992487"/>
    <w:rsid w:val="009C2F4D"/>
    <w:rsid w:val="009D38F4"/>
    <w:rsid w:val="00A0390F"/>
    <w:rsid w:val="00A3247C"/>
    <w:rsid w:val="00A35E68"/>
    <w:rsid w:val="00A62BB8"/>
    <w:rsid w:val="00A63A40"/>
    <w:rsid w:val="00A729C7"/>
    <w:rsid w:val="00AA077E"/>
    <w:rsid w:val="00AA1C6D"/>
    <w:rsid w:val="00AE1544"/>
    <w:rsid w:val="00B01AEA"/>
    <w:rsid w:val="00B13223"/>
    <w:rsid w:val="00B338B2"/>
    <w:rsid w:val="00B5615B"/>
    <w:rsid w:val="00B83B64"/>
    <w:rsid w:val="00B8691D"/>
    <w:rsid w:val="00B8732A"/>
    <w:rsid w:val="00B97769"/>
    <w:rsid w:val="00BD281A"/>
    <w:rsid w:val="00BD44A7"/>
    <w:rsid w:val="00BF6DBA"/>
    <w:rsid w:val="00C13E78"/>
    <w:rsid w:val="00C42DB1"/>
    <w:rsid w:val="00C44549"/>
    <w:rsid w:val="00C51300"/>
    <w:rsid w:val="00C51E06"/>
    <w:rsid w:val="00C61560"/>
    <w:rsid w:val="00C752B1"/>
    <w:rsid w:val="00CB631F"/>
    <w:rsid w:val="00CB6F0E"/>
    <w:rsid w:val="00CC5323"/>
    <w:rsid w:val="00D046A6"/>
    <w:rsid w:val="00D119C1"/>
    <w:rsid w:val="00D31DF9"/>
    <w:rsid w:val="00D34AC7"/>
    <w:rsid w:val="00D4234C"/>
    <w:rsid w:val="00D46338"/>
    <w:rsid w:val="00D66DAE"/>
    <w:rsid w:val="00D7549C"/>
    <w:rsid w:val="00D869A2"/>
    <w:rsid w:val="00DC0F5C"/>
    <w:rsid w:val="00DC23CF"/>
    <w:rsid w:val="00DD0E7E"/>
    <w:rsid w:val="00DE5CBD"/>
    <w:rsid w:val="00DE787A"/>
    <w:rsid w:val="00DF1E42"/>
    <w:rsid w:val="00E00211"/>
    <w:rsid w:val="00E16C66"/>
    <w:rsid w:val="00E2343D"/>
    <w:rsid w:val="00E35B61"/>
    <w:rsid w:val="00E41C79"/>
    <w:rsid w:val="00E47BC0"/>
    <w:rsid w:val="00E50E7B"/>
    <w:rsid w:val="00E825DE"/>
    <w:rsid w:val="00E84B08"/>
    <w:rsid w:val="00E92728"/>
    <w:rsid w:val="00E95ED6"/>
    <w:rsid w:val="00EA752C"/>
    <w:rsid w:val="00EB366A"/>
    <w:rsid w:val="00EB3B90"/>
    <w:rsid w:val="00EC19AF"/>
    <w:rsid w:val="00EF4477"/>
    <w:rsid w:val="00EF5FC1"/>
    <w:rsid w:val="00F06CA0"/>
    <w:rsid w:val="00F134F4"/>
    <w:rsid w:val="00F2626B"/>
    <w:rsid w:val="00F31DD2"/>
    <w:rsid w:val="00F36D6F"/>
    <w:rsid w:val="00F645BB"/>
    <w:rsid w:val="00F70E48"/>
    <w:rsid w:val="00F8392B"/>
    <w:rsid w:val="00F85CA3"/>
    <w:rsid w:val="00FA1117"/>
    <w:rsid w:val="00FC08FA"/>
    <w:rsid w:val="00FD11BF"/>
    <w:rsid w:val="00FF06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9CEE6BD"/>
  <w15:chartTrackingRefBased/>
  <w15:docId w15:val="{58FA6596-96A5-4189-B71E-11F1696076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992487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DC0F5C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4">
    <w:name w:val="Текст выноски Знак"/>
    <w:basedOn w:val="a0"/>
    <w:link w:val="a3"/>
    <w:uiPriority w:val="99"/>
    <w:semiHidden/>
    <w:rsid w:val="00DC0F5C"/>
    <w:rPr>
      <w:rFonts w:ascii="Segoe UI" w:hAnsi="Segoe UI" w:cs="Segoe UI"/>
      <w:sz w:val="18"/>
      <w:szCs w:val="18"/>
    </w:rPr>
  </w:style>
  <w:style w:type="paragraph" w:styleId="a5">
    <w:name w:val="List Paragraph"/>
    <w:basedOn w:val="a"/>
    <w:uiPriority w:val="34"/>
    <w:qFormat/>
    <w:rsid w:val="00EF4477"/>
    <w:pPr>
      <w:ind w:left="720"/>
      <w:contextualSpacing/>
    </w:pPr>
  </w:style>
  <w:style w:type="character" w:customStyle="1" w:styleId="selectable-text">
    <w:name w:val="selectable-text"/>
    <w:basedOn w:val="a0"/>
    <w:rsid w:val="002F78B2"/>
  </w:style>
  <w:style w:type="paragraph" w:styleId="a6">
    <w:name w:val="footer"/>
    <w:basedOn w:val="a"/>
    <w:link w:val="a7"/>
    <w:uiPriority w:val="99"/>
    <w:unhideWhenUsed/>
    <w:rsid w:val="008F4B9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8F4B92"/>
  </w:style>
  <w:style w:type="character" w:styleId="a8">
    <w:name w:val="page number"/>
    <w:basedOn w:val="a0"/>
    <w:uiPriority w:val="99"/>
    <w:semiHidden/>
    <w:unhideWhenUsed/>
    <w:rsid w:val="008F4B92"/>
  </w:style>
  <w:style w:type="character" w:styleId="a9">
    <w:name w:val="annotation reference"/>
    <w:basedOn w:val="a0"/>
    <w:uiPriority w:val="99"/>
    <w:semiHidden/>
    <w:unhideWhenUsed/>
    <w:rsid w:val="00687E13"/>
    <w:rPr>
      <w:sz w:val="16"/>
      <w:szCs w:val="16"/>
    </w:rPr>
  </w:style>
  <w:style w:type="paragraph" w:styleId="aa">
    <w:name w:val="annotation text"/>
    <w:basedOn w:val="a"/>
    <w:link w:val="ab"/>
    <w:uiPriority w:val="99"/>
    <w:semiHidden/>
    <w:unhideWhenUsed/>
    <w:rsid w:val="00687E13"/>
    <w:pPr>
      <w:spacing w:line="240" w:lineRule="auto"/>
    </w:pPr>
    <w:rPr>
      <w:sz w:val="20"/>
      <w:szCs w:val="20"/>
    </w:rPr>
  </w:style>
  <w:style w:type="character" w:customStyle="1" w:styleId="ab">
    <w:name w:val="Текст примечания Знак"/>
    <w:basedOn w:val="a0"/>
    <w:link w:val="aa"/>
    <w:uiPriority w:val="99"/>
    <w:semiHidden/>
    <w:rsid w:val="00687E13"/>
    <w:rPr>
      <w:sz w:val="20"/>
      <w:szCs w:val="20"/>
    </w:rPr>
  </w:style>
  <w:style w:type="paragraph" w:styleId="ac">
    <w:name w:val="annotation subject"/>
    <w:basedOn w:val="aa"/>
    <w:next w:val="aa"/>
    <w:link w:val="ad"/>
    <w:uiPriority w:val="99"/>
    <w:semiHidden/>
    <w:unhideWhenUsed/>
    <w:rsid w:val="00687E13"/>
    <w:rPr>
      <w:b/>
      <w:bCs/>
    </w:rPr>
  </w:style>
  <w:style w:type="character" w:customStyle="1" w:styleId="ad">
    <w:name w:val="Тема примечания Знак"/>
    <w:basedOn w:val="ab"/>
    <w:link w:val="ac"/>
    <w:uiPriority w:val="99"/>
    <w:semiHidden/>
    <w:rsid w:val="00687E13"/>
    <w:rPr>
      <w:b/>
      <w:bCs/>
      <w:sz w:val="20"/>
      <w:szCs w:val="20"/>
    </w:rPr>
  </w:style>
  <w:style w:type="table" w:styleId="ae">
    <w:name w:val="Table Grid"/>
    <w:basedOn w:val="a1"/>
    <w:uiPriority w:val="39"/>
    <w:rsid w:val="00644BA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38020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49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26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364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031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8119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92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71225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52285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882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244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96972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1165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30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305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240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98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811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7114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067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75609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0232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12024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7146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2504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76424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778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70993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54868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76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676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974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136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3778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99834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765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628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87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541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41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423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571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327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826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3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032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560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292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48024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81168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182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335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3380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26132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781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4536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4884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68209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93972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01254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08309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177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6092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83208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216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623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880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351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1426</Words>
  <Characters>10068</Characters>
  <Application>Microsoft Office Word</Application>
  <DocSecurity>0</DocSecurity>
  <Lines>464</Lines>
  <Paragraphs>124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CACF</Company>
  <LinksUpToDate>false</LinksUpToDate>
  <CharactersWithSpaces>11385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Рамазан Кумарбекович</dc:creator>
  <cp:keywords/>
  <dc:description/>
  <cp:lastModifiedBy>Учетная запись Майкрософт</cp:lastModifiedBy>
  <cp:revision>5</cp:revision>
  <cp:lastPrinted>2024-03-05T10:14:00Z</cp:lastPrinted>
  <dcterms:created xsi:type="dcterms:W3CDTF">2025-06-20T05:27:00Z</dcterms:created>
  <dcterms:modified xsi:type="dcterms:W3CDTF">2026-10-14T06:21:00Z</dcterms:modified>
</cp:coreProperties>
</file>