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F131A" w14:textId="6FD9ECCB" w:rsidR="00766101" w:rsidRPr="00670A55" w:rsidRDefault="00670A55" w:rsidP="00766101">
      <w:pPr>
        <w:rPr>
          <w:b/>
          <w:bCs/>
          <w:sz w:val="48"/>
          <w:szCs w:val="48"/>
          <w:lang w:val="en-US"/>
        </w:rPr>
      </w:pPr>
      <w:r w:rsidRPr="00670A55">
        <w:rPr>
          <w:sz w:val="48"/>
          <w:szCs w:val="48"/>
        </w:rPr>
        <w:t>Считыватели</w:t>
      </w:r>
    </w:p>
    <w:p w14:paraId="6425EE66" w14:textId="0FD1F161" w:rsidR="00DC30E0" w:rsidRPr="00670A55" w:rsidRDefault="00670A55" w:rsidP="003472C0">
      <w:pPr>
        <w:rPr>
          <w:lang w:val="en-US"/>
        </w:rPr>
      </w:pPr>
      <w:hyperlink r:id="rId6" w:history="1">
        <w:r w:rsidRPr="00670A55">
          <w:rPr>
            <w:rStyle w:val="ac"/>
            <w:lang w:val="en-US"/>
          </w:rPr>
          <w:t>https://ironlogic.ru/il_new.nsf/htm/ru_readers</w:t>
        </w:r>
      </w:hyperlink>
    </w:p>
    <w:p w14:paraId="4F97AF85" w14:textId="013D48A3" w:rsidR="00670A55" w:rsidRPr="009756F5" w:rsidRDefault="009756F5" w:rsidP="003472C0">
      <w:r>
        <w:t xml:space="preserve">Общие рекомендации по диагностике считывателей </w:t>
      </w:r>
      <w:r>
        <w:rPr>
          <w:lang w:val="en-US"/>
        </w:rPr>
        <w:t>RFID</w:t>
      </w:r>
      <w:r>
        <w:t>.</w:t>
      </w:r>
    </w:p>
    <w:p w14:paraId="0F32D0AE" w14:textId="6580D77B" w:rsidR="003472C0" w:rsidRDefault="00DD7A53" w:rsidP="003472C0">
      <w:r>
        <w:rPr>
          <w:rStyle w:val="10"/>
        </w:rPr>
        <w:t>Упрощенная Функциональная схема считывателя</w:t>
      </w:r>
      <w:r w:rsidR="00054870" w:rsidRPr="00DC30E0">
        <w:rPr>
          <w:rStyle w:val="10"/>
        </w:rPr>
        <w:t xml:space="preserve"> </w:t>
      </w:r>
    </w:p>
    <w:p w14:paraId="4F3B538F" w14:textId="0773AFE7" w:rsidR="003472C0" w:rsidRDefault="00DD7A53" w:rsidP="003472C0">
      <w:r>
        <w:t>Для диагностики проблем важно понимать пути прохождения сигналов и их взаимную зависимость. Для этого удобно использовать упрощенную функциональную схему считывателя.</w:t>
      </w:r>
    </w:p>
    <w:p w14:paraId="508E1B14" w14:textId="13AB9911" w:rsidR="00DD7A53" w:rsidRDefault="00152EB3" w:rsidP="003472C0">
      <w:r>
        <w:rPr>
          <w:noProof/>
        </w:rPr>
        <w:drawing>
          <wp:inline distT="0" distB="0" distL="0" distR="0" wp14:anchorId="391BEEF4" wp14:editId="1983668F">
            <wp:extent cx="5940425" cy="3341370"/>
            <wp:effectExtent l="0" t="0" r="3175" b="0"/>
            <wp:docPr id="1054899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99231" name="Рисунок 10548992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FA3B" w14:textId="1D7E1EAE" w:rsidR="00DD7A53" w:rsidRDefault="00DD7A53" w:rsidP="003472C0">
      <w:r>
        <w:t>Пути прохождения сигналов.</w:t>
      </w:r>
    </w:p>
    <w:p w14:paraId="19AB9174" w14:textId="77BF658D" w:rsidR="00DD7A53" w:rsidRDefault="00DD7A53" w:rsidP="00DD7A53">
      <w:pPr>
        <w:pStyle w:val="a7"/>
        <w:numPr>
          <w:ilvl w:val="0"/>
          <w:numId w:val="7"/>
        </w:numPr>
      </w:pPr>
      <w:r>
        <w:t xml:space="preserve">Все начинается с блока питания. Действительно, чтобы считыватель начал работать, ему нужно подать питание. </w:t>
      </w:r>
    </w:p>
    <w:p w14:paraId="15152DA0" w14:textId="351E4B28" w:rsidR="00DD7A53" w:rsidRDefault="00DD7A53" w:rsidP="00DD7A53">
      <w:pPr>
        <w:pStyle w:val="a7"/>
        <w:numPr>
          <w:ilvl w:val="1"/>
          <w:numId w:val="7"/>
        </w:numPr>
      </w:pPr>
      <w:r>
        <w:t xml:space="preserve">Питание подается </w:t>
      </w:r>
      <w:r w:rsidR="00356122">
        <w:t>на процессор,</w:t>
      </w:r>
      <w:r>
        <w:t xml:space="preserve"> и он управляет световой и звуковой индикацией. Если она есть, </w:t>
      </w:r>
      <w:r w:rsidR="00356122">
        <w:t>значит</w:t>
      </w:r>
      <w:r>
        <w:t>, процессор работае</w:t>
      </w:r>
      <w:r w:rsidR="00356122">
        <w:t>т.</w:t>
      </w:r>
    </w:p>
    <w:p w14:paraId="6C4A0135" w14:textId="1A47A92D" w:rsidR="00DD7A53" w:rsidRDefault="00DD7A53" w:rsidP="00DD7A53">
      <w:pPr>
        <w:pStyle w:val="a7"/>
        <w:numPr>
          <w:ilvl w:val="1"/>
          <w:numId w:val="7"/>
        </w:numPr>
      </w:pPr>
      <w:r>
        <w:t>Питание п</w:t>
      </w:r>
      <w:r w:rsidR="00356122">
        <w:t>одается</w:t>
      </w:r>
      <w:r>
        <w:t xml:space="preserve"> на вход</w:t>
      </w:r>
      <w:r w:rsidR="00356122">
        <w:t>ы</w:t>
      </w:r>
      <w:r>
        <w:t xml:space="preserve"> и </w:t>
      </w:r>
      <w:r w:rsidR="00356122">
        <w:t>выходы, уровень</w:t>
      </w:r>
      <w:r>
        <w:t xml:space="preserve"> его </w:t>
      </w:r>
      <w:r w:rsidR="00356122">
        <w:t>легко проверить,</w:t>
      </w:r>
      <w:r>
        <w:t xml:space="preserve"> измерив напряжение на входах и выходах.</w:t>
      </w:r>
      <w:r w:rsidR="00356122">
        <w:t xml:space="preserve"> Это дает информацию о качестве питания.</w:t>
      </w:r>
    </w:p>
    <w:p w14:paraId="42038204" w14:textId="094D2CF7" w:rsidR="00356122" w:rsidRDefault="00356122" w:rsidP="00356122">
      <w:pPr>
        <w:pStyle w:val="a7"/>
        <w:numPr>
          <w:ilvl w:val="1"/>
          <w:numId w:val="7"/>
        </w:numPr>
      </w:pPr>
      <w:r>
        <w:t xml:space="preserve">Для чтения </w:t>
      </w:r>
      <w:r>
        <w:rPr>
          <w:lang w:val="en-US"/>
        </w:rPr>
        <w:t>RFID</w:t>
      </w:r>
      <w:r w:rsidRPr="00356122">
        <w:t xml:space="preserve"> </w:t>
      </w:r>
      <w:r>
        <w:t>меток считыватель создает переменное магнитное поле, на это он тратит большую часть потребляемой энергии. Если потребление меньше нормы, вероятно, накачка антенны не работает. Это косвенный способ определения.</w:t>
      </w:r>
    </w:p>
    <w:p w14:paraId="20D6448C" w14:textId="110389FF" w:rsidR="00356122" w:rsidRDefault="00356122" w:rsidP="00356122">
      <w:pPr>
        <w:pStyle w:val="a7"/>
        <w:numPr>
          <w:ilvl w:val="0"/>
          <w:numId w:val="7"/>
        </w:numPr>
      </w:pPr>
      <w:r>
        <w:t>Если есть осциллограф, можно на одна-двух витковой катушке поднесенной к антенне увидеть рабочую частоту считывателя, если он исправен.</w:t>
      </w:r>
    </w:p>
    <w:p w14:paraId="1FEF4F91" w14:textId="36F6AD86" w:rsidR="00D44B29" w:rsidRDefault="0024265D" w:rsidP="00356122">
      <w:pPr>
        <w:pStyle w:val="a7"/>
        <w:numPr>
          <w:ilvl w:val="0"/>
          <w:numId w:val="7"/>
        </w:numPr>
      </w:pPr>
      <w:r>
        <w:t>Для считывателей, которые</w:t>
      </w:r>
      <w:r w:rsidR="00D44B29">
        <w:t xml:space="preserve"> работают с памятью карт, </w:t>
      </w:r>
      <w:r>
        <w:t xml:space="preserve">например </w:t>
      </w:r>
      <w:proofErr w:type="spellStart"/>
      <w:r>
        <w:t>Mifare</w:t>
      </w:r>
      <w:proofErr w:type="spellEnd"/>
      <w:r w:rsidR="00984AF5">
        <w:t>, появление карты в поле считывателя, часто сопровождается изменением его тока потребления.</w:t>
      </w:r>
    </w:p>
    <w:p w14:paraId="45206EC8" w14:textId="517AB8B5" w:rsidR="006E5D0A" w:rsidRDefault="006E5D0A" w:rsidP="00356122">
      <w:pPr>
        <w:pStyle w:val="a7"/>
        <w:numPr>
          <w:ilvl w:val="0"/>
          <w:numId w:val="7"/>
        </w:numPr>
      </w:pPr>
      <w:r>
        <w:t>Сигнал с антенны поступает на детектор, по уровню напряжения на детекторе можно судить о качестве работы антенны. Чем выше напряжение, тем точнее антенна настроена в резонанс на рабочую частоту.  Для считывателей на 125 КГц (</w:t>
      </w:r>
      <w:r>
        <w:rPr>
          <w:lang w:val="en-US"/>
        </w:rPr>
        <w:t>EM</w:t>
      </w:r>
      <w:r w:rsidRPr="006E5D0A">
        <w:t xml:space="preserve"> </w:t>
      </w:r>
      <w:r>
        <w:rPr>
          <w:lang w:val="en-US"/>
        </w:rPr>
        <w:t>Marine</w:t>
      </w:r>
      <w:r w:rsidRPr="006E5D0A">
        <w:t xml:space="preserve">) </w:t>
      </w:r>
      <w:r>
        <w:t>напряжение, обычно, в диапазоне 30 - 45В.  Для Считывателей на 13.56 МГц (</w:t>
      </w:r>
      <w:proofErr w:type="spellStart"/>
      <w:r>
        <w:rPr>
          <w:lang w:val="en-US"/>
        </w:rPr>
        <w:t>Mifare</w:t>
      </w:r>
      <w:proofErr w:type="spellEnd"/>
      <w:r>
        <w:rPr>
          <w:lang w:val="en-US"/>
        </w:rPr>
        <w:t xml:space="preserve">) </w:t>
      </w:r>
      <w:r>
        <w:t xml:space="preserve">напряжение, </w:t>
      </w:r>
      <w:proofErr w:type="gramStart"/>
      <w:r>
        <w:t>около,  15</w:t>
      </w:r>
      <w:proofErr w:type="gramEnd"/>
      <w:r>
        <w:t>-30 В.</w:t>
      </w:r>
    </w:p>
    <w:p w14:paraId="0C88CF96" w14:textId="0BB4559A" w:rsidR="004C10DA" w:rsidRDefault="004C10DA" w:rsidP="00356122">
      <w:pPr>
        <w:pStyle w:val="a7"/>
        <w:numPr>
          <w:ilvl w:val="0"/>
          <w:numId w:val="7"/>
        </w:numPr>
      </w:pPr>
      <w:r>
        <w:lastRenderedPageBreak/>
        <w:t>Подавая сигналы разного уровня (обычно замыкая на минус питания, землю), можно проверить работу управления внешней индикацией свет и звук.</w:t>
      </w:r>
    </w:p>
    <w:p w14:paraId="4E129FBC" w14:textId="3A3B8A96" w:rsidR="004C10DA" w:rsidRDefault="004C10DA" w:rsidP="00356122">
      <w:pPr>
        <w:pStyle w:val="a7"/>
        <w:numPr>
          <w:ilvl w:val="0"/>
          <w:numId w:val="7"/>
        </w:numPr>
      </w:pPr>
      <w:r>
        <w:t>Выходные сигналы (</w:t>
      </w:r>
      <w:r>
        <w:rPr>
          <w:lang w:val="en-US"/>
        </w:rPr>
        <w:t>Wiegand</w:t>
      </w:r>
      <w:r w:rsidRPr="004C10DA">
        <w:t>/</w:t>
      </w:r>
      <w:r>
        <w:rPr>
          <w:lang w:val="en-US"/>
        </w:rPr>
        <w:t>Dallas</w:t>
      </w:r>
      <w:r w:rsidRPr="004C10DA">
        <w:t>) всегда</w:t>
      </w:r>
      <w:r>
        <w:t xml:space="preserve"> подтянуты к плюсу питания, обычно 5В, реже 3.3 В.</w:t>
      </w:r>
    </w:p>
    <w:p w14:paraId="7EF6158F" w14:textId="3129986A" w:rsidR="004C10DA" w:rsidRDefault="0067659A" w:rsidP="00356122">
      <w:pPr>
        <w:pStyle w:val="a7"/>
        <w:numPr>
          <w:ilvl w:val="0"/>
          <w:numId w:val="7"/>
        </w:numPr>
      </w:pPr>
      <w:r>
        <w:t xml:space="preserve">Если считыватель передает номер прочитанной метки по </w:t>
      </w:r>
      <w:r w:rsidR="006C1677">
        <w:rPr>
          <w:lang w:val="en-US"/>
        </w:rPr>
        <w:t>Wiegand</w:t>
      </w:r>
      <w:r w:rsidR="006C1677" w:rsidRPr="00B66D8D">
        <w:t>,</w:t>
      </w:r>
      <w:r>
        <w:t xml:space="preserve"> то на обоих контактах </w:t>
      </w:r>
      <w:r>
        <w:rPr>
          <w:lang w:val="en-US"/>
        </w:rPr>
        <w:t>D</w:t>
      </w:r>
      <w:r w:rsidRPr="0067659A">
        <w:t xml:space="preserve">0 </w:t>
      </w:r>
      <w:r>
        <w:t xml:space="preserve">и </w:t>
      </w:r>
      <w:r>
        <w:rPr>
          <w:lang w:val="en-US"/>
        </w:rPr>
        <w:t>D</w:t>
      </w:r>
      <w:r w:rsidRPr="0067659A">
        <w:t>1</w:t>
      </w:r>
      <w:r>
        <w:t xml:space="preserve">, осциллографом или анализатором будет видна передача номера. </w:t>
      </w:r>
    </w:p>
    <w:p w14:paraId="4BE41223" w14:textId="3575812B" w:rsidR="0067659A" w:rsidRDefault="0067659A" w:rsidP="00356122">
      <w:pPr>
        <w:pStyle w:val="a7"/>
        <w:numPr>
          <w:ilvl w:val="0"/>
          <w:numId w:val="7"/>
        </w:numPr>
      </w:pPr>
      <w:r>
        <w:t xml:space="preserve">Для передачи номера по </w:t>
      </w:r>
      <w:r>
        <w:rPr>
          <w:lang w:val="en-US"/>
        </w:rPr>
        <w:t>Dallas</w:t>
      </w:r>
      <w:r>
        <w:t xml:space="preserve"> считывателю нужен</w:t>
      </w:r>
      <w:r w:rsidR="003B2127">
        <w:t>,</w:t>
      </w:r>
      <w:r>
        <w:t xml:space="preserve"> заведомо исправный</w:t>
      </w:r>
      <w:r w:rsidR="003B2127">
        <w:t>,</w:t>
      </w:r>
      <w:r>
        <w:t xml:space="preserve"> внешний контроллер, </w:t>
      </w:r>
      <w:r w:rsidR="006C1677">
        <w:t>например, Z</w:t>
      </w:r>
      <w:r w:rsidRPr="0067659A">
        <w:t>-5</w:t>
      </w:r>
      <w:r>
        <w:rPr>
          <w:lang w:val="en-US"/>
        </w:rPr>
        <w:t>R</w:t>
      </w:r>
      <w:r>
        <w:t>.</w:t>
      </w:r>
    </w:p>
    <w:p w14:paraId="45A7A481" w14:textId="40CE61AD" w:rsidR="00732712" w:rsidRPr="00F44946" w:rsidRDefault="00732712" w:rsidP="00356122">
      <w:pPr>
        <w:pStyle w:val="a7"/>
        <w:numPr>
          <w:ilvl w:val="0"/>
          <w:numId w:val="7"/>
        </w:numPr>
      </w:pPr>
      <w:r>
        <w:t>В большинстве случаев, исправный считыватель, реагирует на поднесенную метку соответствующего стандарта, мигает и пикает.</w:t>
      </w:r>
    </w:p>
    <w:p w14:paraId="5DA8C331" w14:textId="68B9BDDC" w:rsidR="00F44946" w:rsidRDefault="00F44946" w:rsidP="00356122">
      <w:pPr>
        <w:pStyle w:val="a7"/>
        <w:numPr>
          <w:ilvl w:val="0"/>
          <w:numId w:val="7"/>
        </w:numPr>
      </w:pPr>
      <w:r>
        <w:t xml:space="preserve">Завершается все передачей прочитанного номера по протоколу </w:t>
      </w:r>
      <w:r>
        <w:rPr>
          <w:lang w:val="en-US"/>
        </w:rPr>
        <w:t>Wiegand</w:t>
      </w:r>
      <w:r w:rsidRPr="00F44946">
        <w:t xml:space="preserve"> </w:t>
      </w:r>
      <w:r>
        <w:t xml:space="preserve">или </w:t>
      </w:r>
      <w:r>
        <w:rPr>
          <w:lang w:val="en-US"/>
        </w:rPr>
        <w:t>Dallas</w:t>
      </w:r>
      <w:r w:rsidRPr="00F44946">
        <w:t xml:space="preserve"> </w:t>
      </w:r>
      <w:r>
        <w:t>следующему устройству, контроллеру.</w:t>
      </w:r>
    </w:p>
    <w:p w14:paraId="217FA605" w14:textId="75F2F375" w:rsidR="003F462B" w:rsidRDefault="003F462B" w:rsidP="00356122">
      <w:pPr>
        <w:pStyle w:val="a7"/>
        <w:numPr>
          <w:ilvl w:val="0"/>
          <w:numId w:val="7"/>
        </w:numPr>
      </w:pPr>
      <w:r>
        <w:t xml:space="preserve">Считыватель, диодом </w:t>
      </w:r>
      <w:r>
        <w:rPr>
          <w:lang w:val="en-US"/>
        </w:rPr>
        <w:t>VD</w:t>
      </w:r>
      <w:r w:rsidRPr="003F462B">
        <w:t>1</w:t>
      </w:r>
      <w:r>
        <w:t xml:space="preserve">, защищен от подключения обратной полярности питания. </w:t>
      </w:r>
    </w:p>
    <w:p w14:paraId="26680A96" w14:textId="081BD782" w:rsidR="0053493D" w:rsidRPr="003F462B" w:rsidRDefault="0053493D" w:rsidP="00356122">
      <w:pPr>
        <w:pStyle w:val="a7"/>
        <w:numPr>
          <w:ilvl w:val="0"/>
          <w:numId w:val="7"/>
        </w:numPr>
      </w:pPr>
      <w:r>
        <w:rPr>
          <w:lang w:val="en-US"/>
        </w:rPr>
        <w:t>VD</w:t>
      </w:r>
      <w:r>
        <w:t xml:space="preserve">4 защищает контроллер от перенапряжения по +5В. Если считыватель не работает и имеет очень высокое потребление (300 мА и более), удалите </w:t>
      </w:r>
      <w:r>
        <w:rPr>
          <w:lang w:val="en-US"/>
        </w:rPr>
        <w:t>VD</w:t>
      </w:r>
      <w:r>
        <w:t>4</w:t>
      </w:r>
      <w:r>
        <w:t>. Если после этого считыватель начет работать, значит диод успел спасти остальную схему. Если нет, то вероятно проблема в процессоре (или памяти, если она есть).</w:t>
      </w:r>
      <w:r w:rsidR="00147415">
        <w:t xml:space="preserve"> Установите новый стабилитрон 5</w:t>
      </w:r>
      <w:r w:rsidR="00147415">
        <w:rPr>
          <w:lang w:val="en-US"/>
        </w:rPr>
        <w:t>V6</w:t>
      </w:r>
      <w:r w:rsidR="00147415">
        <w:t>.</w:t>
      </w:r>
    </w:p>
    <w:p w14:paraId="3062023B" w14:textId="677F9104" w:rsidR="0053493D" w:rsidRDefault="0053493D" w:rsidP="003472C0">
      <w:r>
        <w:rPr>
          <w:noProof/>
        </w:rPr>
        <w:drawing>
          <wp:anchor distT="0" distB="0" distL="114300" distR="114300" simplePos="0" relativeHeight="251663360" behindDoc="0" locked="0" layoutInCell="1" allowOverlap="1" wp14:anchorId="76655A48" wp14:editId="7CF7D593">
            <wp:simplePos x="0" y="0"/>
            <wp:positionH relativeFrom="column">
              <wp:posOffset>1407704</wp:posOffset>
            </wp:positionH>
            <wp:positionV relativeFrom="paragraph">
              <wp:posOffset>67582</wp:posOffset>
            </wp:positionV>
            <wp:extent cx="2802890" cy="1654810"/>
            <wp:effectExtent l="0" t="0" r="0" b="2540"/>
            <wp:wrapThrough wrapText="bothSides">
              <wp:wrapPolygon edited="0">
                <wp:start x="0" y="0"/>
                <wp:lineTo x="0" y="21384"/>
                <wp:lineTo x="21434" y="21384"/>
                <wp:lineTo x="21434" y="0"/>
                <wp:lineTo x="0" y="0"/>
              </wp:wrapPolygon>
            </wp:wrapThrough>
            <wp:docPr id="454991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890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DADA12" w14:textId="2CE2F798" w:rsidR="0053493D" w:rsidRDefault="0053493D" w:rsidP="003472C0"/>
    <w:p w14:paraId="02417F1B" w14:textId="77777777" w:rsidR="0053493D" w:rsidRDefault="0053493D" w:rsidP="003472C0"/>
    <w:p w14:paraId="17616ECD" w14:textId="59C14FEC" w:rsidR="003F462B" w:rsidRDefault="003F462B" w:rsidP="003472C0"/>
    <w:p w14:paraId="11BF804E" w14:textId="431001ED" w:rsidR="0053493D" w:rsidRDefault="0053493D" w:rsidP="003472C0"/>
    <w:p w14:paraId="061AFF23" w14:textId="67808914" w:rsidR="003F462B" w:rsidRDefault="003F462B" w:rsidP="003472C0"/>
    <w:p w14:paraId="06C7A598" w14:textId="6BCE4DB5" w:rsidR="0053493D" w:rsidRDefault="0053493D" w:rsidP="003472C0">
      <w:r>
        <w:rPr>
          <w:noProof/>
        </w:rPr>
        <w:drawing>
          <wp:anchor distT="0" distB="0" distL="114300" distR="114300" simplePos="0" relativeHeight="251664384" behindDoc="1" locked="0" layoutInCell="1" allowOverlap="1" wp14:anchorId="141B9ACD" wp14:editId="08098AEC">
            <wp:simplePos x="0" y="0"/>
            <wp:positionH relativeFrom="column">
              <wp:posOffset>-13607</wp:posOffset>
            </wp:positionH>
            <wp:positionV relativeFrom="paragraph">
              <wp:posOffset>273412</wp:posOffset>
            </wp:positionV>
            <wp:extent cx="5940425" cy="3341370"/>
            <wp:effectExtent l="0" t="0" r="3175" b="0"/>
            <wp:wrapNone/>
            <wp:docPr id="358812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12688" name="Рисунок 3588126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267AF" w14:textId="1F53E91E" w:rsidR="0053493D" w:rsidRDefault="0053493D" w:rsidP="003472C0"/>
    <w:p w14:paraId="57EE0A8E" w14:textId="7022635D" w:rsidR="0053493D" w:rsidRPr="00004051" w:rsidRDefault="00B877C7" w:rsidP="0053493D">
      <w:pPr>
        <w:rPr>
          <w:b/>
          <w:bCs/>
        </w:rPr>
      </w:pPr>
      <w:r w:rsidRPr="00004051">
        <w:rPr>
          <w:b/>
          <w:bCs/>
        </w:rPr>
        <w:t>Пу</w:t>
      </w:r>
      <w:r w:rsidR="0053493D" w:rsidRPr="00004051">
        <w:rPr>
          <w:b/>
          <w:bCs/>
        </w:rPr>
        <w:t>ть прохождения сигнала при работе с меткой.</w:t>
      </w:r>
    </w:p>
    <w:p w14:paraId="3F0DD12D" w14:textId="6217C1DA" w:rsidR="0053493D" w:rsidRDefault="0053493D" w:rsidP="003472C0">
      <w:pPr>
        <w:rPr>
          <w:b/>
          <w:bCs/>
        </w:rPr>
      </w:pPr>
    </w:p>
    <w:p w14:paraId="57174EFE" w14:textId="77777777" w:rsidR="0053493D" w:rsidRDefault="0053493D" w:rsidP="003472C0">
      <w:pPr>
        <w:rPr>
          <w:b/>
          <w:bCs/>
        </w:rPr>
      </w:pPr>
    </w:p>
    <w:p w14:paraId="4FCE533E" w14:textId="77777777" w:rsidR="0053493D" w:rsidRDefault="0053493D" w:rsidP="003472C0">
      <w:pPr>
        <w:rPr>
          <w:b/>
          <w:bCs/>
        </w:rPr>
      </w:pPr>
    </w:p>
    <w:p w14:paraId="63C9C554" w14:textId="77777777" w:rsidR="0053493D" w:rsidRDefault="0053493D" w:rsidP="003472C0">
      <w:pPr>
        <w:rPr>
          <w:b/>
          <w:bCs/>
        </w:rPr>
      </w:pPr>
    </w:p>
    <w:p w14:paraId="060B5AC5" w14:textId="77777777" w:rsidR="0053493D" w:rsidRDefault="0053493D" w:rsidP="003472C0">
      <w:pPr>
        <w:rPr>
          <w:b/>
          <w:bCs/>
        </w:rPr>
      </w:pPr>
    </w:p>
    <w:p w14:paraId="05142CB7" w14:textId="77777777" w:rsidR="0053493D" w:rsidRDefault="0053493D" w:rsidP="003472C0">
      <w:pPr>
        <w:rPr>
          <w:b/>
          <w:bCs/>
        </w:rPr>
      </w:pPr>
    </w:p>
    <w:p w14:paraId="21136A4D" w14:textId="77777777" w:rsidR="0053493D" w:rsidRDefault="0053493D" w:rsidP="003472C0">
      <w:pPr>
        <w:rPr>
          <w:b/>
          <w:bCs/>
        </w:rPr>
      </w:pPr>
    </w:p>
    <w:p w14:paraId="7220D1ED" w14:textId="77777777" w:rsidR="0053493D" w:rsidRDefault="0053493D" w:rsidP="003472C0">
      <w:pPr>
        <w:rPr>
          <w:b/>
          <w:bCs/>
        </w:rPr>
      </w:pPr>
    </w:p>
    <w:p w14:paraId="2CFD4DB9" w14:textId="209A36CE" w:rsidR="00B66D8D" w:rsidRDefault="00004051" w:rsidP="003472C0">
      <w:r>
        <w:t>Для анализа сигнала, проходящего по этому маршруту нужен осциллограф.</w:t>
      </w:r>
    </w:p>
    <w:p w14:paraId="39B6665B" w14:textId="2E1A3F51" w:rsidR="00004051" w:rsidRDefault="00004051" w:rsidP="003472C0">
      <w:r>
        <w:t xml:space="preserve">Считыватели </w:t>
      </w:r>
      <w:r>
        <w:rPr>
          <w:lang w:val="en-US"/>
        </w:rPr>
        <w:t>EM</w:t>
      </w:r>
      <w:r w:rsidRPr="00004051">
        <w:t xml:space="preserve"> </w:t>
      </w:r>
      <w:r>
        <w:rPr>
          <w:lang w:val="en-US"/>
        </w:rPr>
        <w:t>Marine</w:t>
      </w:r>
      <w:r w:rsidRPr="00004051">
        <w:t xml:space="preserve"> </w:t>
      </w:r>
      <w:r>
        <w:t xml:space="preserve">и </w:t>
      </w:r>
      <w:proofErr w:type="spellStart"/>
      <w:r>
        <w:rPr>
          <w:lang w:val="en-US"/>
        </w:rPr>
        <w:t>Mifare</w:t>
      </w:r>
      <w:proofErr w:type="spellEnd"/>
      <w:r w:rsidRPr="00004051">
        <w:t xml:space="preserve"> </w:t>
      </w:r>
      <w:r w:rsidR="00424D34">
        <w:t>по-разному получают</w:t>
      </w:r>
      <w:r>
        <w:t xml:space="preserve"> ответ от метки, </w:t>
      </w:r>
      <w:r w:rsidR="00424D34">
        <w:t>поэтому</w:t>
      </w:r>
      <w:r>
        <w:t>, рассмотрим каждый отдельно.</w:t>
      </w:r>
    </w:p>
    <w:p w14:paraId="2ABF40A8" w14:textId="45146C2C" w:rsidR="003E7C02" w:rsidRPr="00F44946" w:rsidRDefault="003E7C02"/>
    <w:p w14:paraId="35EA132D" w14:textId="6A2F1180" w:rsidR="00004051" w:rsidRPr="008E1D5B" w:rsidRDefault="00004051" w:rsidP="003472C0">
      <w:pPr>
        <w:rPr>
          <w:b/>
          <w:bCs/>
        </w:rPr>
      </w:pPr>
      <w:r w:rsidRPr="008E1D5B">
        <w:rPr>
          <w:b/>
          <w:bCs/>
          <w:lang w:val="en-US"/>
        </w:rPr>
        <w:lastRenderedPageBreak/>
        <w:t>EM</w:t>
      </w:r>
      <w:r w:rsidRPr="008E1D5B">
        <w:rPr>
          <w:b/>
          <w:bCs/>
        </w:rPr>
        <w:t xml:space="preserve"> </w:t>
      </w:r>
      <w:r w:rsidRPr="008E1D5B">
        <w:rPr>
          <w:b/>
          <w:bCs/>
          <w:lang w:val="en-US"/>
        </w:rPr>
        <w:t>Marine</w:t>
      </w:r>
    </w:p>
    <w:p w14:paraId="24E6D4D9" w14:textId="6B7F6656" w:rsidR="00004051" w:rsidRPr="008E1D5B" w:rsidRDefault="00004051" w:rsidP="003472C0">
      <w:r>
        <w:t>Считыватель постоянно подает энергию в антенн</w:t>
      </w:r>
      <w:r w:rsidR="00ED1BC2">
        <w:t xml:space="preserve">у. Амплитуда сигнала в точке соединения антенны и конденсатора </w:t>
      </w:r>
      <w:r w:rsidR="003E7C02">
        <w:t xml:space="preserve">(точка </w:t>
      </w:r>
      <w:r w:rsidR="008C0232">
        <w:rPr>
          <w:lang w:val="en-US"/>
        </w:rPr>
        <w:t>IN</w:t>
      </w:r>
      <w:r w:rsidR="003E7C02" w:rsidRPr="003E7C02">
        <w:t>) обычно</w:t>
      </w:r>
      <w:r w:rsidR="00ED1BC2">
        <w:t>, составляет от 35 до 40 Вольт</w:t>
      </w:r>
      <w:r w:rsidR="003E7C02">
        <w:t xml:space="preserve">, </w:t>
      </w:r>
      <w:r w:rsidR="00ED1BC2">
        <w:t>т</w:t>
      </w:r>
      <w:r w:rsidR="003E7C02">
        <w:t>о</w:t>
      </w:r>
      <w:r w:rsidR="00ED1BC2">
        <w:t>чное значение луче мерить на детекторе</w:t>
      </w:r>
      <w:r w:rsidR="003E7C02">
        <w:t xml:space="preserve"> (соединение </w:t>
      </w:r>
      <w:r w:rsidR="003E7C02">
        <w:rPr>
          <w:lang w:val="en-US"/>
        </w:rPr>
        <w:t>R</w:t>
      </w:r>
      <w:r w:rsidR="003E7C02" w:rsidRPr="003E7C02">
        <w:t>2</w:t>
      </w:r>
      <w:r w:rsidR="003E7C02">
        <w:t xml:space="preserve"> и </w:t>
      </w:r>
      <w:r w:rsidR="003E7C02">
        <w:rPr>
          <w:lang w:val="en-US"/>
        </w:rPr>
        <w:t>C</w:t>
      </w:r>
      <w:r w:rsidR="003E7C02" w:rsidRPr="003E7C02">
        <w:t>3</w:t>
      </w:r>
      <w:r w:rsidR="003E7C02">
        <w:t>)</w:t>
      </w:r>
      <w:r w:rsidR="00ED1BC2">
        <w:t xml:space="preserve">, так как осциллограф имеет </w:t>
      </w:r>
      <w:r w:rsidR="003E7C02">
        <w:t>свою входную емкость,</w:t>
      </w:r>
      <w:r w:rsidR="00ED1BC2">
        <w:t xml:space="preserve"> которая влияет </w:t>
      </w:r>
      <w:r w:rsidR="00ED1BC2" w:rsidRPr="008E1D5B">
        <w:t xml:space="preserve">на резонанс. </w:t>
      </w:r>
    </w:p>
    <w:p w14:paraId="16B87E4F" w14:textId="76407F44" w:rsidR="00004051" w:rsidRPr="008E1D5B" w:rsidRDefault="00BA4A1E" w:rsidP="003472C0">
      <w:r>
        <w:rPr>
          <w:noProof/>
        </w:rPr>
        <w:drawing>
          <wp:anchor distT="0" distB="0" distL="114300" distR="114300" simplePos="0" relativeHeight="251659264" behindDoc="1" locked="0" layoutInCell="1" allowOverlap="1" wp14:anchorId="25F85C20" wp14:editId="4B7416A1">
            <wp:simplePos x="0" y="0"/>
            <wp:positionH relativeFrom="column">
              <wp:posOffset>2337163</wp:posOffset>
            </wp:positionH>
            <wp:positionV relativeFrom="paragraph">
              <wp:posOffset>155031</wp:posOffset>
            </wp:positionV>
            <wp:extent cx="2601685" cy="1527360"/>
            <wp:effectExtent l="0" t="0" r="8255" b="0"/>
            <wp:wrapTight wrapText="bothSides">
              <wp:wrapPolygon edited="0">
                <wp:start x="0" y="0"/>
                <wp:lineTo x="0" y="21286"/>
                <wp:lineTo x="21510" y="21286"/>
                <wp:lineTo x="21510" y="0"/>
                <wp:lineTo x="0" y="0"/>
              </wp:wrapPolygon>
            </wp:wrapTight>
            <wp:docPr id="1188917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17737" name="Рисунок 11889177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685" cy="152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7C02" w:rsidRPr="008E1D5B">
        <w:rPr>
          <w:noProof/>
        </w:rPr>
        <w:drawing>
          <wp:anchor distT="0" distB="0" distL="114300" distR="114300" simplePos="0" relativeHeight="251658240" behindDoc="0" locked="0" layoutInCell="1" allowOverlap="1" wp14:anchorId="3717C1E1" wp14:editId="3F1E77FB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1470660" cy="1772772"/>
            <wp:effectExtent l="0" t="0" r="0" b="0"/>
            <wp:wrapThrough wrapText="bothSides">
              <wp:wrapPolygon edited="0">
                <wp:start x="0" y="0"/>
                <wp:lineTo x="0" y="21360"/>
                <wp:lineTo x="21264" y="21360"/>
                <wp:lineTo x="21264" y="0"/>
                <wp:lineTo x="0" y="0"/>
              </wp:wrapPolygon>
            </wp:wrapThrough>
            <wp:docPr id="1087558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584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1772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B47E9" w14:textId="68210438" w:rsidR="00004051" w:rsidRPr="008E1D5B" w:rsidRDefault="00004051" w:rsidP="003472C0"/>
    <w:p w14:paraId="46D3D81C" w14:textId="01CA1ADE" w:rsidR="00004051" w:rsidRPr="008E1D5B" w:rsidRDefault="00004051" w:rsidP="003472C0"/>
    <w:p w14:paraId="7D43177D" w14:textId="21E3A1ED" w:rsidR="003E7C02" w:rsidRPr="008E1D5B" w:rsidRDefault="003E7C02" w:rsidP="003472C0"/>
    <w:p w14:paraId="35E758DA" w14:textId="11EA8DED" w:rsidR="003E7C02" w:rsidRPr="008E1D5B" w:rsidRDefault="003E7C02" w:rsidP="003472C0"/>
    <w:p w14:paraId="024DBB51" w14:textId="208F9CC5" w:rsidR="003E7C02" w:rsidRPr="008E1D5B" w:rsidRDefault="003E7C02" w:rsidP="003472C0"/>
    <w:p w14:paraId="5AB3D938" w14:textId="4F90DCEF" w:rsidR="003E7C02" w:rsidRPr="008E1D5B" w:rsidRDefault="003E7C02" w:rsidP="003472C0"/>
    <w:p w14:paraId="0115E4F8" w14:textId="46271F5E" w:rsidR="003E7C02" w:rsidRDefault="003E7C02" w:rsidP="003472C0"/>
    <w:p w14:paraId="605DCFAA" w14:textId="18DA2FA2" w:rsidR="00121911" w:rsidRPr="005A05F3" w:rsidRDefault="00121911" w:rsidP="003472C0">
      <w:r>
        <w:t xml:space="preserve">Качество работы резонансного контура и его правильную настройку можно определить по форме сигнала в точке </w:t>
      </w:r>
      <w:r>
        <w:rPr>
          <w:lang w:val="en-US"/>
        </w:rPr>
        <w:t>X</w:t>
      </w:r>
      <w:r w:rsidRPr="00121911">
        <w:t>2</w:t>
      </w:r>
      <w:r>
        <w:t>.</w:t>
      </w:r>
      <w:r w:rsidR="005A05F3">
        <w:t xml:space="preserve"> Если антенна настроена в резонанс, впадины приходятся точно по середине питающих импульсов приходящих с </w:t>
      </w:r>
      <w:r w:rsidR="005A05F3">
        <w:rPr>
          <w:lang w:val="en-US"/>
        </w:rPr>
        <w:t>PB</w:t>
      </w:r>
      <w:r w:rsidR="005A05F3" w:rsidRPr="005A05F3">
        <w:t>0</w:t>
      </w:r>
      <w:r w:rsidR="005A05F3">
        <w:t>.</w:t>
      </w:r>
    </w:p>
    <w:p w14:paraId="292D7832" w14:textId="49F2F008" w:rsidR="00121911" w:rsidRPr="008E1D5B" w:rsidRDefault="00BA4A1E" w:rsidP="003472C0">
      <w:r w:rsidRPr="008E1D5B">
        <w:rPr>
          <w:noProof/>
        </w:rPr>
        <w:drawing>
          <wp:inline distT="0" distB="0" distL="0" distR="0" wp14:anchorId="07EF315C" wp14:editId="7E4550B6">
            <wp:extent cx="5935980" cy="1767840"/>
            <wp:effectExtent l="0" t="0" r="7620" b="3810"/>
            <wp:docPr id="131772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797A9" w14:textId="24039356" w:rsidR="00BA7243" w:rsidRDefault="008E1D5B" w:rsidP="003472C0">
      <w:r>
        <w:t xml:space="preserve">При поднесении каты вплотную к исправному считывателю, на детекторе можно увидеть ответ карты. Частота сигнала 1-2 КГц. Смотреть нужно переменный </w:t>
      </w:r>
      <w:proofErr w:type="gramStart"/>
      <w:r>
        <w:t>сигнал</w:t>
      </w:r>
      <w:r w:rsidR="005A05F3">
        <w:t>,  так</w:t>
      </w:r>
      <w:proofErr w:type="gramEnd"/>
      <w:r w:rsidR="005A05F3">
        <w:t xml:space="preserve"> как от имеет постоянную составляющую 35-40 В</w:t>
      </w:r>
      <w:r>
        <w:t>.</w:t>
      </w:r>
    </w:p>
    <w:p w14:paraId="163E99F2" w14:textId="25B8D706" w:rsidR="00BA4A1E" w:rsidRDefault="00BA4A1E" w:rsidP="003472C0">
      <w:r>
        <w:rPr>
          <w:noProof/>
        </w:rPr>
        <w:drawing>
          <wp:anchor distT="0" distB="0" distL="114300" distR="114300" simplePos="0" relativeHeight="251660288" behindDoc="0" locked="0" layoutInCell="1" allowOverlap="1" wp14:anchorId="4E22B015" wp14:editId="31F97E6E">
            <wp:simplePos x="0" y="0"/>
            <wp:positionH relativeFrom="column">
              <wp:posOffset>1145540</wp:posOffset>
            </wp:positionH>
            <wp:positionV relativeFrom="paragraph">
              <wp:posOffset>55880</wp:posOffset>
            </wp:positionV>
            <wp:extent cx="2938780" cy="1724025"/>
            <wp:effectExtent l="0" t="0" r="0" b="9525"/>
            <wp:wrapThrough wrapText="bothSides">
              <wp:wrapPolygon edited="0">
                <wp:start x="0" y="0"/>
                <wp:lineTo x="0" y="21481"/>
                <wp:lineTo x="21423" y="21481"/>
                <wp:lineTo x="21423" y="0"/>
                <wp:lineTo x="0" y="0"/>
              </wp:wrapPolygon>
            </wp:wrapThrough>
            <wp:docPr id="19567424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42433" name="Рисунок 19567424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78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9EA7FD" w14:textId="30391900" w:rsidR="00BA4A1E" w:rsidRDefault="00BA4A1E" w:rsidP="003472C0"/>
    <w:p w14:paraId="12E75EC1" w14:textId="2662DABF" w:rsidR="00BA4A1E" w:rsidRDefault="00BA4A1E" w:rsidP="003472C0"/>
    <w:p w14:paraId="5AFF7691" w14:textId="0B55D257" w:rsidR="00BA4A1E" w:rsidRDefault="00BA4A1E" w:rsidP="003472C0"/>
    <w:p w14:paraId="6F736C74" w14:textId="77777777" w:rsidR="00BA4A1E" w:rsidRDefault="00BA4A1E" w:rsidP="003472C0"/>
    <w:p w14:paraId="437BAE2F" w14:textId="04EBA32C" w:rsidR="00BA4A1E" w:rsidRDefault="00BA4A1E" w:rsidP="003472C0"/>
    <w:p w14:paraId="731E6A2D" w14:textId="798A7156" w:rsidR="00BA4A1E" w:rsidRDefault="00BA4A1E" w:rsidP="003472C0"/>
    <w:p w14:paraId="7DDA53EB" w14:textId="5A1AFE9D" w:rsidR="00BA7243" w:rsidRPr="005D4AF5" w:rsidRDefault="008E1D5B" w:rsidP="003472C0">
      <w:r>
        <w:t>На выходе</w:t>
      </w:r>
      <w:r w:rsidRPr="008E1D5B">
        <w:t xml:space="preserve"> 1</w:t>
      </w:r>
      <w:r>
        <w:t>,</w:t>
      </w:r>
      <w:r w:rsidRPr="008E1D5B">
        <w:t xml:space="preserve"> </w:t>
      </w:r>
      <w:r>
        <w:t xml:space="preserve">микросхемы </w:t>
      </w:r>
      <w:r>
        <w:rPr>
          <w:lang w:val="en-US"/>
        </w:rPr>
        <w:t>DA</w:t>
      </w:r>
      <w:r w:rsidRPr="008E1D5B">
        <w:t>2</w:t>
      </w:r>
      <w:r>
        <w:t>, сигнал должен быть больше</w:t>
      </w:r>
      <w:r w:rsidR="005D4AF5">
        <w:t>й амплитуды</w:t>
      </w:r>
      <w:r w:rsidR="005A05F3">
        <w:t xml:space="preserve"> и более </w:t>
      </w:r>
      <w:proofErr w:type="gramStart"/>
      <w:r w:rsidR="005A05F3">
        <w:t xml:space="preserve">ровный, </w:t>
      </w:r>
      <w:r>
        <w:t xml:space="preserve"> </w:t>
      </w:r>
      <w:r w:rsidR="005D4AF5">
        <w:t>чтобы</w:t>
      </w:r>
      <w:proofErr w:type="gramEnd"/>
      <w:r>
        <w:t xml:space="preserve"> его увидеть, необходимо плавно подносить карту к считывателю.</w:t>
      </w:r>
      <w:r w:rsidR="005D4AF5">
        <w:t xml:space="preserve"> Считыватель прочитает карту тогда, когда уровень сигнала будет больше уровня шумов. Если уровень шумов очень большой, </w:t>
      </w:r>
      <w:r w:rsidR="005D4AF5">
        <w:lastRenderedPageBreak/>
        <w:t xml:space="preserve">вероятно, </w:t>
      </w:r>
      <w:r w:rsidR="00AE243A">
        <w:t>н</w:t>
      </w:r>
      <w:r w:rsidR="005D4AF5">
        <w:t xml:space="preserve">апряжение на детекторе больше допустимого для С3 и С5. </w:t>
      </w:r>
      <w:r w:rsidR="00816958">
        <w:t>Необходимо отрегулировать</w:t>
      </w:r>
      <w:r w:rsidR="005D4AF5">
        <w:t xml:space="preserve"> напряжение в антенне путем подбора резистора </w:t>
      </w:r>
      <w:r w:rsidR="005D4AF5">
        <w:rPr>
          <w:lang w:val="en-US"/>
        </w:rPr>
        <w:t>R</w:t>
      </w:r>
      <w:r w:rsidR="005D4AF5" w:rsidRPr="005D4AF5">
        <w:t>23</w:t>
      </w:r>
      <w:r w:rsidR="005D4AF5">
        <w:t>, а потом заменить конденсаторы С3 и С5.</w:t>
      </w:r>
    </w:p>
    <w:p w14:paraId="0E55583E" w14:textId="52A51BDA" w:rsidR="00BA7243" w:rsidRDefault="00BA4A1E" w:rsidP="003472C0">
      <w:r>
        <w:rPr>
          <w:noProof/>
        </w:rPr>
        <w:drawing>
          <wp:anchor distT="0" distB="0" distL="114300" distR="114300" simplePos="0" relativeHeight="251661312" behindDoc="0" locked="0" layoutInCell="1" allowOverlap="1" wp14:anchorId="4C8D976B" wp14:editId="32B9923B">
            <wp:simplePos x="0" y="0"/>
            <wp:positionH relativeFrom="column">
              <wp:posOffset>637540</wp:posOffset>
            </wp:positionH>
            <wp:positionV relativeFrom="paragraph">
              <wp:posOffset>78740</wp:posOffset>
            </wp:positionV>
            <wp:extent cx="4989195" cy="2927985"/>
            <wp:effectExtent l="0" t="0" r="1905" b="5715"/>
            <wp:wrapThrough wrapText="bothSides">
              <wp:wrapPolygon edited="0">
                <wp:start x="0" y="0"/>
                <wp:lineTo x="0" y="21502"/>
                <wp:lineTo x="21526" y="21502"/>
                <wp:lineTo x="21526" y="0"/>
                <wp:lineTo x="0" y="0"/>
              </wp:wrapPolygon>
            </wp:wrapThrough>
            <wp:docPr id="9353716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71645" name="Рисунок 9353716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19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060888" w14:textId="0C3FD18D" w:rsidR="00BA4A1E" w:rsidRDefault="00BA4A1E" w:rsidP="003472C0"/>
    <w:p w14:paraId="16CAA8CE" w14:textId="018A2AE7" w:rsidR="00BA4A1E" w:rsidRDefault="00BA4A1E" w:rsidP="003472C0"/>
    <w:p w14:paraId="4F904046" w14:textId="77777777" w:rsidR="00BA4A1E" w:rsidRDefault="00BA4A1E" w:rsidP="003472C0"/>
    <w:p w14:paraId="212641EE" w14:textId="4E25C244" w:rsidR="00BA4A1E" w:rsidRDefault="00BA4A1E" w:rsidP="003472C0"/>
    <w:p w14:paraId="705F7AC9" w14:textId="7BABC295" w:rsidR="00BA4A1E" w:rsidRDefault="00BA4A1E" w:rsidP="003472C0"/>
    <w:p w14:paraId="32C47C54" w14:textId="557CDA98" w:rsidR="00BA4A1E" w:rsidRDefault="00BA4A1E" w:rsidP="003472C0"/>
    <w:p w14:paraId="278A9A99" w14:textId="3D0908C8" w:rsidR="00BA4A1E" w:rsidRDefault="00BA4A1E" w:rsidP="003472C0"/>
    <w:p w14:paraId="092318D4" w14:textId="77F7D695" w:rsidR="00BA4A1E" w:rsidRDefault="00BA4A1E" w:rsidP="003472C0"/>
    <w:p w14:paraId="1151A3F7" w14:textId="0EF0D4A4" w:rsidR="00BA4A1E" w:rsidRDefault="00BA4A1E" w:rsidP="003472C0"/>
    <w:p w14:paraId="5B255D40" w14:textId="0F627E5E" w:rsidR="00BA4A1E" w:rsidRDefault="00BA4A1E" w:rsidP="003472C0"/>
    <w:p w14:paraId="3BBFDF1F" w14:textId="1EB6AFCD" w:rsidR="009E56E3" w:rsidRPr="008E1D5B" w:rsidRDefault="009E56E3" w:rsidP="003472C0">
      <w:r>
        <w:t>На выходе</w:t>
      </w:r>
      <w:r w:rsidRPr="008E1D5B">
        <w:t xml:space="preserve"> </w:t>
      </w:r>
      <w:r>
        <w:t>7,</w:t>
      </w:r>
      <w:r w:rsidRPr="008E1D5B">
        <w:t xml:space="preserve"> </w:t>
      </w:r>
      <w:r>
        <w:t xml:space="preserve">микросхемы </w:t>
      </w:r>
      <w:r>
        <w:rPr>
          <w:lang w:val="en-US"/>
        </w:rPr>
        <w:t>DA</w:t>
      </w:r>
      <w:r w:rsidRPr="008E1D5B">
        <w:t>2</w:t>
      </w:r>
      <w:r>
        <w:t xml:space="preserve">, сигнал после компаратора, он имеет уровни 0 и 5 Вольт. Там сигнал от карты </w:t>
      </w:r>
      <w:r w:rsidR="00F70FF1">
        <w:t>виден,</w:t>
      </w:r>
      <w:r>
        <w:t xml:space="preserve"> когда он становится периодическим. </w:t>
      </w:r>
      <w:r w:rsidR="00F70FF1">
        <w:t xml:space="preserve">Время развертки </w:t>
      </w:r>
      <w:r w:rsidR="008F4C95">
        <w:t>2</w:t>
      </w:r>
      <w:r w:rsidR="00F70FF1">
        <w:t>0 мсек.</w:t>
      </w:r>
    </w:p>
    <w:p w14:paraId="20C68F07" w14:textId="779B6B86" w:rsidR="00BA7243" w:rsidRDefault="00BA4A1E" w:rsidP="003472C0">
      <w:r>
        <w:rPr>
          <w:noProof/>
        </w:rPr>
        <w:drawing>
          <wp:anchor distT="0" distB="0" distL="114300" distR="114300" simplePos="0" relativeHeight="251662336" behindDoc="0" locked="0" layoutInCell="1" allowOverlap="1" wp14:anchorId="7426ED55" wp14:editId="4605E12C">
            <wp:simplePos x="0" y="0"/>
            <wp:positionH relativeFrom="column">
              <wp:posOffset>545465</wp:posOffset>
            </wp:positionH>
            <wp:positionV relativeFrom="paragraph">
              <wp:posOffset>132715</wp:posOffset>
            </wp:positionV>
            <wp:extent cx="5083175" cy="2984500"/>
            <wp:effectExtent l="0" t="0" r="3175" b="6350"/>
            <wp:wrapThrough wrapText="bothSides">
              <wp:wrapPolygon edited="0">
                <wp:start x="0" y="0"/>
                <wp:lineTo x="0" y="21508"/>
                <wp:lineTo x="21533" y="21508"/>
                <wp:lineTo x="21533" y="0"/>
                <wp:lineTo x="0" y="0"/>
              </wp:wrapPolygon>
            </wp:wrapThrough>
            <wp:docPr id="6562367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36747" name="Рисунок 6562367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17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0E89A" w14:textId="08F69AC0" w:rsidR="00BA4A1E" w:rsidRDefault="00BA4A1E" w:rsidP="003472C0"/>
    <w:p w14:paraId="037A5903" w14:textId="36B1A373" w:rsidR="00BA4A1E" w:rsidRDefault="00BA4A1E" w:rsidP="003472C0"/>
    <w:p w14:paraId="59B98B2E" w14:textId="2174E3CF" w:rsidR="00BA4A1E" w:rsidRDefault="00BA4A1E" w:rsidP="003472C0"/>
    <w:p w14:paraId="060816C8" w14:textId="77777777" w:rsidR="00BA4A1E" w:rsidRDefault="00BA4A1E" w:rsidP="003472C0"/>
    <w:p w14:paraId="6E9A818C" w14:textId="77777777" w:rsidR="00BA4A1E" w:rsidRDefault="00BA4A1E" w:rsidP="003472C0"/>
    <w:p w14:paraId="251F5EA3" w14:textId="77777777" w:rsidR="00BA4A1E" w:rsidRPr="008E1D5B" w:rsidRDefault="00BA4A1E" w:rsidP="003472C0"/>
    <w:p w14:paraId="3CC2EB37" w14:textId="553342FF" w:rsidR="00B95D05" w:rsidRDefault="00B95D05">
      <w:pPr>
        <w:rPr>
          <w:b/>
          <w:bCs/>
        </w:rPr>
      </w:pPr>
    </w:p>
    <w:p w14:paraId="104C01BA" w14:textId="77777777" w:rsidR="00BA4A1E" w:rsidRDefault="00BA4A1E">
      <w:pPr>
        <w:rPr>
          <w:b/>
          <w:bCs/>
        </w:rPr>
      </w:pPr>
    </w:p>
    <w:p w14:paraId="250519AC" w14:textId="77777777" w:rsidR="00BA4A1E" w:rsidRDefault="00BA4A1E">
      <w:pPr>
        <w:rPr>
          <w:b/>
          <w:bCs/>
        </w:rPr>
      </w:pPr>
    </w:p>
    <w:p w14:paraId="2D5D1996" w14:textId="77777777" w:rsidR="00BA4A1E" w:rsidRDefault="00BA4A1E">
      <w:pPr>
        <w:rPr>
          <w:b/>
          <w:bCs/>
        </w:rPr>
      </w:pPr>
    </w:p>
    <w:p w14:paraId="35597A89" w14:textId="77777777" w:rsidR="00BA4A1E" w:rsidRDefault="00BA4A1E">
      <w:pPr>
        <w:rPr>
          <w:b/>
          <w:bCs/>
        </w:rPr>
      </w:pPr>
    </w:p>
    <w:p w14:paraId="61C6C74F" w14:textId="71AEB7F7" w:rsidR="00BA4A1E" w:rsidRDefault="00BA4A1E">
      <w:pPr>
        <w:rPr>
          <w:b/>
          <w:bCs/>
        </w:rPr>
      </w:pPr>
      <w:r>
        <w:rPr>
          <w:b/>
          <w:bCs/>
        </w:rPr>
        <w:br w:type="page"/>
      </w:r>
    </w:p>
    <w:p w14:paraId="56F50757" w14:textId="479BBD88" w:rsidR="00B95D05" w:rsidRPr="008E1D5B" w:rsidRDefault="00B95D05" w:rsidP="00B95D05">
      <w:pPr>
        <w:rPr>
          <w:b/>
          <w:bCs/>
        </w:rPr>
      </w:pPr>
      <w:proofErr w:type="spellStart"/>
      <w:r>
        <w:rPr>
          <w:b/>
          <w:bCs/>
          <w:lang w:val="en-US"/>
        </w:rPr>
        <w:lastRenderedPageBreak/>
        <w:t>Mifare</w:t>
      </w:r>
      <w:proofErr w:type="spellEnd"/>
    </w:p>
    <w:p w14:paraId="6F1723CF" w14:textId="77777777" w:rsidR="00B95D05" w:rsidRDefault="00B95D05" w:rsidP="00B95D05">
      <w:r>
        <w:t xml:space="preserve">Считыватель выполняет опрос для поиска меток в поле. Делает это он путем изменения амплитуды сигнала в антенне.  </w:t>
      </w:r>
    </w:p>
    <w:p w14:paraId="6AC030DB" w14:textId="55BADFDF" w:rsidR="00B95D05" w:rsidRDefault="00424D34" w:rsidP="00B95D05">
      <w:r>
        <w:t>- материал будет позже</w:t>
      </w:r>
    </w:p>
    <w:p w14:paraId="00A07A7D" w14:textId="77777777" w:rsidR="00BA7243" w:rsidRDefault="00BA7243" w:rsidP="003472C0"/>
    <w:p w14:paraId="03301E08" w14:textId="794AFFB7" w:rsidR="00345C45" w:rsidRPr="00004051" w:rsidRDefault="002D2E5A" w:rsidP="003472C0">
      <w:pPr>
        <w:rPr>
          <w:b/>
          <w:bCs/>
        </w:rPr>
      </w:pPr>
      <w:r>
        <w:rPr>
          <w:b/>
          <w:bCs/>
        </w:rPr>
        <w:t>Передача</w:t>
      </w:r>
      <w:r w:rsidR="00345C45" w:rsidRPr="00004051">
        <w:rPr>
          <w:b/>
          <w:bCs/>
        </w:rPr>
        <w:t xml:space="preserve"> сигнала внешн</w:t>
      </w:r>
      <w:r>
        <w:rPr>
          <w:b/>
          <w:bCs/>
        </w:rPr>
        <w:t>ему</w:t>
      </w:r>
      <w:r w:rsidR="00345C45" w:rsidRPr="00004051">
        <w:rPr>
          <w:b/>
          <w:bCs/>
        </w:rPr>
        <w:t xml:space="preserve"> контроллер</w:t>
      </w:r>
      <w:r>
        <w:rPr>
          <w:b/>
          <w:bCs/>
        </w:rPr>
        <w:t>у</w:t>
      </w:r>
    </w:p>
    <w:p w14:paraId="661AF1A3" w14:textId="77777777" w:rsidR="00B877C7" w:rsidRDefault="00B877C7" w:rsidP="003472C0"/>
    <w:p w14:paraId="738AF831" w14:textId="77777777" w:rsidR="00424D34" w:rsidRDefault="00424D34" w:rsidP="003472C0">
      <w:r>
        <w:t xml:space="preserve">Процессор через РА3 передает сигнал в линию </w:t>
      </w:r>
      <w:r>
        <w:rPr>
          <w:lang w:val="en-US"/>
        </w:rPr>
        <w:t>DATA</w:t>
      </w:r>
      <w:r w:rsidRPr="00424D34">
        <w:t>0</w:t>
      </w:r>
      <w:r>
        <w:t xml:space="preserve">, а через РС0 получает его. </w:t>
      </w:r>
    </w:p>
    <w:p w14:paraId="62283466" w14:textId="0FBE7BC6" w:rsidR="003F462B" w:rsidRPr="00424D34" w:rsidRDefault="00424D34" w:rsidP="003472C0">
      <w:r>
        <w:t>Контакты DATA</w:t>
      </w:r>
      <w:r w:rsidRPr="00424D34">
        <w:t>0</w:t>
      </w:r>
      <w:r>
        <w:t xml:space="preserve"> и </w:t>
      </w:r>
      <w:r>
        <w:rPr>
          <w:lang w:val="en-US"/>
        </w:rPr>
        <w:t>DATA</w:t>
      </w:r>
      <w:r>
        <w:t xml:space="preserve">1 чувствительны к сигналу обратной полярности = на них нельзя подавать отрицательное напряжение относительно </w:t>
      </w:r>
      <w:r>
        <w:rPr>
          <w:lang w:val="en-US"/>
        </w:rPr>
        <w:t>GND</w:t>
      </w:r>
      <w:r>
        <w:t xml:space="preserve"> (корпуса, минуса питания), это приводит к выходу из строя </w:t>
      </w:r>
      <w:r>
        <w:rPr>
          <w:lang w:val="en-US"/>
        </w:rPr>
        <w:t>VT</w:t>
      </w:r>
      <w:r w:rsidRPr="00424D34">
        <w:t xml:space="preserve">2, </w:t>
      </w:r>
      <w:r>
        <w:rPr>
          <w:lang w:val="en-US"/>
        </w:rPr>
        <w:t>VT</w:t>
      </w:r>
      <w:r w:rsidRPr="00424D34">
        <w:t xml:space="preserve">4 </w:t>
      </w:r>
      <w:r>
        <w:t xml:space="preserve">и </w:t>
      </w:r>
      <w:r>
        <w:rPr>
          <w:lang w:val="en-US"/>
        </w:rPr>
        <w:t>R</w:t>
      </w:r>
      <w:r w:rsidRPr="00424D34">
        <w:t>17</w:t>
      </w:r>
      <w:r>
        <w:t>.  Обычно это сопровождается коротким замыканием DATA</w:t>
      </w:r>
      <w:r w:rsidRPr="00424D34">
        <w:t>0</w:t>
      </w:r>
      <w:r>
        <w:t xml:space="preserve"> (DATA1) на </w:t>
      </w:r>
      <w:r>
        <w:rPr>
          <w:lang w:val="en-US"/>
        </w:rPr>
        <w:t>GND</w:t>
      </w:r>
      <w:r>
        <w:t>. Это можно проверить мультиметром</w:t>
      </w:r>
      <w:r w:rsidR="003B6C08">
        <w:t xml:space="preserve"> измерив сопротивление между DATA</w:t>
      </w:r>
      <w:r w:rsidR="003B6C08" w:rsidRPr="00424D34">
        <w:t>0</w:t>
      </w:r>
      <w:r w:rsidR="003B6C08">
        <w:t xml:space="preserve"> (DATA1) и </w:t>
      </w:r>
      <w:r w:rsidR="003B6C08">
        <w:rPr>
          <w:lang w:val="en-US"/>
        </w:rPr>
        <w:t>GND</w:t>
      </w:r>
      <w:r w:rsidR="003B6C08">
        <w:t xml:space="preserve"> при отключенном питании считывателя.</w:t>
      </w:r>
      <w:r w:rsidR="009D175E">
        <w:t xml:space="preserve"> </w:t>
      </w:r>
      <w:r w:rsidR="00761DC5">
        <w:t xml:space="preserve"> При поданном питании (с такой неисправностью) на DATA</w:t>
      </w:r>
      <w:r w:rsidR="00761DC5" w:rsidRPr="00424D34">
        <w:t>0</w:t>
      </w:r>
      <w:r w:rsidR="00761DC5">
        <w:t xml:space="preserve"> (DATA1) напряжение будет 0В. </w:t>
      </w:r>
      <w:r w:rsidR="009D175E">
        <w:t>Если обратный ток был очень большим, происходит обрыв по этой цепи.</w:t>
      </w:r>
    </w:p>
    <w:p w14:paraId="75D65A5D" w14:textId="5707EB8F" w:rsidR="003F462B" w:rsidRDefault="003F462B" w:rsidP="003472C0">
      <w:r w:rsidRPr="003F462B">
        <w:rPr>
          <w:noProof/>
        </w:rPr>
        <w:drawing>
          <wp:inline distT="0" distB="0" distL="0" distR="0" wp14:anchorId="65E4B5C6" wp14:editId="121E4B31">
            <wp:extent cx="2543530" cy="2400635"/>
            <wp:effectExtent l="0" t="0" r="9525" b="0"/>
            <wp:docPr id="521592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925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F618" w14:textId="77777777" w:rsidR="003F462B" w:rsidRDefault="003F462B" w:rsidP="003472C0"/>
    <w:p w14:paraId="53B6FB60" w14:textId="77777777" w:rsidR="003F462B" w:rsidRDefault="003F462B" w:rsidP="003472C0"/>
    <w:p w14:paraId="16AFB47E" w14:textId="77777777" w:rsidR="003F462B" w:rsidRDefault="003F462B" w:rsidP="003472C0"/>
    <w:p w14:paraId="78524BC2" w14:textId="77777777" w:rsidR="003F462B" w:rsidRDefault="003F462B" w:rsidP="003472C0"/>
    <w:p w14:paraId="64207419" w14:textId="77777777" w:rsidR="003F462B" w:rsidRDefault="003F462B" w:rsidP="003472C0"/>
    <w:p w14:paraId="63B2AFA5" w14:textId="77777777" w:rsidR="00B877C7" w:rsidRDefault="00B877C7" w:rsidP="003472C0"/>
    <w:p w14:paraId="5667B4DD" w14:textId="77777777" w:rsidR="00B877C7" w:rsidRDefault="00B877C7" w:rsidP="003472C0"/>
    <w:p w14:paraId="02FE911E" w14:textId="77777777" w:rsidR="00B877C7" w:rsidRDefault="00B877C7" w:rsidP="003472C0"/>
    <w:p w14:paraId="5298827E" w14:textId="77777777" w:rsidR="00DD7A53" w:rsidRDefault="00DD7A53" w:rsidP="003472C0"/>
    <w:sectPr w:rsidR="00DD7A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975"/>
    <w:multiLevelType w:val="hybridMultilevel"/>
    <w:tmpl w:val="6450A9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3E5B0E"/>
    <w:multiLevelType w:val="hybridMultilevel"/>
    <w:tmpl w:val="8DECFD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A95525"/>
    <w:multiLevelType w:val="hybridMultilevel"/>
    <w:tmpl w:val="D63AF3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8767B"/>
    <w:multiLevelType w:val="hybridMultilevel"/>
    <w:tmpl w:val="5C6E45D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6915063"/>
    <w:multiLevelType w:val="hybridMultilevel"/>
    <w:tmpl w:val="8F948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280826"/>
    <w:multiLevelType w:val="hybridMultilevel"/>
    <w:tmpl w:val="9314D2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76576E"/>
    <w:multiLevelType w:val="hybridMultilevel"/>
    <w:tmpl w:val="9314D2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683309">
    <w:abstractNumId w:val="4"/>
  </w:num>
  <w:num w:numId="2" w16cid:durableId="719935311">
    <w:abstractNumId w:val="5"/>
  </w:num>
  <w:num w:numId="3" w16cid:durableId="1621958778">
    <w:abstractNumId w:val="6"/>
  </w:num>
  <w:num w:numId="4" w16cid:durableId="548956312">
    <w:abstractNumId w:val="2"/>
  </w:num>
  <w:num w:numId="5" w16cid:durableId="501430604">
    <w:abstractNumId w:val="3"/>
  </w:num>
  <w:num w:numId="6" w16cid:durableId="839076984">
    <w:abstractNumId w:val="1"/>
  </w:num>
  <w:num w:numId="7" w16cid:durableId="347408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C0"/>
    <w:rsid w:val="00004051"/>
    <w:rsid w:val="00054870"/>
    <w:rsid w:val="000E2A18"/>
    <w:rsid w:val="000F3CBB"/>
    <w:rsid w:val="00101904"/>
    <w:rsid w:val="00107633"/>
    <w:rsid w:val="00121911"/>
    <w:rsid w:val="00147415"/>
    <w:rsid w:val="00152EB3"/>
    <w:rsid w:val="00174991"/>
    <w:rsid w:val="001849D7"/>
    <w:rsid w:val="001C454D"/>
    <w:rsid w:val="001D1D0C"/>
    <w:rsid w:val="001D40F3"/>
    <w:rsid w:val="001E1A19"/>
    <w:rsid w:val="0024265D"/>
    <w:rsid w:val="002D2E5A"/>
    <w:rsid w:val="002E2FC6"/>
    <w:rsid w:val="003134E5"/>
    <w:rsid w:val="00331248"/>
    <w:rsid w:val="00345C45"/>
    <w:rsid w:val="003472C0"/>
    <w:rsid w:val="00356122"/>
    <w:rsid w:val="003B2127"/>
    <w:rsid w:val="003B6C08"/>
    <w:rsid w:val="003D0C23"/>
    <w:rsid w:val="003E7C02"/>
    <w:rsid w:val="003F462B"/>
    <w:rsid w:val="004120EA"/>
    <w:rsid w:val="00424D34"/>
    <w:rsid w:val="0045332F"/>
    <w:rsid w:val="004741BD"/>
    <w:rsid w:val="00490A54"/>
    <w:rsid w:val="004923B7"/>
    <w:rsid w:val="004C10DA"/>
    <w:rsid w:val="00510EE3"/>
    <w:rsid w:val="00524648"/>
    <w:rsid w:val="0053493D"/>
    <w:rsid w:val="00564BFA"/>
    <w:rsid w:val="005A05F3"/>
    <w:rsid w:val="005B4DCD"/>
    <w:rsid w:val="005C1422"/>
    <w:rsid w:val="005D4AF5"/>
    <w:rsid w:val="006264D3"/>
    <w:rsid w:val="0063727C"/>
    <w:rsid w:val="00670A55"/>
    <w:rsid w:val="0067659A"/>
    <w:rsid w:val="006C1677"/>
    <w:rsid w:val="006E42C2"/>
    <w:rsid w:val="006E5D0A"/>
    <w:rsid w:val="00732712"/>
    <w:rsid w:val="00761DC5"/>
    <w:rsid w:val="00766101"/>
    <w:rsid w:val="00783804"/>
    <w:rsid w:val="00810A60"/>
    <w:rsid w:val="00816958"/>
    <w:rsid w:val="00853E91"/>
    <w:rsid w:val="008A7251"/>
    <w:rsid w:val="008C0232"/>
    <w:rsid w:val="008E1D5B"/>
    <w:rsid w:val="008F4C95"/>
    <w:rsid w:val="00922AB8"/>
    <w:rsid w:val="00945FCF"/>
    <w:rsid w:val="009756F5"/>
    <w:rsid w:val="00984AF5"/>
    <w:rsid w:val="009D175E"/>
    <w:rsid w:val="009E56E3"/>
    <w:rsid w:val="00AB53CA"/>
    <w:rsid w:val="00AC387B"/>
    <w:rsid w:val="00AD68A5"/>
    <w:rsid w:val="00AE243A"/>
    <w:rsid w:val="00B012C5"/>
    <w:rsid w:val="00B62D87"/>
    <w:rsid w:val="00B66D8D"/>
    <w:rsid w:val="00B877C7"/>
    <w:rsid w:val="00B95D05"/>
    <w:rsid w:val="00BA4A1E"/>
    <w:rsid w:val="00BA7243"/>
    <w:rsid w:val="00BD180E"/>
    <w:rsid w:val="00BD3A1F"/>
    <w:rsid w:val="00BD6664"/>
    <w:rsid w:val="00C148A0"/>
    <w:rsid w:val="00C52D7B"/>
    <w:rsid w:val="00C55D16"/>
    <w:rsid w:val="00C86CCC"/>
    <w:rsid w:val="00CB1AA0"/>
    <w:rsid w:val="00CD34E6"/>
    <w:rsid w:val="00D021C6"/>
    <w:rsid w:val="00D20F1C"/>
    <w:rsid w:val="00D44B29"/>
    <w:rsid w:val="00D620A9"/>
    <w:rsid w:val="00D62351"/>
    <w:rsid w:val="00DC30E0"/>
    <w:rsid w:val="00DD7A53"/>
    <w:rsid w:val="00E2239A"/>
    <w:rsid w:val="00E74F54"/>
    <w:rsid w:val="00E93A6E"/>
    <w:rsid w:val="00EB3A04"/>
    <w:rsid w:val="00ED1BC2"/>
    <w:rsid w:val="00F13ACA"/>
    <w:rsid w:val="00F44946"/>
    <w:rsid w:val="00F70FF1"/>
    <w:rsid w:val="00F92A64"/>
    <w:rsid w:val="00F9685A"/>
    <w:rsid w:val="00FA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E2665"/>
  <w15:chartTrackingRefBased/>
  <w15:docId w15:val="{C3E29D8E-9942-42D5-AD0E-2EAA71CFA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7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7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7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2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72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72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72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72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72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7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7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72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72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72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72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72C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472C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472C0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DC30E0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C30E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ironlogic.ru/il_new.nsf/htm/ru_reader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jpg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8F133-6DFF-4741-8E22-3AE957CC8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5</Pages>
  <Words>735</Words>
  <Characters>4521</Characters>
  <Application>Microsoft Office Word</Application>
  <DocSecurity>0</DocSecurity>
  <Lines>145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</dc:creator>
  <cp:keywords/>
  <dc:description/>
  <cp:lastModifiedBy>Murat</cp:lastModifiedBy>
  <cp:revision>40</cp:revision>
  <dcterms:created xsi:type="dcterms:W3CDTF">2026-03-17T16:14:00Z</dcterms:created>
  <dcterms:modified xsi:type="dcterms:W3CDTF">2026-03-23T18:12:00Z</dcterms:modified>
</cp:coreProperties>
</file>