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35667" w14:textId="77777777" w:rsidR="000F4955" w:rsidRPr="00596C61" w:rsidRDefault="000F4955" w:rsidP="000F4955">
      <w:pPr>
        <w:pStyle w:val="a3"/>
        <w:tabs>
          <w:tab w:val="left" w:pos="3119"/>
        </w:tabs>
        <w:rPr>
          <w:rFonts w:ascii="Times New Roman" w:hAnsi="Times New Roman" w:cs="TTE1A3F450t00"/>
          <w:b/>
          <w:color w:val="000000" w:themeColor="text1"/>
          <w:kern w:val="0"/>
          <w:sz w:val="36"/>
          <w:szCs w:val="21"/>
          <w:lang w:bidi="en-US"/>
        </w:rPr>
      </w:pPr>
      <w:r w:rsidRPr="00596C61">
        <w:rPr>
          <w:rFonts w:ascii="Times New Roman" w:hAnsi="Times New Roman" w:cs="TTE1A3F450t00" w:hint="eastAsia"/>
          <w:b/>
          <w:color w:val="000000" w:themeColor="text1"/>
          <w:kern w:val="0"/>
          <w:sz w:val="36"/>
          <w:szCs w:val="21"/>
          <w:lang w:bidi="en-US"/>
        </w:rPr>
        <w:t>201</w:t>
      </w:r>
      <w:r w:rsidR="00130CF6" w:rsidRPr="00596C61">
        <w:rPr>
          <w:rFonts w:ascii="Times New Roman" w:hAnsi="Times New Roman" w:cs="TTE1A3F450t00"/>
          <w:b/>
          <w:color w:val="000000" w:themeColor="text1"/>
          <w:kern w:val="0"/>
          <w:sz w:val="36"/>
          <w:szCs w:val="21"/>
          <w:lang w:bidi="en-US"/>
        </w:rPr>
        <w:t>7</w:t>
      </w:r>
      <w:r w:rsidRPr="00596C61">
        <w:rPr>
          <w:rFonts w:ascii="Times New Roman" w:hAnsi="Times New Roman" w:cs="TTE1A3F450t00" w:hint="eastAsia"/>
          <w:b/>
          <w:color w:val="000000" w:themeColor="text1"/>
          <w:kern w:val="0"/>
          <w:sz w:val="36"/>
          <w:szCs w:val="21"/>
          <w:lang w:bidi="en-US"/>
        </w:rPr>
        <w:tab/>
      </w:r>
      <w:r w:rsidRPr="00596C61">
        <w:rPr>
          <w:rFonts w:ascii="Times New Roman" w:hAnsi="Times New Roman" w:cs="TTE1A3F450t00"/>
          <w:b/>
          <w:color w:val="000000" w:themeColor="text1"/>
          <w:kern w:val="0"/>
          <w:sz w:val="36"/>
          <w:szCs w:val="21"/>
          <w:lang w:bidi="en-US"/>
        </w:rPr>
        <w:t>Thesis Research</w:t>
      </w:r>
    </w:p>
    <w:p w14:paraId="2AB67C8B" w14:textId="77777777" w:rsidR="000F4955" w:rsidRPr="00596C61" w:rsidRDefault="000F4955" w:rsidP="000F4955">
      <w:pPr>
        <w:jc w:val="center"/>
        <w:rPr>
          <w:color w:val="000000" w:themeColor="text1"/>
        </w:rPr>
      </w:pPr>
    </w:p>
    <w:p w14:paraId="35D4B325" w14:textId="77777777" w:rsidR="000F4955" w:rsidRPr="00596C61" w:rsidRDefault="00A81EE9" w:rsidP="000F4955">
      <w:pPr>
        <w:jc w:val="center"/>
        <w:rPr>
          <w:rFonts w:ascii="Times New Roman" w:hAnsi="Times New Roman"/>
          <w:color w:val="000000" w:themeColor="text1"/>
        </w:rPr>
      </w:pPr>
      <w:r w:rsidRPr="00596C61">
        <w:rPr>
          <w:rFonts w:ascii="Times New Roman" w:hAnsi="Times New Roman" w:hint="eastAsia"/>
          <w:b/>
          <w:color w:val="000000" w:themeColor="text1"/>
        </w:rPr>
        <w:t>Visible</w:t>
      </w:r>
      <w:r w:rsidRPr="00596C61">
        <w:rPr>
          <w:rFonts w:ascii="Times New Roman" w:hAnsi="Times New Roman"/>
          <w:b/>
          <w:color w:val="000000" w:themeColor="text1"/>
        </w:rPr>
        <w:t xml:space="preserve"> Light Communication Using Reflected Light</w:t>
      </w:r>
    </w:p>
    <w:p w14:paraId="3BE95354" w14:textId="77777777" w:rsidR="000F4955" w:rsidRPr="00596C61" w:rsidRDefault="00A81EE9" w:rsidP="000F4955">
      <w:pPr>
        <w:jc w:val="center"/>
        <w:rPr>
          <w:rFonts w:ascii="Times New Roman" w:hAnsi="Times New Roman"/>
          <w:color w:val="000000" w:themeColor="text1"/>
        </w:rPr>
      </w:pPr>
      <w:r w:rsidRPr="00596C61">
        <w:rPr>
          <w:rFonts w:ascii="Times New Roman" w:hAnsi="Times New Roman"/>
          <w:color w:val="000000" w:themeColor="text1"/>
        </w:rPr>
        <w:t>Takuma MURATA</w:t>
      </w:r>
    </w:p>
    <w:p w14:paraId="012EA2E6" w14:textId="77777777" w:rsidR="000F4955" w:rsidRPr="00596C61" w:rsidRDefault="000F4955" w:rsidP="000F4955">
      <w:pPr>
        <w:jc w:val="center"/>
        <w:rPr>
          <w:rFonts w:ascii="Times New Roman" w:eastAsia="ＭＳ ゴシック" w:hAnsi="Times New Roman"/>
          <w:b/>
          <w:color w:val="000000" w:themeColor="text1"/>
          <w:sz w:val="20"/>
        </w:rPr>
      </w:pPr>
      <w:r w:rsidRPr="00596C61">
        <w:rPr>
          <w:rFonts w:ascii="Times New Roman" w:eastAsia="ＭＳ ゴシック" w:hAnsi="Times New Roman"/>
          <w:b/>
          <w:color w:val="000000" w:themeColor="text1"/>
          <w:sz w:val="20"/>
        </w:rPr>
        <w:t>Abstract</w:t>
      </w:r>
    </w:p>
    <w:p w14:paraId="146D6375" w14:textId="723F96B9" w:rsidR="007F107A" w:rsidRPr="00596C61" w:rsidRDefault="007F107A" w:rsidP="007F107A">
      <w:pPr>
        <w:rPr>
          <w:rFonts w:ascii="Times New Roman" w:eastAsia="ＭＳ ゴシック" w:hAnsi="Times New Roman"/>
          <w:color w:val="000000" w:themeColor="text1"/>
          <w:sz w:val="20"/>
        </w:rPr>
      </w:pPr>
      <w:r w:rsidRPr="00596C61">
        <w:rPr>
          <w:rFonts w:ascii="Times New Roman" w:eastAsia="ＭＳ ゴシック" w:hAnsi="Times New Roman"/>
          <w:color w:val="000000" w:themeColor="text1"/>
          <w:sz w:val="20"/>
        </w:rPr>
        <w:t xml:space="preserve">Visible Light Communication (VLC) is an optical wireless communication system that carries information by modulating light of LEDs recently developed for high frequency blinking. </w:t>
      </w:r>
      <w:r w:rsidR="008B4564" w:rsidRPr="00596C61">
        <w:rPr>
          <w:rFonts w:ascii="Times New Roman" w:eastAsia="ＭＳ ゴシック" w:hAnsi="Times New Roman"/>
          <w:color w:val="000000" w:themeColor="text1"/>
          <w:sz w:val="20"/>
        </w:rPr>
        <w:t>VLC</w:t>
      </w:r>
      <w:r w:rsidRPr="00596C61">
        <w:rPr>
          <w:rFonts w:ascii="Times New Roman" w:eastAsia="ＭＳ ゴシック" w:hAnsi="Times New Roman"/>
          <w:color w:val="000000" w:themeColor="text1"/>
          <w:sz w:val="20"/>
        </w:rPr>
        <w:t xml:space="preserve"> </w:t>
      </w:r>
      <w:r w:rsidR="00C67004" w:rsidRPr="00596C61">
        <w:rPr>
          <w:rFonts w:ascii="Times New Roman" w:eastAsia="ＭＳ ゴシック" w:hAnsi="Times New Roman"/>
          <w:color w:val="000000" w:themeColor="text1"/>
          <w:sz w:val="20"/>
        </w:rPr>
        <w:t xml:space="preserve">can </w:t>
      </w:r>
      <w:r w:rsidR="00D9056A" w:rsidRPr="00596C61">
        <w:rPr>
          <w:rFonts w:ascii="Times New Roman" w:eastAsia="ＭＳ ゴシック" w:hAnsi="Times New Roman"/>
          <w:color w:val="000000" w:themeColor="text1"/>
          <w:sz w:val="20"/>
        </w:rPr>
        <w:t>enhance security protection</w:t>
      </w:r>
      <w:r w:rsidR="00F33A4D" w:rsidRPr="00596C61">
        <w:rPr>
          <w:rFonts w:ascii="Times New Roman" w:eastAsia="ＭＳ ゴシック" w:hAnsi="Times New Roman"/>
          <w:color w:val="000000" w:themeColor="text1"/>
          <w:sz w:val="20"/>
        </w:rPr>
        <w:t xml:space="preserve"> </w:t>
      </w:r>
      <w:r w:rsidR="00786989" w:rsidRPr="00596C61">
        <w:rPr>
          <w:rFonts w:ascii="Times New Roman" w:eastAsia="ＭＳ ゴシック" w:hAnsi="Times New Roman"/>
          <w:color w:val="000000" w:themeColor="text1"/>
          <w:sz w:val="20"/>
        </w:rPr>
        <w:t>of</w:t>
      </w:r>
      <w:r w:rsidR="009816BB" w:rsidRPr="00596C61">
        <w:rPr>
          <w:rFonts w:ascii="Times New Roman" w:eastAsia="ＭＳ ゴシック" w:hAnsi="Times New Roman"/>
          <w:color w:val="000000" w:themeColor="text1"/>
          <w:sz w:val="20"/>
        </w:rPr>
        <w:t xml:space="preserve"> </w:t>
      </w:r>
      <w:r w:rsidR="00786989" w:rsidRPr="00596C61">
        <w:rPr>
          <w:rFonts w:ascii="Times New Roman" w:eastAsia="ＭＳ ゴシック" w:hAnsi="Times New Roman"/>
          <w:color w:val="000000" w:themeColor="text1"/>
          <w:sz w:val="20"/>
        </w:rPr>
        <w:t>transferring data</w:t>
      </w:r>
      <w:r w:rsidR="009816BB" w:rsidRPr="00596C61">
        <w:rPr>
          <w:rFonts w:ascii="Times New Roman" w:eastAsia="ＭＳ ゴシック" w:hAnsi="Times New Roman"/>
          <w:color w:val="000000" w:themeColor="text1"/>
          <w:sz w:val="20"/>
        </w:rPr>
        <w:t xml:space="preserve"> and</w:t>
      </w:r>
      <w:r w:rsidR="00786989" w:rsidRPr="00596C61">
        <w:rPr>
          <w:rFonts w:ascii="Times New Roman" w:eastAsia="ＭＳ ゴシック" w:hAnsi="Times New Roman"/>
          <w:color w:val="000000" w:themeColor="text1"/>
          <w:sz w:val="20"/>
        </w:rPr>
        <w:t xml:space="preserve"> can resist to</w:t>
      </w:r>
      <w:r w:rsidRPr="00596C61">
        <w:rPr>
          <w:rFonts w:ascii="Times New Roman" w:eastAsia="ＭＳ ゴシック" w:hAnsi="Times New Roman"/>
          <w:color w:val="000000" w:themeColor="text1"/>
          <w:sz w:val="20"/>
        </w:rPr>
        <w:t xml:space="preserve"> interference with radio waves. </w:t>
      </w:r>
      <w:r w:rsidR="008B4564" w:rsidRPr="00596C61">
        <w:rPr>
          <w:rFonts w:ascii="Times New Roman" w:eastAsia="ＭＳ ゴシック" w:hAnsi="Times New Roman"/>
          <w:color w:val="000000" w:themeColor="text1"/>
          <w:sz w:val="20"/>
        </w:rPr>
        <w:t>On the other hand, communication failures frequently occur even in the same room</w:t>
      </w:r>
      <w:r w:rsidR="00824F6E" w:rsidRPr="00596C61">
        <w:rPr>
          <w:rFonts w:ascii="Times New Roman" w:eastAsia="ＭＳ ゴシック" w:hAnsi="Times New Roman"/>
          <w:color w:val="000000" w:themeColor="text1"/>
          <w:sz w:val="20"/>
        </w:rPr>
        <w:t xml:space="preserve">, because </w:t>
      </w:r>
      <w:commentRangeStart w:id="0"/>
      <w:r w:rsidR="008B4564" w:rsidRPr="00F2488D">
        <w:rPr>
          <w:rFonts w:ascii="Times New Roman" w:eastAsia="ＭＳ ゴシック" w:hAnsi="Times New Roman"/>
          <w:strike/>
          <w:color w:val="FF0000"/>
          <w:sz w:val="20"/>
        </w:rPr>
        <w:t>.</w:t>
      </w:r>
      <w:commentRangeEnd w:id="0"/>
      <w:r w:rsidR="00F2488D">
        <w:rPr>
          <w:rStyle w:val="a4"/>
        </w:rPr>
        <w:commentReference w:id="0"/>
      </w:r>
      <w:r w:rsidR="008B4564" w:rsidRPr="00596C61">
        <w:rPr>
          <w:rFonts w:ascii="Times New Roman" w:eastAsia="ＭＳ ゴシック" w:hAnsi="Times New Roman"/>
          <w:color w:val="000000" w:themeColor="text1"/>
          <w:sz w:val="20"/>
        </w:rPr>
        <w:t>p</w:t>
      </w:r>
      <w:r w:rsidRPr="00596C61">
        <w:rPr>
          <w:rFonts w:ascii="Times New Roman" w:eastAsia="ＭＳ ゴシック" w:hAnsi="Times New Roman"/>
          <w:color w:val="000000" w:themeColor="text1"/>
          <w:sz w:val="20"/>
        </w:rPr>
        <w:t>revious researches related to the VLC mainly used line-of-sight communication.</w:t>
      </w:r>
      <w:r w:rsidR="008B4564" w:rsidRPr="00596C61">
        <w:rPr>
          <w:rFonts w:ascii="Times New Roman" w:eastAsia="ＭＳ ゴシック" w:hAnsi="Times New Roman"/>
          <w:color w:val="000000" w:themeColor="text1"/>
          <w:sz w:val="20"/>
        </w:rPr>
        <w:t xml:space="preserve"> </w:t>
      </w:r>
    </w:p>
    <w:p w14:paraId="438D39CC" w14:textId="317DE957" w:rsidR="007F107A" w:rsidRPr="00596C61" w:rsidRDefault="007F107A" w:rsidP="007F107A">
      <w:pPr>
        <w:rPr>
          <w:rFonts w:ascii="Times New Roman" w:eastAsia="ＭＳ ゴシック" w:hAnsi="Times New Roman"/>
          <w:color w:val="000000" w:themeColor="text1"/>
          <w:sz w:val="20"/>
        </w:rPr>
      </w:pPr>
      <w:r w:rsidRPr="00596C61">
        <w:rPr>
          <w:rFonts w:ascii="Times New Roman" w:eastAsia="ＭＳ ゴシック" w:hAnsi="Times New Roman"/>
          <w:color w:val="000000" w:themeColor="text1"/>
          <w:sz w:val="20"/>
        </w:rPr>
        <w:t xml:space="preserve">In this study, we made an experimental device receiving reflected light and verified the reception performance of the device. Then we clarified issues to improve the communication accuracy and the communication range in the same room as follows; communication accuracy, receivable range, and transmission speed. We evaluated them on the experimental device and found the following results; 1) Under the transmission speed of </w:t>
      </w:r>
      <w:r w:rsidRPr="00596C61">
        <w:rPr>
          <w:rFonts w:ascii="Times New Roman" w:hAnsi="Times New Roman"/>
          <w:color w:val="000000" w:themeColor="text1"/>
          <w:sz w:val="20"/>
        </w:rPr>
        <w:t>276480</w:t>
      </w:r>
      <w:r w:rsidRPr="00596C61">
        <w:rPr>
          <w:rFonts w:ascii="Times New Roman" w:eastAsia="ＭＳ ゴシック" w:hAnsi="Times New Roman"/>
          <w:color w:val="000000" w:themeColor="text1"/>
          <w:sz w:val="20"/>
        </w:rPr>
        <w:t xml:space="preserve"> [bps], the reception accuracy does not decrease with cable connection and with reflected light. 2) Reflected light could be received source at a distance of 7.2 cm from the LED.</w:t>
      </w:r>
      <w:r w:rsidR="006A634F" w:rsidRPr="00596C61">
        <w:rPr>
          <w:rFonts w:ascii="Times New Roman" w:eastAsia="ＭＳ ゴシック" w:hAnsi="Times New Roman"/>
          <w:color w:val="000000" w:themeColor="text1"/>
          <w:sz w:val="20"/>
        </w:rPr>
        <w:t xml:space="preserve"> </w:t>
      </w:r>
    </w:p>
    <w:p w14:paraId="32B66B24" w14:textId="659181F9" w:rsidR="00E34B98" w:rsidRPr="00596C61" w:rsidRDefault="007F107A" w:rsidP="007F107A">
      <w:pPr>
        <w:rPr>
          <w:rFonts w:ascii="Times New Roman" w:eastAsia="ＭＳ ゴシック" w:hAnsi="Times New Roman"/>
          <w:color w:val="000000" w:themeColor="text1"/>
          <w:sz w:val="20"/>
        </w:rPr>
      </w:pPr>
      <w:r w:rsidRPr="00596C61">
        <w:rPr>
          <w:rFonts w:ascii="Times New Roman" w:eastAsia="ＭＳ ゴシック" w:hAnsi="Times New Roman"/>
          <w:color w:val="000000" w:themeColor="text1"/>
          <w:sz w:val="20"/>
        </w:rPr>
        <w:t>The received signal must be amplified to improve communication accuracy and communication range. In addition to that, an element capable of high-speed operation must be used to improve transmission speed.</w:t>
      </w:r>
      <w:r w:rsidR="006A634F" w:rsidRPr="00596C61">
        <w:rPr>
          <w:rFonts w:ascii="Times New Roman" w:eastAsia="ＭＳ ゴシック" w:hAnsi="Times New Roman"/>
          <w:color w:val="000000" w:themeColor="text1"/>
          <w:sz w:val="20"/>
        </w:rPr>
        <w:t xml:space="preserve"> </w:t>
      </w:r>
      <w:r w:rsidR="00270FC3" w:rsidRPr="00596C61">
        <w:rPr>
          <w:rFonts w:ascii="Times New Roman" w:eastAsia="ＭＳ ゴシック" w:hAnsi="Times New Roman"/>
          <w:color w:val="000000" w:themeColor="text1"/>
          <w:sz w:val="20"/>
        </w:rPr>
        <w:t xml:space="preserve">We </w:t>
      </w:r>
      <w:r w:rsidR="00F816F5" w:rsidRPr="00596C61">
        <w:rPr>
          <w:rFonts w:ascii="Times New Roman" w:eastAsia="ＭＳ ゴシック" w:hAnsi="Times New Roman"/>
          <w:color w:val="000000" w:themeColor="text1"/>
          <w:sz w:val="20"/>
        </w:rPr>
        <w:t xml:space="preserve">also </w:t>
      </w:r>
      <w:r w:rsidR="00270FC3" w:rsidRPr="00596C61">
        <w:rPr>
          <w:rFonts w:ascii="Times New Roman" w:eastAsia="ＭＳ ゴシック" w:hAnsi="Times New Roman"/>
          <w:color w:val="000000" w:themeColor="text1"/>
          <w:sz w:val="20"/>
        </w:rPr>
        <w:t xml:space="preserve">have to use </w:t>
      </w:r>
      <w:r w:rsidR="008806E7" w:rsidRPr="005961DE">
        <w:rPr>
          <w:rFonts w:ascii="Times New Roman" w:eastAsia="ＭＳ ゴシック" w:hAnsi="Times New Roman"/>
          <w:strike/>
          <w:color w:val="FF0000"/>
          <w:sz w:val="20"/>
        </w:rPr>
        <w:t>a</w:t>
      </w:r>
      <w:r w:rsidR="006A634F" w:rsidRPr="005961DE">
        <w:rPr>
          <w:rFonts w:ascii="Times New Roman" w:eastAsia="ＭＳ ゴシック" w:hAnsi="Times New Roman"/>
          <w:strike/>
          <w:color w:val="FF0000"/>
          <w:sz w:val="20"/>
        </w:rPr>
        <w:t xml:space="preserve"> </w:t>
      </w:r>
      <w:r w:rsidR="006A634F" w:rsidRPr="00596C61">
        <w:rPr>
          <w:rFonts w:ascii="Times New Roman" w:eastAsia="ＭＳ ゴシック" w:hAnsi="Times New Roman"/>
          <w:color w:val="000000" w:themeColor="text1"/>
          <w:sz w:val="20"/>
        </w:rPr>
        <w:t xml:space="preserve">light source </w:t>
      </w:r>
      <w:r w:rsidR="008806E7" w:rsidRPr="00596C61">
        <w:rPr>
          <w:rFonts w:ascii="Times New Roman" w:eastAsia="ＭＳ ゴシック" w:hAnsi="Times New Roman"/>
          <w:color w:val="000000" w:themeColor="text1"/>
          <w:sz w:val="20"/>
        </w:rPr>
        <w:t>device</w:t>
      </w:r>
      <w:r w:rsidR="00932948" w:rsidRPr="00596C61">
        <w:rPr>
          <w:rFonts w:ascii="Times New Roman" w:eastAsia="ＭＳ ゴシック" w:hAnsi="Times New Roman"/>
          <w:color w:val="000000" w:themeColor="text1"/>
          <w:sz w:val="20"/>
        </w:rPr>
        <w:t>s</w:t>
      </w:r>
      <w:r w:rsidR="008806E7" w:rsidRPr="00596C61">
        <w:rPr>
          <w:rFonts w:ascii="Times New Roman" w:eastAsia="ＭＳ ゴシック" w:hAnsi="Times New Roman"/>
          <w:color w:val="000000" w:themeColor="text1"/>
          <w:sz w:val="20"/>
        </w:rPr>
        <w:t xml:space="preserve"> achieving</w:t>
      </w:r>
      <w:r w:rsidR="006A634F" w:rsidRPr="00596C61">
        <w:rPr>
          <w:rFonts w:ascii="Times New Roman" w:eastAsia="ＭＳ ゴシック" w:hAnsi="Times New Roman"/>
          <w:color w:val="000000" w:themeColor="text1"/>
          <w:sz w:val="20"/>
        </w:rPr>
        <w:t xml:space="preserve"> high</w:t>
      </w:r>
      <w:r w:rsidR="00AB3A57" w:rsidRPr="00596C61">
        <w:rPr>
          <w:rFonts w:ascii="Times New Roman" w:eastAsia="ＭＳ ゴシック" w:hAnsi="Times New Roman"/>
          <w:color w:val="000000" w:themeColor="text1"/>
          <w:sz w:val="20"/>
        </w:rPr>
        <w:t xml:space="preserve">er output </w:t>
      </w:r>
      <w:r w:rsidR="00F816F5" w:rsidRPr="00596C61">
        <w:rPr>
          <w:rFonts w:ascii="Times New Roman" w:eastAsia="ＭＳ ゴシック" w:hAnsi="Times New Roman"/>
          <w:color w:val="000000" w:themeColor="text1"/>
          <w:sz w:val="20"/>
        </w:rPr>
        <w:t>for practical application</w:t>
      </w:r>
      <w:r w:rsidR="006B4265" w:rsidRPr="00596C61">
        <w:rPr>
          <w:rFonts w:ascii="Times New Roman" w:eastAsia="ＭＳ ゴシック" w:hAnsi="Times New Roman"/>
          <w:color w:val="000000" w:themeColor="text1"/>
          <w:sz w:val="20"/>
        </w:rPr>
        <w:t xml:space="preserve"> of</w:t>
      </w:r>
      <w:r w:rsidR="00F816F5" w:rsidRPr="00596C61">
        <w:rPr>
          <w:rFonts w:ascii="Times New Roman" w:eastAsia="ＭＳ ゴシック" w:hAnsi="Times New Roman"/>
          <w:color w:val="000000" w:themeColor="text1"/>
          <w:sz w:val="20"/>
        </w:rPr>
        <w:t xml:space="preserve"> </w:t>
      </w:r>
      <w:r w:rsidR="006B4265" w:rsidRPr="00596C61">
        <w:rPr>
          <w:rFonts w:ascii="Times New Roman" w:eastAsia="ＭＳ ゴシック" w:hAnsi="Times New Roman"/>
          <w:color w:val="000000" w:themeColor="text1"/>
          <w:sz w:val="20"/>
        </w:rPr>
        <w:t xml:space="preserve">VLC using reflected lights with </w:t>
      </w:r>
      <w:r w:rsidR="00F816F5" w:rsidRPr="0018059E">
        <w:rPr>
          <w:rFonts w:ascii="Times New Roman" w:eastAsia="ＭＳ ゴシック" w:hAnsi="Times New Roman"/>
          <w:strike/>
          <w:color w:val="FF0000"/>
          <w:sz w:val="20"/>
        </w:rPr>
        <w:t>a</w:t>
      </w:r>
      <w:r w:rsidR="00F816F5" w:rsidRPr="00596C61">
        <w:rPr>
          <w:rFonts w:ascii="Times New Roman" w:eastAsia="ＭＳ ゴシック" w:hAnsi="Times New Roman"/>
          <w:color w:val="000000" w:themeColor="text1"/>
          <w:sz w:val="20"/>
        </w:rPr>
        <w:t xml:space="preserve"> home</w:t>
      </w:r>
      <w:r w:rsidR="00AB3A57" w:rsidRPr="00596C61">
        <w:rPr>
          <w:rFonts w:ascii="Times New Roman" w:eastAsia="ＭＳ ゴシック" w:hAnsi="Times New Roman"/>
          <w:color w:val="000000" w:themeColor="text1"/>
          <w:sz w:val="20"/>
        </w:rPr>
        <w:t xml:space="preserve"> lighting</w:t>
      </w:r>
      <w:r w:rsidR="00F816F5" w:rsidRPr="00596C61">
        <w:rPr>
          <w:rFonts w:ascii="Times New Roman" w:eastAsia="ＭＳ ゴシック" w:hAnsi="Times New Roman"/>
          <w:color w:val="000000" w:themeColor="text1"/>
          <w:sz w:val="20"/>
        </w:rPr>
        <w:t xml:space="preserve"> equipment</w:t>
      </w:r>
      <w:r w:rsidR="0018059E" w:rsidRPr="0018059E">
        <w:rPr>
          <w:rFonts w:ascii="Times New Roman" w:eastAsia="ＭＳ ゴシック" w:hAnsi="Times New Roman"/>
          <w:color w:val="FF0000"/>
          <w:sz w:val="20"/>
        </w:rPr>
        <w:t>s</w:t>
      </w:r>
      <w:r w:rsidR="00932948" w:rsidRPr="00596C61">
        <w:rPr>
          <w:rFonts w:ascii="Times New Roman" w:eastAsia="ＭＳ ゴシック" w:hAnsi="Times New Roman"/>
          <w:color w:val="000000" w:themeColor="text1"/>
          <w:sz w:val="20"/>
        </w:rPr>
        <w:t xml:space="preserve"> in the future</w:t>
      </w:r>
      <w:r w:rsidR="006A634F" w:rsidRPr="00596C61">
        <w:rPr>
          <w:rFonts w:ascii="Times New Roman" w:eastAsia="ＭＳ ゴシック" w:hAnsi="Times New Roman"/>
          <w:color w:val="000000" w:themeColor="text1"/>
          <w:sz w:val="20"/>
        </w:rPr>
        <w:t>.</w:t>
      </w:r>
    </w:p>
    <w:p w14:paraId="6CC4D4F4" w14:textId="77777777" w:rsidR="007F107A" w:rsidRPr="00596C61" w:rsidRDefault="007F107A" w:rsidP="007F107A">
      <w:pPr>
        <w:rPr>
          <w:rFonts w:ascii="Times New Roman" w:eastAsia="ＭＳ ゴシック" w:hAnsi="Times New Roman"/>
          <w:color w:val="000000" w:themeColor="text1"/>
          <w:sz w:val="20"/>
        </w:rPr>
      </w:pPr>
      <w:bookmarkStart w:id="1" w:name="_GoBack"/>
      <w:bookmarkEnd w:id="1"/>
    </w:p>
    <w:p w14:paraId="3E89214A" w14:textId="77777777" w:rsidR="00DC7437" w:rsidRPr="00596C61" w:rsidRDefault="00DC7437" w:rsidP="00DC7437">
      <w:pPr>
        <w:rPr>
          <w:rFonts w:ascii="Times New Roman" w:hAnsi="Times New Roman"/>
          <w:color w:val="000000" w:themeColor="text1"/>
          <w:sz w:val="20"/>
        </w:rPr>
      </w:pPr>
      <w:r w:rsidRPr="00596C61">
        <w:rPr>
          <w:rFonts w:ascii="Times New Roman" w:hAnsi="Times New Roman" w:hint="eastAsia"/>
          <w:color w:val="000000" w:themeColor="text1"/>
          <w:sz w:val="20"/>
        </w:rPr>
        <w:t>日本語：</w:t>
      </w:r>
      <w:r w:rsidRPr="00596C61">
        <w:rPr>
          <w:rFonts w:ascii="Times New Roman" w:hAnsi="Times New Roman"/>
          <w:color w:val="000000" w:themeColor="text1"/>
          <w:sz w:val="20"/>
        </w:rPr>
        <w:t xml:space="preserve"> </w:t>
      </w:r>
    </w:p>
    <w:p w14:paraId="2DCEEA5A" w14:textId="2A5B138E" w:rsidR="00DC7437" w:rsidRPr="00596C61" w:rsidRDefault="007F107A" w:rsidP="00DC7437">
      <w:pPr>
        <w:rPr>
          <w:rFonts w:ascii="Times New Roman" w:hAnsi="Times New Roman"/>
          <w:color w:val="000000" w:themeColor="text1"/>
          <w:sz w:val="20"/>
        </w:rPr>
      </w:pPr>
      <w:r w:rsidRPr="00596C61">
        <w:rPr>
          <w:rFonts w:ascii="Times New Roman" w:hAnsi="Times New Roman" w:hint="eastAsia"/>
          <w:color w:val="000000" w:themeColor="text1"/>
          <w:sz w:val="20"/>
        </w:rPr>
        <w:t>近年、高速</w:t>
      </w:r>
      <w:r w:rsidR="00DC7437" w:rsidRPr="00596C61">
        <w:rPr>
          <w:rFonts w:ascii="Times New Roman" w:hAnsi="Times New Roman" w:hint="eastAsia"/>
          <w:color w:val="000000" w:themeColor="text1"/>
          <w:sz w:val="20"/>
        </w:rPr>
        <w:t>明滅</w:t>
      </w:r>
      <w:r w:rsidRPr="00596C61">
        <w:rPr>
          <w:rFonts w:ascii="Times New Roman" w:hAnsi="Times New Roman" w:hint="eastAsia"/>
          <w:color w:val="000000" w:themeColor="text1"/>
          <w:sz w:val="20"/>
        </w:rPr>
        <w:t>可能な</w:t>
      </w:r>
      <w:r w:rsidR="00DC7437" w:rsidRPr="00596C61">
        <w:rPr>
          <w:rFonts w:ascii="Times New Roman" w:hAnsi="Times New Roman" w:hint="eastAsia"/>
          <w:color w:val="000000" w:themeColor="text1"/>
          <w:sz w:val="20"/>
        </w:rPr>
        <w:t>LED</w:t>
      </w:r>
      <w:r w:rsidR="00DC7437" w:rsidRPr="00596C61">
        <w:rPr>
          <w:rFonts w:ascii="Times New Roman" w:hAnsi="Times New Roman" w:hint="eastAsia"/>
          <w:color w:val="000000" w:themeColor="text1"/>
          <w:sz w:val="20"/>
        </w:rPr>
        <w:t>が登場してから</w:t>
      </w:r>
      <w:r w:rsidR="00DC7437" w:rsidRPr="00596C61">
        <w:rPr>
          <w:rFonts w:ascii="Times New Roman" w:hAnsi="Times New Roman" w:hint="eastAsia"/>
          <w:color w:val="000000" w:themeColor="text1"/>
          <w:sz w:val="20"/>
        </w:rPr>
        <w:t>LED</w:t>
      </w:r>
      <w:r w:rsidR="00DC7437" w:rsidRPr="00596C61">
        <w:rPr>
          <w:rFonts w:ascii="Times New Roman" w:hAnsi="Times New Roman" w:hint="eastAsia"/>
          <w:color w:val="000000" w:themeColor="text1"/>
          <w:sz w:val="20"/>
        </w:rPr>
        <w:t>の光に信号を重畳させ伝送する可視光通信が提案された。</w:t>
      </w:r>
    </w:p>
    <w:p w14:paraId="0309F061" w14:textId="41C1CA5C" w:rsidR="007F107A" w:rsidRPr="00596C61" w:rsidRDefault="007F107A" w:rsidP="00DC7437">
      <w:pPr>
        <w:rPr>
          <w:rFonts w:ascii="Times New Roman" w:hAnsi="Times New Roman"/>
          <w:color w:val="000000" w:themeColor="text1"/>
          <w:sz w:val="20"/>
        </w:rPr>
      </w:pPr>
      <w:r w:rsidRPr="00596C61">
        <w:rPr>
          <w:rFonts w:ascii="Times New Roman" w:hAnsi="Times New Roman" w:hint="eastAsia"/>
          <w:color w:val="000000" w:themeColor="text1"/>
          <w:sz w:val="20"/>
        </w:rPr>
        <w:t>可視光通信はデータの機密性に優れ、電波との干渉がないという特徴をもった無線通信手段である。</w:t>
      </w:r>
    </w:p>
    <w:p w14:paraId="760149B2" w14:textId="7EBF99C1" w:rsidR="00DC7437" w:rsidRPr="00596C61" w:rsidRDefault="008B4564" w:rsidP="00DC7437">
      <w:pPr>
        <w:rPr>
          <w:rFonts w:ascii="Times New Roman" w:hAnsi="Times New Roman"/>
          <w:color w:val="000000" w:themeColor="text1"/>
          <w:sz w:val="20"/>
        </w:rPr>
      </w:pPr>
      <w:r w:rsidRPr="00596C61">
        <w:rPr>
          <w:rFonts w:ascii="Times New Roman" w:hAnsi="Times New Roman" w:hint="eastAsia"/>
          <w:color w:val="000000" w:themeColor="text1"/>
          <w:sz w:val="20"/>
        </w:rPr>
        <w:t>一方で、同じ部屋内でも通信できない場所があった。従来の可視光通信に関連する開発研究では主に直接光を用いていた</w:t>
      </w:r>
      <w:r w:rsidR="009B411E" w:rsidRPr="00596C61">
        <w:rPr>
          <w:rFonts w:ascii="Times New Roman" w:hAnsi="Times New Roman" w:hint="eastAsia"/>
          <w:color w:val="000000" w:themeColor="text1"/>
          <w:sz w:val="20"/>
        </w:rPr>
        <w:t>ことが理由で</w:t>
      </w:r>
      <w:r w:rsidRPr="00596C61">
        <w:rPr>
          <w:rFonts w:ascii="Times New Roman" w:hAnsi="Times New Roman" w:hint="eastAsia"/>
          <w:color w:val="000000" w:themeColor="text1"/>
          <w:sz w:val="20"/>
        </w:rPr>
        <w:t>。</w:t>
      </w:r>
    </w:p>
    <w:p w14:paraId="2A752B0D" w14:textId="77777777" w:rsidR="00DC7437" w:rsidRPr="00596C61" w:rsidRDefault="00DC7437" w:rsidP="00DC7437">
      <w:pPr>
        <w:rPr>
          <w:rFonts w:ascii="Times New Roman" w:hAnsi="Times New Roman"/>
          <w:color w:val="000000" w:themeColor="text1"/>
          <w:sz w:val="20"/>
        </w:rPr>
      </w:pPr>
      <w:r w:rsidRPr="00596C61">
        <w:rPr>
          <w:rFonts w:ascii="Times New Roman" w:hAnsi="Times New Roman" w:hint="eastAsia"/>
          <w:color w:val="000000" w:themeColor="text1"/>
          <w:sz w:val="20"/>
        </w:rPr>
        <w:t>本研究では反射光受信を目的とした装置を製作する。次に、装置の受信性能を検証する。検証結果から、通信精度の向上及び通信可能範囲の拡大のため取り組むべき課題を明確にする。</w:t>
      </w:r>
    </w:p>
    <w:p w14:paraId="6C014F16" w14:textId="77777777" w:rsidR="00DC7437" w:rsidRPr="00596C61" w:rsidRDefault="00DC7437" w:rsidP="00DC7437">
      <w:pPr>
        <w:rPr>
          <w:rFonts w:ascii="Times New Roman" w:hAnsi="Times New Roman"/>
          <w:color w:val="000000" w:themeColor="text1"/>
          <w:sz w:val="20"/>
        </w:rPr>
      </w:pPr>
      <w:r w:rsidRPr="00596C61">
        <w:rPr>
          <w:rFonts w:ascii="Times New Roman" w:hAnsi="Times New Roman" w:hint="eastAsia"/>
          <w:color w:val="000000" w:themeColor="text1"/>
          <w:sz w:val="20"/>
        </w:rPr>
        <w:t>受信性能について、通信精度と受信可能距離と伝送速度の評価を行った。評価の結果、製作した装置について次のことが分かった：</w:t>
      </w:r>
    </w:p>
    <w:p w14:paraId="0943F622" w14:textId="61C0EB36" w:rsidR="00DC7437" w:rsidRPr="00596C61" w:rsidRDefault="00DC7437" w:rsidP="00DC7437">
      <w:pPr>
        <w:pStyle w:val="ac"/>
        <w:numPr>
          <w:ilvl w:val="0"/>
          <w:numId w:val="5"/>
        </w:numPr>
        <w:ind w:leftChars="0"/>
        <w:rPr>
          <w:rFonts w:ascii="Times New Roman" w:hAnsi="Times New Roman"/>
          <w:color w:val="000000" w:themeColor="text1"/>
          <w:sz w:val="20"/>
        </w:rPr>
      </w:pPr>
      <w:r w:rsidRPr="00596C61">
        <w:rPr>
          <w:rFonts w:ascii="Times New Roman" w:hAnsi="Times New Roman" w:hint="eastAsia"/>
          <w:color w:val="000000" w:themeColor="text1"/>
          <w:sz w:val="20"/>
        </w:rPr>
        <w:t>少なくとも伝送速度</w:t>
      </w:r>
      <w:r w:rsidR="007F107A" w:rsidRPr="00596C61">
        <w:rPr>
          <w:rFonts w:ascii="Times New Roman" w:hAnsi="Times New Roman"/>
          <w:color w:val="000000" w:themeColor="text1"/>
          <w:sz w:val="20"/>
        </w:rPr>
        <w:t>276480</w:t>
      </w:r>
      <w:r w:rsidRPr="00596C61">
        <w:rPr>
          <w:rFonts w:ascii="Times New Roman" w:hAnsi="Times New Roman" w:hint="eastAsia"/>
          <w:color w:val="000000" w:themeColor="text1"/>
          <w:sz w:val="20"/>
        </w:rPr>
        <w:t>[bps]</w:t>
      </w:r>
      <w:r w:rsidRPr="00596C61">
        <w:rPr>
          <w:rFonts w:ascii="Times New Roman" w:hAnsi="Times New Roman" w:hint="eastAsia"/>
          <w:color w:val="000000" w:themeColor="text1"/>
          <w:sz w:val="20"/>
        </w:rPr>
        <w:t>まではケーブル接続と反射光で受信精度が落ちない。</w:t>
      </w:r>
    </w:p>
    <w:p w14:paraId="0F4622A3" w14:textId="77777777" w:rsidR="00DC7437" w:rsidRPr="00596C61" w:rsidRDefault="00DC7437" w:rsidP="00DC7437">
      <w:pPr>
        <w:pStyle w:val="ac"/>
        <w:numPr>
          <w:ilvl w:val="0"/>
          <w:numId w:val="5"/>
        </w:numPr>
        <w:ind w:leftChars="0"/>
        <w:rPr>
          <w:rFonts w:ascii="Times New Roman" w:hAnsi="Times New Roman"/>
          <w:color w:val="000000" w:themeColor="text1"/>
          <w:sz w:val="20"/>
        </w:rPr>
      </w:pPr>
      <w:r w:rsidRPr="00596C61">
        <w:rPr>
          <w:rFonts w:ascii="Times New Roman" w:hAnsi="Times New Roman" w:hint="eastAsia"/>
          <w:color w:val="000000" w:themeColor="text1"/>
          <w:sz w:val="20"/>
        </w:rPr>
        <w:t>光源から</w:t>
      </w:r>
      <w:r w:rsidRPr="00596C61">
        <w:rPr>
          <w:rFonts w:ascii="Times New Roman" w:hAnsi="Times New Roman" w:hint="eastAsia"/>
          <w:color w:val="000000" w:themeColor="text1"/>
          <w:sz w:val="20"/>
        </w:rPr>
        <w:t>7.2[cm]</w:t>
      </w:r>
      <w:r w:rsidRPr="00596C61">
        <w:rPr>
          <w:rFonts w:ascii="Times New Roman" w:hAnsi="Times New Roman" w:hint="eastAsia"/>
          <w:color w:val="000000" w:themeColor="text1"/>
          <w:sz w:val="20"/>
        </w:rPr>
        <w:t>の距離から反射光を受信できた。</w:t>
      </w:r>
    </w:p>
    <w:p w14:paraId="10AB881B" w14:textId="77777777" w:rsidR="00DC7437" w:rsidRPr="00596C61" w:rsidRDefault="00DC7437" w:rsidP="00DC7437">
      <w:pPr>
        <w:rPr>
          <w:rFonts w:ascii="Times New Roman" w:hAnsi="Times New Roman"/>
          <w:color w:val="000000" w:themeColor="text1"/>
          <w:sz w:val="20"/>
        </w:rPr>
      </w:pPr>
      <w:r w:rsidRPr="00596C61">
        <w:rPr>
          <w:rFonts w:ascii="Times New Roman" w:hAnsi="Times New Roman" w:hint="eastAsia"/>
          <w:color w:val="000000" w:themeColor="text1"/>
          <w:sz w:val="20"/>
        </w:rPr>
        <w:t>課題は次の通り：</w:t>
      </w:r>
    </w:p>
    <w:p w14:paraId="1F9132D3" w14:textId="77777777" w:rsidR="00DC7437" w:rsidRPr="00596C61" w:rsidRDefault="00DC7437" w:rsidP="00DC7437">
      <w:pPr>
        <w:pStyle w:val="ac"/>
        <w:numPr>
          <w:ilvl w:val="0"/>
          <w:numId w:val="6"/>
        </w:numPr>
        <w:ind w:leftChars="0"/>
        <w:rPr>
          <w:rFonts w:ascii="Times New Roman" w:hAnsi="Times New Roman"/>
          <w:color w:val="000000" w:themeColor="text1"/>
          <w:sz w:val="20"/>
        </w:rPr>
      </w:pPr>
      <w:r w:rsidRPr="00596C61">
        <w:rPr>
          <w:rFonts w:ascii="Times New Roman" w:hAnsi="Times New Roman" w:hint="eastAsia"/>
          <w:color w:val="000000" w:themeColor="text1"/>
          <w:sz w:val="20"/>
        </w:rPr>
        <w:lastRenderedPageBreak/>
        <w:t>受信信号を増幅しなければならない。通信精度及び通信可能範囲を向上させるために。</w:t>
      </w:r>
    </w:p>
    <w:p w14:paraId="20579947" w14:textId="1C20D6E5" w:rsidR="00DC7437" w:rsidRPr="00596C61" w:rsidRDefault="00DC7437" w:rsidP="00DC7437">
      <w:pPr>
        <w:pStyle w:val="ac"/>
        <w:numPr>
          <w:ilvl w:val="0"/>
          <w:numId w:val="6"/>
        </w:numPr>
        <w:ind w:leftChars="0"/>
        <w:rPr>
          <w:rFonts w:ascii="Times New Roman" w:hAnsi="Times New Roman"/>
          <w:color w:val="000000" w:themeColor="text1"/>
          <w:sz w:val="20"/>
        </w:rPr>
      </w:pPr>
      <w:r w:rsidRPr="00596C61">
        <w:rPr>
          <w:rFonts w:ascii="Times New Roman" w:hAnsi="Times New Roman" w:hint="eastAsia"/>
          <w:color w:val="000000" w:themeColor="text1"/>
          <w:sz w:val="20"/>
        </w:rPr>
        <w:t>より高速動作可能な素子を用いなければならない。転送速度を向上させるために。</w:t>
      </w:r>
    </w:p>
    <w:p w14:paraId="32E0BFAC" w14:textId="6570BFE0" w:rsidR="006A634F" w:rsidRPr="00596C61" w:rsidRDefault="006A634F" w:rsidP="00DC7437">
      <w:pPr>
        <w:pStyle w:val="ac"/>
        <w:numPr>
          <w:ilvl w:val="0"/>
          <w:numId w:val="6"/>
        </w:numPr>
        <w:ind w:leftChars="0"/>
        <w:rPr>
          <w:rFonts w:ascii="Times New Roman" w:hAnsi="Times New Roman"/>
          <w:color w:val="000000" w:themeColor="text1"/>
          <w:sz w:val="20"/>
        </w:rPr>
      </w:pPr>
      <w:r w:rsidRPr="00596C61">
        <w:rPr>
          <w:rFonts w:ascii="Times New Roman" w:hAnsi="Times New Roman" w:hint="eastAsia"/>
          <w:color w:val="000000" w:themeColor="text1"/>
          <w:sz w:val="20"/>
        </w:rPr>
        <w:t>光源をより高出力なものに換装しなければならない。照明光通信を想定しているため。</w:t>
      </w:r>
    </w:p>
    <w:p w14:paraId="6430C882" w14:textId="48AEC086" w:rsidR="00DC7437" w:rsidRPr="00596C61" w:rsidRDefault="00DC7437">
      <w:pPr>
        <w:rPr>
          <w:rFonts w:ascii="Times New Roman" w:eastAsia="ＭＳ ゴシック" w:hAnsi="Times New Roman"/>
          <w:color w:val="000000" w:themeColor="text1"/>
          <w:sz w:val="20"/>
        </w:rPr>
      </w:pPr>
    </w:p>
    <w:p w14:paraId="731CB110" w14:textId="77777777" w:rsidR="00037CBD" w:rsidRPr="00596C61" w:rsidRDefault="00037CBD">
      <w:pPr>
        <w:rPr>
          <w:rFonts w:ascii="Times New Roman" w:eastAsia="ＭＳ ゴシック" w:hAnsi="Times New Roman"/>
          <w:color w:val="000000" w:themeColor="text1"/>
          <w:sz w:val="20"/>
        </w:rPr>
      </w:pPr>
    </w:p>
    <w:p w14:paraId="5756589A" w14:textId="57C6D495" w:rsidR="000F4955" w:rsidRPr="00596C61" w:rsidRDefault="000F4955">
      <w:pPr>
        <w:rPr>
          <w:rFonts w:ascii="Times New Roman" w:eastAsia="ＭＳ ゴシック" w:hAnsi="Times New Roman" w:cs="Arial"/>
          <w:bCs/>
          <w:i/>
          <w:color w:val="000000" w:themeColor="text1"/>
          <w:sz w:val="20"/>
        </w:rPr>
      </w:pPr>
      <w:r w:rsidRPr="00596C61">
        <w:rPr>
          <w:rFonts w:ascii="Times New Roman" w:eastAsia="ＭＳ ゴシック" w:hAnsi="Times New Roman" w:cs="Arial" w:hint="eastAsia"/>
          <w:bCs/>
          <w:i/>
          <w:color w:val="000000" w:themeColor="text1"/>
          <w:sz w:val="20"/>
        </w:rPr>
        <w:t>Keyword</w:t>
      </w:r>
      <w:r w:rsidRPr="00596C61">
        <w:rPr>
          <w:rFonts w:ascii="Times New Roman" w:eastAsia="ＭＳ ゴシック" w:hAnsi="Times New Roman" w:cs="Arial"/>
          <w:bCs/>
          <w:i/>
          <w:color w:val="000000" w:themeColor="text1"/>
          <w:sz w:val="20"/>
        </w:rPr>
        <w:t xml:space="preserve">s: </w:t>
      </w:r>
      <w:r w:rsidR="00DD2EE3" w:rsidRPr="00596C61">
        <w:rPr>
          <w:rFonts w:ascii="Times New Roman" w:eastAsia="ＭＳ ゴシック" w:hAnsi="Times New Roman" w:cs="Arial"/>
          <w:bCs/>
          <w:i/>
          <w:color w:val="000000" w:themeColor="text1"/>
          <w:sz w:val="20"/>
        </w:rPr>
        <w:t>Visible Light Communication</w:t>
      </w:r>
      <w:r w:rsidR="00581541" w:rsidRPr="00596C61">
        <w:rPr>
          <w:rFonts w:ascii="Times New Roman" w:eastAsia="ＭＳ ゴシック" w:hAnsi="Times New Roman" w:cs="Arial"/>
          <w:bCs/>
          <w:i/>
          <w:color w:val="000000" w:themeColor="text1"/>
          <w:sz w:val="20"/>
        </w:rPr>
        <w:t>(VLC)</w:t>
      </w:r>
      <w:r w:rsidR="00DD2EE3" w:rsidRPr="00596C61">
        <w:rPr>
          <w:rFonts w:ascii="Times New Roman" w:eastAsia="ＭＳ ゴシック" w:hAnsi="Times New Roman" w:cs="Arial"/>
          <w:bCs/>
          <w:i/>
          <w:color w:val="000000" w:themeColor="text1"/>
          <w:sz w:val="20"/>
        </w:rPr>
        <w:t>, Reflected Light, Confidentiality, IoT, FPGA</w:t>
      </w:r>
    </w:p>
    <w:p w14:paraId="01D63319" w14:textId="3746BF7D" w:rsidR="00037CBD" w:rsidRPr="00596C61" w:rsidRDefault="00037CBD">
      <w:pPr>
        <w:rPr>
          <w:rFonts w:ascii="Times New Roman" w:hAnsi="Times New Roman"/>
          <w:color w:val="000000" w:themeColor="text1"/>
          <w:sz w:val="20"/>
        </w:rPr>
      </w:pPr>
      <w:r w:rsidRPr="00596C61">
        <w:rPr>
          <w:rFonts w:ascii="Times New Roman" w:hAnsi="Times New Roman" w:hint="eastAsia"/>
          <w:color w:val="000000" w:themeColor="text1"/>
          <w:sz w:val="20"/>
        </w:rPr>
        <w:t>キーワード：可視光通信、反射光、機密性、</w:t>
      </w:r>
      <w:r w:rsidRPr="00596C61">
        <w:rPr>
          <w:rFonts w:ascii="Times New Roman" w:hAnsi="Times New Roman" w:hint="eastAsia"/>
          <w:color w:val="000000" w:themeColor="text1"/>
          <w:sz w:val="20"/>
        </w:rPr>
        <w:t>IoT</w:t>
      </w:r>
      <w:r w:rsidRPr="00596C61">
        <w:rPr>
          <w:rFonts w:ascii="Times New Roman" w:hAnsi="Times New Roman" w:hint="eastAsia"/>
          <w:color w:val="000000" w:themeColor="text1"/>
          <w:sz w:val="20"/>
        </w:rPr>
        <w:t>、</w:t>
      </w:r>
      <w:r w:rsidRPr="00596C61">
        <w:rPr>
          <w:rFonts w:ascii="Times New Roman" w:hAnsi="Times New Roman" w:hint="eastAsia"/>
          <w:color w:val="000000" w:themeColor="text1"/>
          <w:sz w:val="20"/>
        </w:rPr>
        <w:t>FPGA</w:t>
      </w:r>
    </w:p>
    <w:sectPr w:rsidR="00037CBD" w:rsidRPr="00596C61" w:rsidSect="000F4955">
      <w:pgSz w:w="11900" w:h="16840"/>
      <w:pgMar w:top="1418" w:right="1418" w:bottom="1418" w:left="1418" w:header="851" w:footer="992" w:gutter="0"/>
      <w:cols w:space="425"/>
      <w:docGrid w:type="lines"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才田 聡子" w:date="2018-02-20T14:59:00Z" w:initials="才田">
    <w:p w14:paraId="4CFC737D" w14:textId="4F301A86" w:rsidR="00F2488D" w:rsidRDefault="00F2488D">
      <w:pPr>
        <w:pStyle w:val="a5"/>
        <w:rPr>
          <w:rFonts w:hint="eastAsia"/>
        </w:rPr>
      </w:pPr>
      <w:r>
        <w:rPr>
          <w:rStyle w:val="a4"/>
        </w:rPr>
        <w:annotationRef/>
      </w:r>
      <w:r>
        <w:rPr>
          <w:rFonts w:hint="eastAsia"/>
        </w:rPr>
        <w:t>不要な句読点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FC73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FC737D" w16cid:durableId="1E36B6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933D6" w14:textId="77777777" w:rsidR="00536F48" w:rsidRDefault="00536F48" w:rsidP="004A728F">
      <w:r>
        <w:separator/>
      </w:r>
    </w:p>
  </w:endnote>
  <w:endnote w:type="continuationSeparator" w:id="0">
    <w:p w14:paraId="2E6EF35A" w14:textId="77777777" w:rsidR="00536F48" w:rsidRDefault="00536F48" w:rsidP="004A7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TE1A3F450t00">
    <w:altName w:val="Arial"/>
    <w:panose1 w:val="020B0604020202020204"/>
    <w:charset w:val="4D"/>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60E6C" w14:textId="77777777" w:rsidR="00536F48" w:rsidRDefault="00536F48" w:rsidP="004A728F">
      <w:r>
        <w:separator/>
      </w:r>
    </w:p>
  </w:footnote>
  <w:footnote w:type="continuationSeparator" w:id="0">
    <w:p w14:paraId="415DEA78" w14:textId="77777777" w:rsidR="00536F48" w:rsidRDefault="00536F48" w:rsidP="004A7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A3693"/>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1" w15:restartNumberingAfterBreak="0">
    <w:nsid w:val="19061E24"/>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15:restartNumberingAfterBreak="0">
    <w:nsid w:val="2FEA68FF"/>
    <w:multiLevelType w:val="hybridMultilevel"/>
    <w:tmpl w:val="7EC4A0C0"/>
    <w:lvl w:ilvl="0" w:tplc="512A17E0">
      <w:start w:val="1"/>
      <w:numFmt w:val="decimal"/>
      <w:lvlText w:val="%1)"/>
      <w:lvlJc w:val="left"/>
      <w:pPr>
        <w:ind w:left="360" w:hanging="360"/>
      </w:pPr>
      <w:rPr>
        <w:rFonts w:ascii="Times New Roman" w:eastAsia="ＭＳ 明朝"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DBD5B64"/>
    <w:multiLevelType w:val="hybridMultilevel"/>
    <w:tmpl w:val="230A8800"/>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4" w15:restartNumberingAfterBreak="0">
    <w:nsid w:val="6E0E52E3"/>
    <w:multiLevelType w:val="multilevel"/>
    <w:tmpl w:val="19C05D6C"/>
    <w:lvl w:ilvl="0">
      <w:start w:val="2008"/>
      <w:numFmt w:val="decimal"/>
      <w:lvlText w:val="%1"/>
      <w:lvlJc w:val="left"/>
      <w:pPr>
        <w:tabs>
          <w:tab w:val="num" w:pos="3280"/>
        </w:tabs>
        <w:ind w:left="3280" w:hanging="3280"/>
      </w:pPr>
      <w:rPr>
        <w:rFonts w:hint="eastAsia"/>
      </w:rPr>
    </w:lvl>
    <w:lvl w:ilvl="1">
      <w:start w:val="1"/>
      <w:numFmt w:val="aiueoFullWidth"/>
      <w:lvlText w:val="(%2)"/>
      <w:lvlJc w:val="left"/>
      <w:pPr>
        <w:tabs>
          <w:tab w:val="num" w:pos="960"/>
        </w:tabs>
        <w:ind w:left="960" w:hanging="480"/>
      </w:pPr>
    </w:lvl>
    <w:lvl w:ilvl="2">
      <w:start w:val="1"/>
      <w:numFmt w:val="decimalEnclosedCircle"/>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aiueoFullWidth"/>
      <w:lvlText w:val="(%5)"/>
      <w:lvlJc w:val="left"/>
      <w:pPr>
        <w:tabs>
          <w:tab w:val="num" w:pos="2400"/>
        </w:tabs>
        <w:ind w:left="2400" w:hanging="480"/>
      </w:pPr>
    </w:lvl>
    <w:lvl w:ilvl="5">
      <w:start w:val="1"/>
      <w:numFmt w:val="decimalEnclosedCircle"/>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aiueoFullWidth"/>
      <w:lvlText w:val="(%8)"/>
      <w:lvlJc w:val="left"/>
      <w:pPr>
        <w:tabs>
          <w:tab w:val="num" w:pos="3840"/>
        </w:tabs>
        <w:ind w:left="3840" w:hanging="480"/>
      </w:pPr>
    </w:lvl>
    <w:lvl w:ilvl="8">
      <w:start w:val="1"/>
      <w:numFmt w:val="decimalEnclosedCircle"/>
      <w:lvlText w:val="%9"/>
      <w:lvlJc w:val="left"/>
      <w:pPr>
        <w:tabs>
          <w:tab w:val="num" w:pos="4320"/>
        </w:tabs>
        <w:ind w:left="4320" w:hanging="480"/>
      </w:pPr>
    </w:lvl>
  </w:abstractNum>
  <w:abstractNum w:abstractNumId="5" w15:restartNumberingAfterBreak="0">
    <w:nsid w:val="76C11D9B"/>
    <w:multiLevelType w:val="hybridMultilevel"/>
    <w:tmpl w:val="D9F2956A"/>
    <w:lvl w:ilvl="0" w:tplc="88720B6C">
      <w:start w:val="1"/>
      <w:numFmt w:val="decimal"/>
      <w:lvlText w:val="%1)"/>
      <w:lvlJc w:val="left"/>
      <w:pPr>
        <w:ind w:left="360" w:hanging="360"/>
      </w:pPr>
      <w:rPr>
        <w:rFonts w:ascii="Times New Roman" w:eastAsia="ＭＳ 明朝"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才田 聡子">
    <w15:presenceInfo w15:providerId="Windows Live" w15:userId="03c0690e-b020-4ab9-9138-eed1e175ab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drawingGridHorizontalSpacing w:val="120"/>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A82"/>
    <w:rsid w:val="00013960"/>
    <w:rsid w:val="000275AB"/>
    <w:rsid w:val="00030901"/>
    <w:rsid w:val="000321E4"/>
    <w:rsid w:val="00037CBD"/>
    <w:rsid w:val="000A6A23"/>
    <w:rsid w:val="000C639A"/>
    <w:rsid w:val="000F4955"/>
    <w:rsid w:val="00104CE2"/>
    <w:rsid w:val="00130CF6"/>
    <w:rsid w:val="001527E8"/>
    <w:rsid w:val="00177C54"/>
    <w:rsid w:val="0018059E"/>
    <w:rsid w:val="001F2927"/>
    <w:rsid w:val="0025201A"/>
    <w:rsid w:val="00270FC3"/>
    <w:rsid w:val="00275962"/>
    <w:rsid w:val="00276C9B"/>
    <w:rsid w:val="002A3CFF"/>
    <w:rsid w:val="00304519"/>
    <w:rsid w:val="003140DD"/>
    <w:rsid w:val="00367577"/>
    <w:rsid w:val="003F59B5"/>
    <w:rsid w:val="004424EC"/>
    <w:rsid w:val="004529C5"/>
    <w:rsid w:val="004709E3"/>
    <w:rsid w:val="004A728F"/>
    <w:rsid w:val="004F687E"/>
    <w:rsid w:val="005120A7"/>
    <w:rsid w:val="00536F48"/>
    <w:rsid w:val="00564003"/>
    <w:rsid w:val="005712FA"/>
    <w:rsid w:val="00581541"/>
    <w:rsid w:val="00583C8D"/>
    <w:rsid w:val="0059068F"/>
    <w:rsid w:val="005961DE"/>
    <w:rsid w:val="00596C61"/>
    <w:rsid w:val="00615274"/>
    <w:rsid w:val="0062448E"/>
    <w:rsid w:val="00694AF1"/>
    <w:rsid w:val="006A634F"/>
    <w:rsid w:val="006B1922"/>
    <w:rsid w:val="006B19EB"/>
    <w:rsid w:val="006B4265"/>
    <w:rsid w:val="007252A9"/>
    <w:rsid w:val="00727390"/>
    <w:rsid w:val="007638FA"/>
    <w:rsid w:val="007711EA"/>
    <w:rsid w:val="00775CA3"/>
    <w:rsid w:val="00786989"/>
    <w:rsid w:val="007A3549"/>
    <w:rsid w:val="007B2227"/>
    <w:rsid w:val="007F107A"/>
    <w:rsid w:val="007F108E"/>
    <w:rsid w:val="00804172"/>
    <w:rsid w:val="00824F6E"/>
    <w:rsid w:val="00864F84"/>
    <w:rsid w:val="008806E7"/>
    <w:rsid w:val="008B4564"/>
    <w:rsid w:val="00905F28"/>
    <w:rsid w:val="00932948"/>
    <w:rsid w:val="00932D01"/>
    <w:rsid w:val="0093772D"/>
    <w:rsid w:val="009816BB"/>
    <w:rsid w:val="0099294D"/>
    <w:rsid w:val="009B411E"/>
    <w:rsid w:val="009B6D72"/>
    <w:rsid w:val="009D5366"/>
    <w:rsid w:val="00A13DCC"/>
    <w:rsid w:val="00A225C3"/>
    <w:rsid w:val="00A3253F"/>
    <w:rsid w:val="00A41CBF"/>
    <w:rsid w:val="00A6699C"/>
    <w:rsid w:val="00A81EE9"/>
    <w:rsid w:val="00AB2301"/>
    <w:rsid w:val="00AB3A57"/>
    <w:rsid w:val="00AD16F5"/>
    <w:rsid w:val="00AD24FE"/>
    <w:rsid w:val="00B16A61"/>
    <w:rsid w:val="00B44345"/>
    <w:rsid w:val="00BB304C"/>
    <w:rsid w:val="00BE0C61"/>
    <w:rsid w:val="00C3107D"/>
    <w:rsid w:val="00C5568A"/>
    <w:rsid w:val="00C67004"/>
    <w:rsid w:val="00C740E6"/>
    <w:rsid w:val="00CA6213"/>
    <w:rsid w:val="00D02DAF"/>
    <w:rsid w:val="00D43A19"/>
    <w:rsid w:val="00D54671"/>
    <w:rsid w:val="00D66696"/>
    <w:rsid w:val="00D87835"/>
    <w:rsid w:val="00D9056A"/>
    <w:rsid w:val="00DA146B"/>
    <w:rsid w:val="00DC7437"/>
    <w:rsid w:val="00DC7AC9"/>
    <w:rsid w:val="00DD2EE3"/>
    <w:rsid w:val="00DD502A"/>
    <w:rsid w:val="00E34B98"/>
    <w:rsid w:val="00EC5724"/>
    <w:rsid w:val="00EC7C76"/>
    <w:rsid w:val="00ED161A"/>
    <w:rsid w:val="00EE3738"/>
    <w:rsid w:val="00EF1679"/>
    <w:rsid w:val="00EF5A82"/>
    <w:rsid w:val="00EF7321"/>
    <w:rsid w:val="00F2488D"/>
    <w:rsid w:val="00F33A4D"/>
    <w:rsid w:val="00F816F5"/>
    <w:rsid w:val="00FD4582"/>
    <w:rsid w:val="00FF5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7F93EBF6"/>
  <w14:defaultImageDpi w14:val="32767"/>
  <w15:chartTrackingRefBased/>
  <w15:docId w15:val="{A7A68E4B-88AF-44CD-83DF-45C92BA7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A6559"/>
  </w:style>
  <w:style w:type="character" w:styleId="a4">
    <w:name w:val="annotation reference"/>
    <w:basedOn w:val="a0"/>
    <w:uiPriority w:val="99"/>
    <w:semiHidden/>
    <w:unhideWhenUsed/>
    <w:rsid w:val="00A3253F"/>
    <w:rPr>
      <w:sz w:val="18"/>
      <w:szCs w:val="18"/>
    </w:rPr>
  </w:style>
  <w:style w:type="paragraph" w:styleId="a5">
    <w:name w:val="annotation text"/>
    <w:basedOn w:val="a"/>
    <w:link w:val="a6"/>
    <w:uiPriority w:val="99"/>
    <w:semiHidden/>
    <w:unhideWhenUsed/>
    <w:rsid w:val="00A3253F"/>
    <w:pPr>
      <w:jc w:val="left"/>
    </w:pPr>
  </w:style>
  <w:style w:type="character" w:customStyle="1" w:styleId="a6">
    <w:name w:val="コメント文字列 (文字)"/>
    <w:basedOn w:val="a0"/>
    <w:link w:val="a5"/>
    <w:uiPriority w:val="99"/>
    <w:semiHidden/>
    <w:rsid w:val="00A3253F"/>
    <w:rPr>
      <w:kern w:val="2"/>
      <w:sz w:val="24"/>
      <w:szCs w:val="24"/>
    </w:rPr>
  </w:style>
  <w:style w:type="paragraph" w:styleId="a7">
    <w:name w:val="annotation subject"/>
    <w:basedOn w:val="a5"/>
    <w:next w:val="a5"/>
    <w:link w:val="a8"/>
    <w:uiPriority w:val="99"/>
    <w:semiHidden/>
    <w:unhideWhenUsed/>
    <w:rsid w:val="00A3253F"/>
    <w:rPr>
      <w:b/>
      <w:bCs/>
    </w:rPr>
  </w:style>
  <w:style w:type="character" w:customStyle="1" w:styleId="a8">
    <w:name w:val="コメント内容 (文字)"/>
    <w:basedOn w:val="a6"/>
    <w:link w:val="a7"/>
    <w:uiPriority w:val="99"/>
    <w:semiHidden/>
    <w:rsid w:val="00A3253F"/>
    <w:rPr>
      <w:b/>
      <w:bCs/>
      <w:kern w:val="2"/>
      <w:sz w:val="24"/>
      <w:szCs w:val="24"/>
    </w:rPr>
  </w:style>
  <w:style w:type="paragraph" w:styleId="a9">
    <w:name w:val="Balloon Text"/>
    <w:basedOn w:val="a"/>
    <w:link w:val="aa"/>
    <w:uiPriority w:val="99"/>
    <w:semiHidden/>
    <w:unhideWhenUsed/>
    <w:rsid w:val="00A3253F"/>
    <w:rPr>
      <w:rFonts w:ascii="ＭＳ 明朝"/>
      <w:sz w:val="26"/>
      <w:szCs w:val="26"/>
    </w:rPr>
  </w:style>
  <w:style w:type="character" w:customStyle="1" w:styleId="aa">
    <w:name w:val="吹き出し (文字)"/>
    <w:basedOn w:val="a0"/>
    <w:link w:val="a9"/>
    <w:uiPriority w:val="99"/>
    <w:semiHidden/>
    <w:rsid w:val="00A3253F"/>
    <w:rPr>
      <w:rFonts w:ascii="ＭＳ 明朝"/>
      <w:kern w:val="2"/>
      <w:sz w:val="26"/>
      <w:szCs w:val="26"/>
    </w:rPr>
  </w:style>
  <w:style w:type="character" w:styleId="ab">
    <w:name w:val="Hyperlink"/>
    <w:basedOn w:val="a0"/>
    <w:uiPriority w:val="99"/>
    <w:unhideWhenUsed/>
    <w:rsid w:val="00D87835"/>
    <w:rPr>
      <w:color w:val="0563C1" w:themeColor="hyperlink"/>
      <w:u w:val="single"/>
    </w:rPr>
  </w:style>
  <w:style w:type="character" w:customStyle="1" w:styleId="1">
    <w:name w:val="未解決のメンション1"/>
    <w:basedOn w:val="a0"/>
    <w:uiPriority w:val="99"/>
    <w:semiHidden/>
    <w:unhideWhenUsed/>
    <w:rsid w:val="00D87835"/>
    <w:rPr>
      <w:color w:val="808080"/>
      <w:shd w:val="clear" w:color="auto" w:fill="E6E6E6"/>
    </w:rPr>
  </w:style>
  <w:style w:type="paragraph" w:styleId="ac">
    <w:name w:val="List Paragraph"/>
    <w:basedOn w:val="a"/>
    <w:uiPriority w:val="72"/>
    <w:qFormat/>
    <w:rsid w:val="00B16A61"/>
    <w:pPr>
      <w:ind w:leftChars="400" w:left="840"/>
    </w:pPr>
  </w:style>
  <w:style w:type="paragraph" w:styleId="ad">
    <w:name w:val="header"/>
    <w:basedOn w:val="a"/>
    <w:link w:val="ae"/>
    <w:uiPriority w:val="99"/>
    <w:unhideWhenUsed/>
    <w:rsid w:val="004A728F"/>
    <w:pPr>
      <w:tabs>
        <w:tab w:val="center" w:pos="4252"/>
        <w:tab w:val="right" w:pos="8504"/>
      </w:tabs>
      <w:snapToGrid w:val="0"/>
    </w:pPr>
  </w:style>
  <w:style w:type="character" w:customStyle="1" w:styleId="ae">
    <w:name w:val="ヘッダー (文字)"/>
    <w:basedOn w:val="a0"/>
    <w:link w:val="ad"/>
    <w:uiPriority w:val="99"/>
    <w:rsid w:val="004A728F"/>
    <w:rPr>
      <w:kern w:val="2"/>
      <w:sz w:val="24"/>
      <w:szCs w:val="24"/>
    </w:rPr>
  </w:style>
  <w:style w:type="paragraph" w:styleId="af">
    <w:name w:val="footer"/>
    <w:basedOn w:val="a"/>
    <w:link w:val="af0"/>
    <w:uiPriority w:val="99"/>
    <w:unhideWhenUsed/>
    <w:rsid w:val="004A728F"/>
    <w:pPr>
      <w:tabs>
        <w:tab w:val="center" w:pos="4252"/>
        <w:tab w:val="right" w:pos="8504"/>
      </w:tabs>
      <w:snapToGrid w:val="0"/>
    </w:pPr>
  </w:style>
  <w:style w:type="character" w:customStyle="1" w:styleId="af0">
    <w:name w:val="フッター (文字)"/>
    <w:basedOn w:val="a0"/>
    <w:link w:val="af"/>
    <w:uiPriority w:val="99"/>
    <w:rsid w:val="004A728F"/>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51670">
      <w:bodyDiv w:val="1"/>
      <w:marLeft w:val="0"/>
      <w:marRight w:val="0"/>
      <w:marTop w:val="0"/>
      <w:marBottom w:val="0"/>
      <w:divBdr>
        <w:top w:val="none" w:sz="0" w:space="0" w:color="auto"/>
        <w:left w:val="none" w:sz="0" w:space="0" w:color="auto"/>
        <w:bottom w:val="none" w:sz="0" w:space="0" w:color="auto"/>
        <w:right w:val="none" w:sz="0" w:space="0" w:color="auto"/>
      </w:divBdr>
    </w:div>
    <w:div w:id="209805797">
      <w:bodyDiv w:val="1"/>
      <w:marLeft w:val="0"/>
      <w:marRight w:val="0"/>
      <w:marTop w:val="0"/>
      <w:marBottom w:val="0"/>
      <w:divBdr>
        <w:top w:val="none" w:sz="0" w:space="0" w:color="auto"/>
        <w:left w:val="none" w:sz="0" w:space="0" w:color="auto"/>
        <w:bottom w:val="none" w:sz="0" w:space="0" w:color="auto"/>
        <w:right w:val="none" w:sz="0" w:space="0" w:color="auto"/>
      </w:divBdr>
    </w:div>
    <w:div w:id="1163469007">
      <w:bodyDiv w:val="1"/>
      <w:marLeft w:val="0"/>
      <w:marRight w:val="0"/>
      <w:marTop w:val="0"/>
      <w:marBottom w:val="0"/>
      <w:divBdr>
        <w:top w:val="none" w:sz="0" w:space="0" w:color="auto"/>
        <w:left w:val="none" w:sz="0" w:space="0" w:color="auto"/>
        <w:bottom w:val="none" w:sz="0" w:space="0" w:color="auto"/>
        <w:right w:val="none" w:sz="0" w:space="0" w:color="auto"/>
      </w:divBdr>
    </w:div>
    <w:div w:id="1316954741">
      <w:bodyDiv w:val="1"/>
      <w:marLeft w:val="0"/>
      <w:marRight w:val="0"/>
      <w:marTop w:val="0"/>
      <w:marBottom w:val="0"/>
      <w:divBdr>
        <w:top w:val="none" w:sz="0" w:space="0" w:color="auto"/>
        <w:left w:val="none" w:sz="0" w:space="0" w:color="auto"/>
        <w:bottom w:val="none" w:sz="0" w:space="0" w:color="auto"/>
        <w:right w:val="none" w:sz="0" w:space="0" w:color="auto"/>
      </w:divBdr>
    </w:div>
    <w:div w:id="1438216537">
      <w:bodyDiv w:val="1"/>
      <w:marLeft w:val="0"/>
      <w:marRight w:val="0"/>
      <w:marTop w:val="0"/>
      <w:marBottom w:val="0"/>
      <w:divBdr>
        <w:top w:val="none" w:sz="0" w:space="0" w:color="auto"/>
        <w:left w:val="none" w:sz="0" w:space="0" w:color="auto"/>
        <w:bottom w:val="none" w:sz="0" w:space="0" w:color="auto"/>
        <w:right w:val="none" w:sz="0" w:space="0" w:color="auto"/>
      </w:divBdr>
    </w:div>
    <w:div w:id="1720090093">
      <w:bodyDiv w:val="1"/>
      <w:marLeft w:val="0"/>
      <w:marRight w:val="0"/>
      <w:marTop w:val="0"/>
      <w:marBottom w:val="0"/>
      <w:divBdr>
        <w:top w:val="none" w:sz="0" w:space="0" w:color="auto"/>
        <w:left w:val="none" w:sz="0" w:space="0" w:color="auto"/>
        <w:bottom w:val="none" w:sz="0" w:space="0" w:color="auto"/>
        <w:right w:val="none" w:sz="0" w:space="0" w:color="auto"/>
      </w:divBdr>
    </w:div>
    <w:div w:id="178861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Pages>
  <Words>323</Words>
  <Characters>1843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2008</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dc:title>
  <dc:subject/>
  <dc:creator>山根 大和</dc:creator>
  <cp:keywords/>
  <cp:lastModifiedBy>才田 聡子</cp:lastModifiedBy>
  <cp:revision>46</cp:revision>
  <dcterms:created xsi:type="dcterms:W3CDTF">2018-01-31T05:30:00Z</dcterms:created>
  <dcterms:modified xsi:type="dcterms:W3CDTF">2018-02-20T06:00:00Z</dcterms:modified>
</cp:coreProperties>
</file>