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88"/>
          <w:szCs w:val="88"/>
        </w:rPr>
      </w:pPr>
      <w:r>
        <w:rPr>
          <w:sz w:val="88"/>
          <w:szCs w:val="88"/>
        </w:rPr>
      </w:r>
    </w:p>
    <w:p>
      <w:pPr>
        <w:pStyle w:val="Normal"/>
        <w:bidi w:val="0"/>
        <w:jc w:val="center"/>
        <w:rPr>
          <w:sz w:val="88"/>
          <w:szCs w:val="88"/>
        </w:rPr>
      </w:pPr>
      <w:r>
        <w:rPr>
          <w:sz w:val="88"/>
          <w:szCs w:val="88"/>
        </w:rPr>
      </w:r>
    </w:p>
    <w:p>
      <w:pPr>
        <w:pStyle w:val="Normal"/>
        <w:bidi w:val="0"/>
        <w:jc w:val="center"/>
        <w:rPr>
          <w:sz w:val="88"/>
          <w:szCs w:val="88"/>
        </w:rPr>
      </w:pPr>
      <w:r>
        <w:rPr>
          <w:sz w:val="88"/>
          <w:szCs w:val="88"/>
        </w:rPr>
      </w:r>
    </w:p>
    <w:p>
      <w:pPr>
        <w:pStyle w:val="Normal"/>
        <w:bidi w:val="0"/>
        <w:jc w:val="center"/>
        <w:rPr>
          <w:sz w:val="88"/>
          <w:szCs w:val="88"/>
        </w:rPr>
      </w:pPr>
      <w:r>
        <w:rPr>
          <w:sz w:val="88"/>
          <w:szCs w:val="88"/>
        </w:rPr>
        <w:t>CS 342</w:t>
      </w:r>
    </w:p>
    <w:p>
      <w:pPr>
        <w:pStyle w:val="Normal"/>
        <w:bidi w:val="0"/>
        <w:jc w:val="center"/>
        <w:rPr>
          <w:sz w:val="88"/>
          <w:szCs w:val="88"/>
        </w:rPr>
      </w:pPr>
      <w:r>
        <w:rPr>
          <w:sz w:val="88"/>
          <w:szCs w:val="88"/>
        </w:rPr>
        <w:t>Project 3</w:t>
      </w:r>
    </w:p>
    <w:p>
      <w:pPr>
        <w:pStyle w:val="Normal"/>
        <w:bidi w:val="0"/>
        <w:jc w:val="center"/>
        <w:rPr>
          <w:sz w:val="88"/>
          <w:szCs w:val="88"/>
        </w:rPr>
      </w:pPr>
      <w:r>
        <w:rPr>
          <w:sz w:val="88"/>
          <w:szCs w:val="88"/>
        </w:rPr>
        <w:t>Report</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40"/>
          <w:szCs w:val="40"/>
        </w:rPr>
      </w:pPr>
      <w:r>
        <w:rPr>
          <w:sz w:val="40"/>
          <w:szCs w:val="40"/>
        </w:rPr>
        <w:t>Muhammed Emre YILDIZ</w:t>
      </w:r>
    </w:p>
    <w:p>
      <w:pPr>
        <w:pStyle w:val="Normal"/>
        <w:bidi w:val="0"/>
        <w:jc w:val="center"/>
        <w:rPr>
          <w:sz w:val="40"/>
          <w:szCs w:val="40"/>
        </w:rPr>
      </w:pPr>
      <w:r>
        <w:rPr>
          <w:sz w:val="40"/>
          <w:szCs w:val="40"/>
        </w:rPr>
        <w:t>21702825</w:t>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Murat ANGIN</w:t>
      </w:r>
    </w:p>
    <w:p>
      <w:pPr>
        <w:pStyle w:val="Normal"/>
        <w:bidi w:val="0"/>
        <w:jc w:val="center"/>
        <w:rPr>
          <w:sz w:val="40"/>
          <w:szCs w:val="40"/>
        </w:rPr>
      </w:pPr>
      <w:r>
        <w:rPr>
          <w:sz w:val="40"/>
          <w:szCs w:val="40"/>
        </w:rPr>
        <w:t>21702962</w:t>
      </w:r>
    </w:p>
    <w:p>
      <w:pPr>
        <w:pStyle w:val="Normal"/>
        <w:bidi w:val="0"/>
        <w:jc w:val="left"/>
        <w:rPr/>
      </w:pPr>
      <w:r>
        <w:rPr>
          <w:rFonts w:ascii="Lohit Assamese" w:hAnsi="Lohit Assamese"/>
          <w:sz w:val="24"/>
          <w:szCs w:val="24"/>
        </w:rPr>
        <w:tab/>
      </w:r>
    </w:p>
    <w:p>
      <w:pPr>
        <w:pStyle w:val="Normal"/>
        <w:bidi w:val="0"/>
        <w:jc w:val="left"/>
        <w:rPr>
          <w:sz w:val="32"/>
          <w:szCs w:val="32"/>
        </w:rPr>
      </w:pPr>
      <w:r>
        <w:rPr>
          <w:rFonts w:ascii="Lohit Assamese" w:hAnsi="Lohit Assamese"/>
          <w:sz w:val="32"/>
          <w:szCs w:val="32"/>
        </w:rPr>
        <w:t>I</w:t>
      </w:r>
      <w:r>
        <w:rPr>
          <w:rFonts w:ascii="Lohit Assamese" w:hAnsi="Lohit Assamese"/>
          <w:sz w:val="32"/>
          <w:szCs w:val="32"/>
        </w:rPr>
        <w:t>ntroduction</w:t>
      </w:r>
    </w:p>
    <w:p>
      <w:pPr>
        <w:pStyle w:val="Normal"/>
        <w:bidi w:val="0"/>
        <w:jc w:val="left"/>
        <w:rPr/>
      </w:pPr>
      <w:r>
        <w:rPr>
          <w:rFonts w:ascii="Lohit Assamese" w:hAnsi="Lohit Assamese"/>
          <w:sz w:val="24"/>
          <w:szCs w:val="24"/>
        </w:rPr>
        <w:tab/>
        <w:t xml:space="preserve">We performed </w:t>
      </w:r>
      <w:r>
        <w:rPr>
          <w:rFonts w:ascii="Lohit Assamese" w:hAnsi="Lohit Assamese"/>
          <w:sz w:val="24"/>
          <w:szCs w:val="24"/>
        </w:rPr>
        <w:t>four</w:t>
      </w:r>
      <w:r>
        <w:rPr>
          <w:rFonts w:ascii="Lohit Assamese" w:hAnsi="Lohit Assamese"/>
          <w:sz w:val="24"/>
          <w:szCs w:val="24"/>
        </w:rPr>
        <w:t xml:space="preserve"> different tests on our implementation of buddy algorithm. In order to detect and analyze the most powerful and weak points of buddy algorithm, we choose two different use case scenarios. As a comparison </w:t>
      </w:r>
      <w:r>
        <w:rPr>
          <w:rFonts w:ascii="Lohit Assamese" w:hAnsi="Lohit Assamese"/>
          <w:sz w:val="24"/>
          <w:szCs w:val="24"/>
        </w:rPr>
        <w:t xml:space="preserve">thirdly </w:t>
      </w:r>
      <w:r>
        <w:rPr>
          <w:rFonts w:ascii="Lohit Assamese" w:hAnsi="Lohit Assamese"/>
          <w:sz w:val="24"/>
          <w:szCs w:val="24"/>
        </w:rPr>
        <w:t xml:space="preserve">we made another test with random memory allocation request sizes. </w:t>
      </w:r>
      <w:r>
        <w:rPr>
          <w:rFonts w:ascii="Lohit Assamese" w:hAnsi="Lohit Assamese"/>
          <w:sz w:val="24"/>
          <w:szCs w:val="24"/>
        </w:rPr>
        <w:t>Lastly we developed a test case which shows us the effect of external fragmentation.</w:t>
      </w:r>
    </w:p>
    <w:p>
      <w:pPr>
        <w:pStyle w:val="Normal"/>
        <w:bidi w:val="0"/>
        <w:jc w:val="left"/>
        <w:rPr>
          <w:rFonts w:ascii="Lohit Assamese" w:hAnsi="Lohit Assamese"/>
          <w:sz w:val="24"/>
          <w:szCs w:val="24"/>
        </w:rPr>
      </w:pPr>
      <w:r>
        <w:rPr>
          <w:rFonts w:ascii="Lohit Assamese" w:hAnsi="Lohit Assamese"/>
          <w:sz w:val="24"/>
          <w:szCs w:val="24"/>
        </w:rPr>
      </w:r>
    </w:p>
    <w:p>
      <w:pPr>
        <w:pStyle w:val="Normal"/>
        <w:bidi w:val="0"/>
        <w:jc w:val="left"/>
        <w:rPr>
          <w:rFonts w:ascii="Lohit Assamese" w:hAnsi="Lohit Assamese"/>
          <w:sz w:val="24"/>
          <w:szCs w:val="24"/>
        </w:rPr>
      </w:pPr>
      <w:r>
        <w:rPr>
          <w:rFonts w:ascii="Lohit Assamese" w:hAnsi="Lohit Assamese"/>
          <w:sz w:val="24"/>
          <w:szCs w:val="24"/>
        </w:rPr>
        <w:t>1. The Worst Case Scenario</w:t>
      </w:r>
    </w:p>
    <w:p>
      <w:pPr>
        <w:pStyle w:val="Normal"/>
        <w:bidi w:val="0"/>
        <w:jc w:val="left"/>
        <w:rPr>
          <w:rFonts w:ascii="Lohit Assamese" w:hAnsi="Lohit Assamese"/>
          <w:sz w:val="24"/>
          <w:szCs w:val="24"/>
        </w:rPr>
      </w:pPr>
      <w:r>
        <w:rPr>
          <w:rFonts w:ascii="Lohit Assamese" w:hAnsi="Lohit Assamese"/>
          <w:sz w:val="24"/>
          <w:szCs w:val="24"/>
        </w:rPr>
      </w:r>
    </w:p>
    <w:p>
      <w:pPr>
        <w:pStyle w:val="Normal"/>
        <w:bidi w:val="0"/>
        <w:jc w:val="left"/>
        <w:rPr/>
      </w:pPr>
      <w:r/>
      <w:r>
        <w:rPr>
          <w:rFonts w:ascii="Lohit Assamese" w:hAnsi="Lohit Assame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08165" cy="388493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I</w:t>
      </w:r>
      <w:r>
        <w:rPr>
          <w:rFonts w:ascii="Lohit Assamese" w:hAnsi="Lohit Assamese"/>
          <w:sz w:val="24"/>
          <w:szCs w:val="24"/>
        </w:rPr>
        <w:t>n this scenario we implemented a program which requests memory blocks starting from 128 bytes to 256 bytes with step size equals to 4.</w:t>
      </w:r>
    </w:p>
    <w:p>
      <w:pPr>
        <w:pStyle w:val="Normal"/>
        <w:bidi w:val="0"/>
        <w:jc w:val="left"/>
        <w:rPr>
          <w:rFonts w:ascii="Lohit Assamese" w:hAnsi="Lohit Assamese"/>
          <w:sz w:val="24"/>
          <w:szCs w:val="24"/>
        </w:rPr>
      </w:pPr>
      <w:r>
        <w:rPr/>
        <w:drawing>
          <wp:anchor behindDoc="0" distT="0" distB="0" distL="0" distR="0" simplePos="0" locked="0" layoutInCell="1" allowOverlap="1" relativeHeight="3">
            <wp:simplePos x="0" y="0"/>
            <wp:positionH relativeFrom="column">
              <wp:posOffset>581025</wp:posOffset>
            </wp:positionH>
            <wp:positionV relativeFrom="paragraph">
              <wp:posOffset>12700</wp:posOffset>
            </wp:positionV>
            <wp:extent cx="4958080" cy="7600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58080" cy="760095"/>
                    </a:xfrm>
                    <a:prstGeom prst="rect">
                      <a:avLst/>
                    </a:prstGeom>
                  </pic:spPr>
                </pic:pic>
              </a:graphicData>
            </a:graphic>
          </wp:anchor>
        </w:drawing>
      </w:r>
    </w:p>
    <w:p>
      <w:pPr>
        <w:pStyle w:val="Normal"/>
        <w:bidi w:val="0"/>
        <w:jc w:val="left"/>
        <w:rPr/>
      </w:pPr>
      <w:r>
        <w:rPr>
          <w:rFonts w:ascii="Lohit Assamese" w:hAnsi="Lohit Assamese"/>
          <w:sz w:val="24"/>
          <w:szCs w:val="24"/>
        </w:rPr>
        <w:t>As a result, we observed that when the requested amount of memory becomes closer to the power of 2, the internal fragmentation amount decreases linearly. When the requested memory size was equals to power of 2, the internal fragmentation amount equals to 0 and becomes maximum after this value.</w:t>
      </w:r>
    </w:p>
    <w:p>
      <w:pPr>
        <w:pStyle w:val="Normal"/>
        <w:bidi w:val="0"/>
        <w:jc w:val="left"/>
        <w:rPr/>
      </w:pPr>
      <w:r>
        <w:rPr>
          <w:rFonts w:ascii="Lohit Assamese" w:hAnsi="Lohit Assamese"/>
          <w:sz w:val="24"/>
          <w:szCs w:val="24"/>
        </w:rPr>
        <w:t>This behavior shows that the reason of the pike occurs after 128 byte of allocation.</w:t>
      </w:r>
      <w:r>
        <w:br w:type="page"/>
      </w:r>
    </w:p>
    <w:p>
      <w:pPr>
        <w:pStyle w:val="Normal"/>
        <w:bidi w:val="0"/>
        <w:jc w:val="left"/>
        <w:rPr/>
      </w:pPr>
      <w:r>
        <w:rPr>
          <w:rFonts w:ascii="Lohit Assamese" w:hAnsi="Lohit Assamese"/>
          <w:sz w:val="24"/>
          <w:szCs w:val="24"/>
        </w:rPr>
        <w:t>2. The Best Case Scenario</w:t>
      </w:r>
    </w:p>
    <w:p>
      <w:pPr>
        <w:pStyle w:val="Normal"/>
        <w:bidi w:val="0"/>
        <w:jc w:val="left"/>
        <w:rPr>
          <w:rFonts w:ascii="Lohit Assamese" w:hAnsi="Lohit Assamese"/>
          <w:sz w:val="24"/>
          <w:szCs w:val="24"/>
        </w:rPr>
      </w:pPr>
      <w:r>
        <w:rPr/>
      </w:r>
    </w:p>
    <w:p>
      <w:pPr>
        <w:pStyle w:val="Normal"/>
        <w:bidi w:val="0"/>
        <w:jc w:val="left"/>
        <w:rPr/>
      </w:pPr>
      <w:r/>
      <w:r>
        <w:rPr>
          <w:rFonts w:ascii="Lohit Assamese" w:hAnsi="Lohit Assame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28790" cy="3840480"/>
            <wp:effectExtent l="0" t="0" r="0" b="0"/>
            <wp:wrapSquare wrapText="largest"/>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t>I</w:t>
      </w:r>
      <w:r>
        <w:rPr>
          <w:rFonts w:ascii="Lohit Assamese" w:hAnsi="Lohit Assamese"/>
          <w:sz w:val="24"/>
          <w:szCs w:val="24"/>
        </w:rPr>
        <w:t xml:space="preserve">n this scenario we implemented a program which requests memory blocks starting from 128 bytes to </w:t>
      </w:r>
      <w:r>
        <w:rPr>
          <w:rFonts w:ascii="Lohit Assamese" w:hAnsi="Lohit Assamese"/>
          <w:sz w:val="24"/>
          <w:szCs w:val="24"/>
        </w:rPr>
      </w:r>
      <m:oMath xmlns:m="http://schemas.openxmlformats.org/officeDocument/2006/math">
        <m:sSup>
          <m:e>
            <m:r>
              <w:rPr>
                <w:rFonts w:ascii="Cambria Math" w:hAnsi="Cambria Math"/>
              </w:rPr>
              <m:t xml:space="preserve">2</m:t>
            </m:r>
          </m:e>
          <m:sup>
            <m:r>
              <w:rPr>
                <w:rFonts w:ascii="Cambria Math" w:hAnsi="Cambria Math"/>
              </w:rPr>
              <m:t xml:space="preserve">17</m:t>
            </m:r>
          </m:sup>
        </m:sSup>
      </m:oMath>
      <w:r>
        <w:rPr>
          <w:rFonts w:ascii="Lohit Assamese" w:hAnsi="Lohit Assamese"/>
          <w:sz w:val="24"/>
          <w:szCs w:val="24"/>
        </w:rPr>
        <w:t xml:space="preserve"> bytes </w:t>
      </w:r>
      <w:r>
        <w:rPr>
          <w:rFonts w:ascii="Lohit Assamese" w:hAnsi="Lohit Assamese"/>
          <w:sz w:val="24"/>
          <w:szCs w:val="24"/>
        </w:rPr>
        <w:t>exponentially</w:t>
      </w:r>
      <w:r>
        <w:rPr>
          <w:rFonts w:ascii="Lohit Assamese" w:hAnsi="Lohit Assamese"/>
          <w:sz w:val="24"/>
          <w:szCs w:val="24"/>
        </w:rPr>
        <w:t>.</w:t>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drawing>
          <wp:anchor behindDoc="0" distT="0" distB="0" distL="0" distR="0" simplePos="0" locked="0" layoutInCell="1" allowOverlap="1" relativeHeight="6">
            <wp:simplePos x="0" y="0"/>
            <wp:positionH relativeFrom="column">
              <wp:posOffset>974090</wp:posOffset>
            </wp:positionH>
            <wp:positionV relativeFrom="paragraph">
              <wp:posOffset>93345</wp:posOffset>
            </wp:positionV>
            <wp:extent cx="4171950" cy="6667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71950" cy="666750"/>
                    </a:xfrm>
                    <a:prstGeom prst="rect">
                      <a:avLst/>
                    </a:prstGeom>
                  </pic:spPr>
                </pic:pic>
              </a:graphicData>
            </a:graphic>
          </wp:anchor>
        </w:drawing>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pPr>
      <w:r>
        <w:rPr>
          <w:rFonts w:ascii="Lohit Assamese" w:hAnsi="Lohit Assamese"/>
          <w:sz w:val="24"/>
          <w:szCs w:val="24"/>
        </w:rPr>
        <w:t xml:space="preserve">As a result, </w:t>
      </w:r>
      <w:r>
        <w:rPr>
          <w:rFonts w:ascii="Lohit Assamese" w:hAnsi="Lohit Assamese"/>
          <w:sz w:val="24"/>
          <w:szCs w:val="24"/>
        </w:rPr>
        <w:t xml:space="preserve">as </w:t>
      </w:r>
      <w:r>
        <w:rPr>
          <w:rFonts w:ascii="Lohit Assamese" w:hAnsi="Lohit Assamese"/>
          <w:sz w:val="24"/>
          <w:szCs w:val="24"/>
        </w:rPr>
        <w:t xml:space="preserve">we observed </w:t>
      </w:r>
      <w:r>
        <w:rPr>
          <w:rFonts w:ascii="Lohit Assamese" w:hAnsi="Lohit Assamese"/>
          <w:sz w:val="24"/>
          <w:szCs w:val="24"/>
        </w:rPr>
        <w:t xml:space="preserve">already in the worst case scenario, </w:t>
      </w:r>
      <w:r>
        <w:rPr>
          <w:rFonts w:ascii="Lohit Assamese" w:hAnsi="Lohit Assamese"/>
          <w:sz w:val="24"/>
          <w:szCs w:val="24"/>
        </w:rPr>
        <w:t xml:space="preserve">when </w:t>
      </w:r>
      <w:r>
        <w:rPr>
          <w:rFonts w:ascii="Lohit Assamese" w:hAnsi="Lohit Assamese"/>
          <w:sz w:val="24"/>
          <w:szCs w:val="24"/>
        </w:rPr>
        <w:t xml:space="preserve">the requested amount of memory equals to power of 2, the internal fragmentation amount will be 0. The main cause of this result is the division strategy of buddy algorithm. In the implementation of buddy algorithm we divided memory into chunks which consists of power of 2 bytes. </w:t>
      </w:r>
      <w:r>
        <w:rPr>
          <w:rFonts w:ascii="Lohit Assamese" w:hAnsi="Lohit Assamese"/>
          <w:sz w:val="24"/>
          <w:szCs w:val="24"/>
        </w:rPr>
        <w:t>Therefore every allocation equals to power of 2 fitted perfectly to the allocated chunk.</w:t>
      </w:r>
      <w:r>
        <w:br w:type="page"/>
      </w:r>
    </w:p>
    <w:p>
      <w:pPr>
        <w:pStyle w:val="Normal"/>
        <w:bidi w:val="0"/>
        <w:jc w:val="left"/>
        <w:rPr/>
      </w:pPr>
      <w:r>
        <w:rPr>
          <w:rFonts w:ascii="Lohit Assamese" w:hAnsi="Lohit Assamese"/>
          <w:sz w:val="24"/>
          <w:szCs w:val="24"/>
        </w:rPr>
        <w:t xml:space="preserve">3. </w:t>
      </w:r>
      <w:r>
        <w:rPr>
          <w:rFonts w:ascii="Lohit Assamese" w:hAnsi="Lohit Assamese"/>
          <w:sz w:val="24"/>
          <w:szCs w:val="24"/>
        </w:rPr>
        <w:t>Random Case Scenario</w:t>
      </w:r>
    </w:p>
    <w:p>
      <w:pPr>
        <w:pStyle w:val="Normal"/>
        <w:bidi w:val="0"/>
        <w:jc w:val="left"/>
        <w:rPr>
          <w:rFonts w:ascii="Lohit Assamese" w:hAnsi="Lohit Assamese"/>
          <w:sz w:val="24"/>
          <w:szCs w:val="24"/>
        </w:rPr>
      </w:pPr>
      <w:r>
        <w:rPr/>
      </w:r>
    </w:p>
    <w:p>
      <w:pPr>
        <w:pStyle w:val="Normal"/>
        <w:bidi w:val="0"/>
        <w:jc w:val="left"/>
        <w:rPr/>
      </w:pPr>
      <w:r/>
      <w:r>
        <w:rPr>
          <w:rFonts w:ascii="Lohit Assamese" w:hAnsi="Lohit Assame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768465" cy="3806825"/>
            <wp:effectExtent l="0" t="0" r="0" b="0"/>
            <wp:wrapSquare wrapText="largest"/>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t>I</w:t>
      </w:r>
      <w:r>
        <w:rPr>
          <w:rFonts w:ascii="Lohit Assamese" w:hAnsi="Lohit Assamese"/>
          <w:sz w:val="24"/>
          <w:szCs w:val="24"/>
        </w:rPr>
        <w:t xml:space="preserve">n this scenario we implemented a program which requests memory blocks starting from </w:t>
      </w:r>
      <w:r>
        <w:rPr>
          <w:rFonts w:ascii="Lohit Assamese" w:hAnsi="Lohit Assamese"/>
          <w:sz w:val="24"/>
          <w:szCs w:val="24"/>
        </w:rPr>
        <w:t>1</w:t>
      </w:r>
      <w:r>
        <w:rPr>
          <w:rFonts w:ascii="Lohit Assamese" w:hAnsi="Lohit Assamese"/>
          <w:sz w:val="24"/>
          <w:szCs w:val="24"/>
        </w:rPr>
        <w:t xml:space="preserve"> bytes to </w:t>
      </w:r>
      <w:r>
        <w:rPr>
          <w:rFonts w:ascii="Lohit Assamese" w:hAnsi="Lohit Assamese"/>
          <w:sz w:val="24"/>
          <w:szCs w:val="24"/>
        </w:rPr>
        <w:t>1024</w:t>
      </w:r>
      <w:r>
        <w:rPr>
          <w:rFonts w:ascii="Lohit Assamese" w:hAnsi="Lohit Assamese"/>
          <w:sz w:val="24"/>
          <w:szCs w:val="24"/>
        </w:rPr>
        <w:t xml:space="preserve"> bytes </w:t>
      </w:r>
      <w:r>
        <w:rPr>
          <w:rFonts w:ascii="Lohit Assamese" w:hAnsi="Lohit Assamese"/>
          <w:sz w:val="24"/>
          <w:szCs w:val="24"/>
        </w:rPr>
        <w:t>randomly</w:t>
      </w:r>
      <w:r>
        <w:rPr>
          <w:rFonts w:ascii="Lohit Assamese" w:hAnsi="Lohit Assamese"/>
          <w:sz w:val="24"/>
          <w:szCs w:val="24"/>
        </w:rPr>
        <w:t>.</w:t>
      </w:r>
    </w:p>
    <w:p>
      <w:pPr>
        <w:pStyle w:val="Normal"/>
        <w:bidi w:val="0"/>
        <w:jc w:val="left"/>
        <w:rPr>
          <w:rFonts w:ascii="Lohit Assamese" w:hAnsi="Lohit Assamese"/>
          <w:sz w:val="24"/>
          <w:szCs w:val="24"/>
        </w:rPr>
      </w:pPr>
      <w:r>
        <w:rPr/>
        <w:drawing>
          <wp:anchor behindDoc="0" distT="0" distB="0" distL="0" distR="0" simplePos="0" locked="0" layoutInCell="1" allowOverlap="1" relativeHeight="8">
            <wp:simplePos x="0" y="0"/>
            <wp:positionH relativeFrom="column">
              <wp:posOffset>814705</wp:posOffset>
            </wp:positionH>
            <wp:positionV relativeFrom="paragraph">
              <wp:posOffset>113665</wp:posOffset>
            </wp:positionV>
            <wp:extent cx="4347845" cy="10033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4347845" cy="1003300"/>
                    </a:xfrm>
                    <a:prstGeom prst="rect">
                      <a:avLst/>
                    </a:prstGeom>
                  </pic:spPr>
                </pic:pic>
              </a:graphicData>
            </a:graphic>
          </wp:anchor>
        </w:drawing>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r>
    </w:p>
    <w:p>
      <w:pPr>
        <w:pStyle w:val="Normal"/>
        <w:bidi w:val="0"/>
        <w:jc w:val="left"/>
        <w:rPr/>
      </w:pPr>
      <w:r>
        <w:rPr>
          <w:rFonts w:ascii="Lohit Assamese" w:hAnsi="Lohit Assamese"/>
          <w:sz w:val="24"/>
          <w:szCs w:val="24"/>
        </w:rPr>
        <w:t xml:space="preserve">As a result, </w:t>
      </w:r>
      <w:r>
        <w:rPr>
          <w:rFonts w:ascii="Lohit Assamese" w:hAnsi="Lohit Assamese"/>
          <w:sz w:val="24"/>
          <w:szCs w:val="24"/>
        </w:rPr>
        <w:t xml:space="preserve">as </w:t>
      </w:r>
      <w:r>
        <w:rPr>
          <w:rFonts w:ascii="Lohit Assamese" w:hAnsi="Lohit Assamese"/>
          <w:sz w:val="24"/>
          <w:szCs w:val="24"/>
        </w:rPr>
        <w:t xml:space="preserve">we observed </w:t>
      </w:r>
      <w:r>
        <w:rPr>
          <w:rFonts w:ascii="Lohit Assamese" w:hAnsi="Lohit Assamese"/>
          <w:sz w:val="24"/>
          <w:szCs w:val="24"/>
        </w:rPr>
        <w:t xml:space="preserve">already in the worst case scenario, </w:t>
      </w:r>
      <w:r>
        <w:rPr>
          <w:rFonts w:ascii="Lohit Assamese" w:hAnsi="Lohit Assamese"/>
          <w:sz w:val="24"/>
          <w:szCs w:val="24"/>
        </w:rPr>
        <w:t xml:space="preserve">when </w:t>
      </w:r>
      <w:r>
        <w:rPr>
          <w:rFonts w:ascii="Lohit Assamese" w:hAnsi="Lohit Assamese"/>
          <w:sz w:val="24"/>
          <w:szCs w:val="24"/>
        </w:rPr>
        <w:t xml:space="preserve">the requested amount of memory </w:t>
      </w:r>
      <w:r>
        <w:rPr>
          <w:rFonts w:ascii="Lohit Assamese" w:hAnsi="Lohit Assamese"/>
          <w:sz w:val="24"/>
          <w:szCs w:val="24"/>
        </w:rPr>
        <w:t>become closer</w:t>
      </w:r>
      <w:r>
        <w:rPr>
          <w:rFonts w:ascii="Lohit Assamese" w:hAnsi="Lohit Assamese"/>
          <w:sz w:val="24"/>
          <w:szCs w:val="24"/>
        </w:rPr>
        <w:t xml:space="preserve"> to power of 2, the internal fragmentation amount will </w:t>
      </w:r>
      <w:r>
        <w:rPr>
          <w:rFonts w:ascii="Lohit Assamese" w:hAnsi="Lohit Assamese"/>
          <w:sz w:val="24"/>
          <w:szCs w:val="24"/>
        </w:rPr>
        <w:t>go to</w:t>
      </w:r>
      <w:r>
        <w:rPr>
          <w:rFonts w:ascii="Lohit Assamese" w:hAnsi="Lohit Assamese"/>
          <w:sz w:val="24"/>
          <w:szCs w:val="24"/>
        </w:rPr>
        <w:t xml:space="preserve"> 0.</w:t>
      </w:r>
      <w:r>
        <w:rPr>
          <w:rFonts w:ascii="Lohit Assamese" w:hAnsi="Lohit Assamese"/>
          <w:sz w:val="24"/>
          <w:szCs w:val="24"/>
        </w:rPr>
        <w:t xml:space="preserve"> Therefore the values such that 16,64,128 and 512 has got zero internal fragmentation.</w:t>
      </w:r>
      <w:r>
        <w:br w:type="page"/>
      </w:r>
    </w:p>
    <w:p>
      <w:pPr>
        <w:pStyle w:val="Normal"/>
        <w:bidi w:val="0"/>
        <w:jc w:val="left"/>
        <w:rPr/>
      </w:pPr>
      <w:r>
        <w:rPr>
          <w:rFonts w:ascii="Lohit Assamese" w:hAnsi="Lohit Assamese"/>
          <w:sz w:val="24"/>
          <w:szCs w:val="24"/>
        </w:rPr>
        <w:t>4. External Fragmentation Use Case Scenario</w:t>
      </w:r>
    </w:p>
    <w:p>
      <w:pPr>
        <w:pStyle w:val="Normal"/>
        <w:bidi w:val="0"/>
        <w:jc w:val="left"/>
        <w:rPr>
          <w:rFonts w:ascii="Lohit Assamese" w:hAnsi="Lohit Assamese"/>
          <w:sz w:val="24"/>
          <w:szCs w:val="24"/>
        </w:rPr>
      </w:pPr>
      <w:r>
        <w:rPr/>
      </w:r>
    </w:p>
    <w:p>
      <w:pPr>
        <w:pStyle w:val="Normal"/>
        <w:bidi w:val="0"/>
        <w:jc w:val="left"/>
        <w:rPr>
          <w:rFonts w:ascii="Lohit Assamese" w:hAnsi="Lohit Assamese"/>
          <w:sz w:val="24"/>
          <w:szCs w:val="24"/>
        </w:rPr>
      </w:pPr>
      <w:r>
        <w:rPr/>
        <w:drawing>
          <wp:anchor behindDoc="0" distT="0" distB="0" distL="0" distR="0" simplePos="0" locked="0" layoutInCell="1" allowOverlap="1" relativeHeight="9">
            <wp:simplePos x="0" y="0"/>
            <wp:positionH relativeFrom="column">
              <wp:posOffset>-335280</wp:posOffset>
            </wp:positionH>
            <wp:positionV relativeFrom="paragraph">
              <wp:posOffset>95885</wp:posOffset>
            </wp:positionV>
            <wp:extent cx="6791325" cy="26092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791325" cy="2609215"/>
                    </a:xfrm>
                    <a:prstGeom prst="rect">
                      <a:avLst/>
                    </a:prstGeom>
                  </pic:spPr>
                </pic:pic>
              </a:graphicData>
            </a:graphic>
          </wp:anchor>
        </w:drawing>
      </w:r>
    </w:p>
    <w:p>
      <w:pPr>
        <w:pStyle w:val="Normal"/>
        <w:bidi w:val="0"/>
        <w:jc w:val="left"/>
        <w:rPr>
          <w:rFonts w:ascii="Lohit Assamese" w:hAnsi="Lohit Assamese"/>
          <w:sz w:val="24"/>
          <w:szCs w:val="24"/>
        </w:rPr>
      </w:pPr>
      <w:r>
        <w:rPr/>
      </w:r>
    </w:p>
    <w:p>
      <w:pPr>
        <w:pStyle w:val="Normal"/>
        <w:bidi w:val="0"/>
        <w:jc w:val="left"/>
        <w:rPr/>
      </w:pPr>
      <w:r>
        <w:rPr>
          <w:rFonts w:ascii="Lohit Assamese" w:hAnsi="Lohit Assamese"/>
          <w:sz w:val="24"/>
          <w:szCs w:val="24"/>
        </w:rPr>
        <w:t xml:space="preserve">We draw a diagram in order to show different stages of the test scenario. Library initialized with a memory size equals to 128K. The first memory allocation request is 10K, therefore a chunk of 16K returned to the process because of the buddy allocation algorithm division. Therefore there is a internal fragmentation with the size 6K occurred. After this request, a couple of additional allocations requested. At the last stage of the test case, </w:t>
      </w:r>
      <w:r>
        <w:rPr>
          <w:rFonts w:ascii="Lohit Assamese" w:hAnsi="Lohit Assamese"/>
          <w:sz w:val="24"/>
          <w:szCs w:val="24"/>
        </w:rPr>
        <w:t>the free space library has divided into two different areas. Therefore, when a user of the library make a request with the size of 64K, we couldn’t give any memory chunk to the process even though there is 72K of free space exists in total. It is a weak point of the buddy algorithm. Because the 32k chunks currently free but they are not buddy of each other, they cannot be merged into a upper order chunk.</w:t>
      </w:r>
    </w:p>
    <w:p>
      <w:pPr>
        <w:pStyle w:val="Normal"/>
        <w:bidi w:val="0"/>
        <w:jc w:val="left"/>
        <w:rPr/>
      </w:pPr>
      <w:r>
        <w:rPr>
          <w:rFonts w:ascii="Lohit Assamese" w:hAnsi="Lohit Assamese"/>
          <w:sz w:val="24"/>
          <w:szCs w:val="24"/>
        </w:rPr>
        <w:t>Thus, external fragmentation occurs in size of:</w:t>
      </w:r>
    </w:p>
    <w:p>
      <w:pPr>
        <w:pStyle w:val="Normal"/>
        <w:bidi w:val="0"/>
        <w:jc w:val="left"/>
        <w:rPr>
          <w:rFonts w:ascii="Lohit Assamese" w:hAnsi="Lohit Assamese"/>
          <w:sz w:val="24"/>
          <w:szCs w:val="24"/>
        </w:rPr>
      </w:pPr>
      <w:r>
        <w:rPr/>
      </w:r>
    </w:p>
    <w:p>
      <w:pPr>
        <w:pStyle w:val="Normal"/>
        <w:bidi w:val="0"/>
        <w:jc w:val="center"/>
        <w:rPr>
          <w:sz w:val="30"/>
          <w:szCs w:val="30"/>
        </w:rPr>
      </w:pPr>
      <w:r>
        <w:rPr>
          <w:rFonts w:ascii="Lohit Assamese" w:hAnsi="Lohit Assamese"/>
          <w:sz w:val="30"/>
          <w:szCs w:val="30"/>
        </w:rPr>
        <w:t xml:space="preserve"> </w:t>
      </w:r>
      <w:r>
        <w:rPr>
          <w:rFonts w:ascii="Lohit Assamese" w:hAnsi="Lohit Assamese"/>
          <w:sz w:val="30"/>
          <w:szCs w:val="30"/>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Largest</m:t>
            </m:r>
            <m:r>
              <w:rPr>
                <w:rFonts w:ascii="Cambria Math" w:hAnsi="Cambria Math"/>
              </w:rPr>
              <m:t xml:space="preserve">Block</m:t>
            </m:r>
            <m:r>
              <w:rPr>
                <w:rFonts w:ascii="Cambria Math" w:hAnsi="Cambria Math"/>
              </w:rPr>
              <m:t xml:space="preserve">of</m:t>
            </m:r>
            <m:r>
              <w:rPr>
                <w:rFonts w:ascii="Cambria Math" w:hAnsi="Cambria Math"/>
              </w:rPr>
              <m:t xml:space="preserve">Free</m:t>
            </m:r>
            <m:r>
              <w:rPr>
                <w:rFonts w:ascii="Cambria Math" w:hAnsi="Cambria Math"/>
              </w:rPr>
              <m:t xml:space="preserve">Memory</m:t>
            </m:r>
          </m:num>
          <m:den>
            <m:r>
              <w:rPr>
                <w:rFonts w:ascii="Cambria Math" w:hAnsi="Cambria Math"/>
              </w:rPr>
              <m:t xml:space="preserve">Total</m:t>
            </m:r>
            <m:r>
              <w:rPr>
                <w:rFonts w:ascii="Cambria Math" w:hAnsi="Cambria Math"/>
              </w:rPr>
              <m:t xml:space="preserve">Free</m:t>
            </m:r>
            <m:r>
              <w:rPr>
                <w:rFonts w:ascii="Cambria Math" w:hAnsi="Cambria Math"/>
              </w:rPr>
              <m:t xml:space="preserve">Memory</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32</m:t>
            </m:r>
            <m:r>
              <w:rPr>
                <w:rFonts w:ascii="Cambria Math" w:hAnsi="Cambria Math"/>
              </w:rPr>
              <m:t xml:space="preserve">K</m:t>
            </m:r>
          </m:num>
          <m:den>
            <m:r>
              <w:rPr>
                <w:rFonts w:ascii="Cambria Math" w:hAnsi="Cambria Math"/>
              </w:rPr>
              <m:t xml:space="preserve">72</m:t>
            </m:r>
            <m:r>
              <w:rPr>
                <w:rFonts w:ascii="Cambria Math" w:hAnsi="Cambria Math"/>
              </w:rPr>
              <m:t xml:space="preserve">K</m:t>
            </m:r>
          </m:den>
        </m:f>
        <m:r>
          <w:rPr>
            <w:rFonts w:ascii="Cambria Math" w:hAnsi="Cambria Math"/>
          </w:rPr>
          <m:t xml:space="preserve">=</m:t>
        </m:r>
        <m:r>
          <w:rPr>
            <w:rFonts w:ascii="Cambria Math" w:hAnsi="Cambria Math"/>
          </w:rPr>
          <m:t xml:space="preserve">0.56</m:t>
        </m:r>
      </m:oMath>
    </w:p>
    <w:p>
      <w:pPr>
        <w:pStyle w:val="Normal"/>
        <w:bidi w:val="0"/>
        <w:jc w:val="left"/>
        <w:rPr>
          <w:rFonts w:ascii="Lohit Assamese" w:hAnsi="Lohit Assamese"/>
        </w:rPr>
      </w:pPr>
      <w:r>
        <w:rPr>
          <w:sz w:val="30"/>
          <w:szCs w:val="30"/>
        </w:rPr>
      </w:r>
    </w:p>
    <w:p>
      <w:pPr>
        <w:pStyle w:val="Normal"/>
        <w:bidi w:val="0"/>
        <w:jc w:val="left"/>
        <w:rPr>
          <w:sz w:val="32"/>
          <w:szCs w:val="32"/>
        </w:rPr>
      </w:pPr>
      <w:r>
        <w:rPr>
          <w:rFonts w:ascii="Lohit Assamese" w:hAnsi="Lohit Assamese"/>
          <w:sz w:val="32"/>
          <w:szCs w:val="32"/>
        </w:rPr>
        <w:t>Conclusion</w:t>
      </w:r>
    </w:p>
    <w:p>
      <w:pPr>
        <w:pStyle w:val="Normal"/>
        <w:bidi w:val="0"/>
        <w:jc w:val="left"/>
        <w:rPr>
          <w:sz w:val="24"/>
          <w:szCs w:val="24"/>
        </w:rPr>
      </w:pPr>
      <w:r>
        <w:rPr>
          <w:rFonts w:ascii="Lohit Assamese" w:hAnsi="Lohit Assamese"/>
          <w:sz w:val="24"/>
          <w:szCs w:val="24"/>
        </w:rPr>
        <w:tab/>
        <w:t>We observed that because of the nature of the buddy algorithm, the requests closer to power of 2 in terms of size are allocated in a more efficient way. After the free requests, the algorithm tries to find a buddy and merge them into a bigger chunk in high order in order to reduce external fragmentation. However, in some cases such as we investigate in the last test case, external fragmentation can be occurred respect to the order of requests.</w:t>
      </w:r>
    </w:p>
    <w:sectPr>
      <w:footerReference w:type="default" r:id="rId9"/>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Assames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r>
  </w:p>
</w:ft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chart" Target="charts/chart2.xml"/><Relationship Id="rId5" Type="http://schemas.openxmlformats.org/officeDocument/2006/relationships/image" Target="media/image2.png"/><Relationship Id="rId6" Type="http://schemas.openxmlformats.org/officeDocument/2006/relationships/chart" Target="charts/chart3.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Allocation requests between 128-255 byte versus Internal Fragmentation</a:t>
            </a:r>
          </a:p>
        </c:rich>
      </c:tx>
      <c:overlay val="0"/>
      <c:spPr>
        <a:noFill/>
        <a:ln>
          <a:noFill/>
        </a:ln>
      </c:spPr>
    </c:title>
    <c:autoTitleDeleted val="0"/>
    <c:plotArea>
      <c:scatterChart>
        <c:scatterStyle val="line"/>
        <c:varyColors val="0"/>
        <c:ser>
          <c:idx val="0"/>
          <c:order val="0"/>
          <c:tx>
            <c:strRef>
              <c:f>label 1</c:f>
              <c:strCache>
                <c:ptCount val="1"/>
                <c:pt idx="0">
                  <c:v>Internal Fragmentation</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3"/>
                <c:pt idx="0">
                  <c:v>128</c:v>
                </c:pt>
                <c:pt idx="1">
                  <c:v>132</c:v>
                </c:pt>
                <c:pt idx="2">
                  <c:v>136</c:v>
                </c:pt>
                <c:pt idx="3">
                  <c:v>140</c:v>
                </c:pt>
                <c:pt idx="4">
                  <c:v>144</c:v>
                </c:pt>
                <c:pt idx="5">
                  <c:v>148</c:v>
                </c:pt>
                <c:pt idx="6">
                  <c:v>152</c:v>
                </c:pt>
                <c:pt idx="7">
                  <c:v>156</c:v>
                </c:pt>
                <c:pt idx="8">
                  <c:v>160</c:v>
                </c:pt>
                <c:pt idx="9">
                  <c:v>164</c:v>
                </c:pt>
                <c:pt idx="10">
                  <c:v>168</c:v>
                </c:pt>
                <c:pt idx="11">
                  <c:v>172</c:v>
                </c:pt>
                <c:pt idx="12">
                  <c:v>176</c:v>
                </c:pt>
                <c:pt idx="13">
                  <c:v>180</c:v>
                </c:pt>
                <c:pt idx="14">
                  <c:v>184</c:v>
                </c:pt>
                <c:pt idx="15">
                  <c:v>188</c:v>
                </c:pt>
                <c:pt idx="16">
                  <c:v>192</c:v>
                </c:pt>
                <c:pt idx="17">
                  <c:v>196</c:v>
                </c:pt>
                <c:pt idx="18">
                  <c:v>200</c:v>
                </c:pt>
                <c:pt idx="19">
                  <c:v>204</c:v>
                </c:pt>
                <c:pt idx="20">
                  <c:v>208</c:v>
                </c:pt>
                <c:pt idx="21">
                  <c:v>212</c:v>
                </c:pt>
                <c:pt idx="22">
                  <c:v>216</c:v>
                </c:pt>
                <c:pt idx="23">
                  <c:v>220</c:v>
                </c:pt>
                <c:pt idx="24">
                  <c:v>224</c:v>
                </c:pt>
                <c:pt idx="25">
                  <c:v>228</c:v>
                </c:pt>
                <c:pt idx="26">
                  <c:v>232</c:v>
                </c:pt>
                <c:pt idx="27">
                  <c:v>236</c:v>
                </c:pt>
                <c:pt idx="28">
                  <c:v>240</c:v>
                </c:pt>
                <c:pt idx="29">
                  <c:v>244</c:v>
                </c:pt>
                <c:pt idx="30">
                  <c:v>248</c:v>
                </c:pt>
                <c:pt idx="31">
                  <c:v>252</c:v>
                </c:pt>
                <c:pt idx="32">
                  <c:v>256</c:v>
                </c:pt>
              </c:numCache>
            </c:numRef>
          </c:xVal>
          <c:yVal>
            <c:numRef>
              <c:f>1</c:f>
              <c:numCache>
                <c:formatCode>General</c:formatCode>
                <c:ptCount val="33"/>
                <c:pt idx="0">
                  <c:v>0</c:v>
                </c:pt>
                <c:pt idx="1">
                  <c:v>124</c:v>
                </c:pt>
                <c:pt idx="2">
                  <c:v>120</c:v>
                </c:pt>
                <c:pt idx="3">
                  <c:v>116</c:v>
                </c:pt>
                <c:pt idx="4">
                  <c:v>112</c:v>
                </c:pt>
                <c:pt idx="5">
                  <c:v>108</c:v>
                </c:pt>
                <c:pt idx="6">
                  <c:v>104</c:v>
                </c:pt>
                <c:pt idx="7">
                  <c:v>100</c:v>
                </c:pt>
                <c:pt idx="8">
                  <c:v>96</c:v>
                </c:pt>
                <c:pt idx="9">
                  <c:v>92</c:v>
                </c:pt>
                <c:pt idx="10">
                  <c:v>88</c:v>
                </c:pt>
                <c:pt idx="11">
                  <c:v>84</c:v>
                </c:pt>
                <c:pt idx="12">
                  <c:v>80</c:v>
                </c:pt>
                <c:pt idx="13">
                  <c:v>76</c:v>
                </c:pt>
                <c:pt idx="14">
                  <c:v>72</c:v>
                </c:pt>
                <c:pt idx="15">
                  <c:v>68</c:v>
                </c:pt>
                <c:pt idx="16">
                  <c:v>64</c:v>
                </c:pt>
                <c:pt idx="17">
                  <c:v>60</c:v>
                </c:pt>
                <c:pt idx="18">
                  <c:v>56</c:v>
                </c:pt>
                <c:pt idx="19">
                  <c:v>52</c:v>
                </c:pt>
                <c:pt idx="20">
                  <c:v>48</c:v>
                </c:pt>
                <c:pt idx="21">
                  <c:v>44</c:v>
                </c:pt>
                <c:pt idx="22">
                  <c:v>40</c:v>
                </c:pt>
                <c:pt idx="23">
                  <c:v>36</c:v>
                </c:pt>
                <c:pt idx="24">
                  <c:v>32</c:v>
                </c:pt>
                <c:pt idx="25">
                  <c:v>28</c:v>
                </c:pt>
                <c:pt idx="26">
                  <c:v>24</c:v>
                </c:pt>
                <c:pt idx="27">
                  <c:v>20</c:v>
                </c:pt>
                <c:pt idx="28">
                  <c:v>16</c:v>
                </c:pt>
                <c:pt idx="29">
                  <c:v>12</c:v>
                </c:pt>
                <c:pt idx="30">
                  <c:v>8</c:v>
                </c:pt>
                <c:pt idx="31">
                  <c:v>4</c:v>
                </c:pt>
                <c:pt idx="32">
                  <c:v>0</c:v>
                </c:pt>
              </c:numCache>
            </c:numRef>
          </c:yVal>
          <c:smooth val="0"/>
        </c:ser>
        <c:axId val="84042360"/>
        <c:axId val="11381614"/>
      </c:scatterChart>
      <c:valAx>
        <c:axId val="84042360"/>
        <c:scaling>
          <c:orientation val="minMax"/>
        </c:scaling>
        <c:delete val="0"/>
        <c:axPos val="b"/>
        <c:title>
          <c:tx>
            <c:rich>
              <a:bodyPr rot="0"/>
              <a:lstStyle/>
              <a:p>
                <a:pPr>
                  <a:defRPr b="0" sz="900" spc="-1" strike="noStrike">
                    <a:latin typeface="Arial"/>
                  </a:defRPr>
                </a:pPr>
                <a:r>
                  <a:rPr b="0" sz="900" spc="-1" strike="noStrike">
                    <a:latin typeface="Arial"/>
                  </a:rPr>
                  <a:t>Requested memory(byte)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1381614"/>
        <c:crosses val="autoZero"/>
        <c:crossBetween val="midCat"/>
        <c:majorUnit val="8"/>
      </c:valAx>
      <c:valAx>
        <c:axId val="1138161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Internal Fragmentation(byte)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4042360"/>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Allocation requests 2^n where n is between 7-17 bytes versus Internal Fragmentation</a:t>
            </a:r>
          </a:p>
        </c:rich>
      </c:tx>
      <c:overlay val="0"/>
      <c:spPr>
        <a:noFill/>
        <a:ln>
          <a:noFill/>
        </a:ln>
      </c:spPr>
    </c:title>
    <c:autoTitleDeleted val="0"/>
    <c:plotArea>
      <c:scatterChart>
        <c:scatterStyle val="line"/>
        <c:varyColors val="0"/>
        <c:ser>
          <c:idx val="0"/>
          <c:order val="0"/>
          <c:tx>
            <c:strRef>
              <c:f>label 1</c:f>
              <c:strCache>
                <c:ptCount val="1"/>
                <c:pt idx="0">
                  <c:v>Internal Fragmentation</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1"/>
                <c:pt idx="0">
                  <c:v>8</c:v>
                </c:pt>
                <c:pt idx="1">
                  <c:v>128</c:v>
                </c:pt>
                <c:pt idx="2">
                  <c:v>256</c:v>
                </c:pt>
                <c:pt idx="3">
                  <c:v>512</c:v>
                </c:pt>
                <c:pt idx="4">
                  <c:v>1024</c:v>
                </c:pt>
                <c:pt idx="5">
                  <c:v>2048</c:v>
                </c:pt>
                <c:pt idx="6">
                  <c:v>4096</c:v>
                </c:pt>
                <c:pt idx="7">
                  <c:v>8192</c:v>
                </c:pt>
                <c:pt idx="8">
                  <c:v>16384</c:v>
                </c:pt>
                <c:pt idx="9">
                  <c:v>32768</c:v>
                </c:pt>
                <c:pt idx="10">
                  <c:v>65536</c:v>
                </c:pt>
              </c:numCache>
            </c:numRef>
          </c:xVal>
          <c:yVal>
            <c:numRef>
              <c:f>1</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yVal>
          <c:smooth val="0"/>
        </c:ser>
        <c:axId val="59115057"/>
        <c:axId val="11803034"/>
      </c:scatterChart>
      <c:valAx>
        <c:axId val="59115057"/>
        <c:scaling>
          <c:orientation val="minMax"/>
        </c:scaling>
        <c:delete val="0"/>
        <c:axPos val="b"/>
        <c:title>
          <c:tx>
            <c:rich>
              <a:bodyPr rot="0"/>
              <a:lstStyle/>
              <a:p>
                <a:pPr>
                  <a:defRPr b="0" sz="900" spc="-1" strike="noStrike">
                    <a:latin typeface="Arial"/>
                  </a:defRPr>
                </a:pPr>
                <a:r>
                  <a:rPr b="0" sz="900" spc="-1" strike="noStrike">
                    <a:latin typeface="Arial"/>
                  </a:rPr>
                  <a:t>Requested memory(byte)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1803034"/>
        <c:crosses val="autoZero"/>
        <c:crossBetween val="midCat"/>
        <c:majorUnit val="8"/>
      </c:valAx>
      <c:valAx>
        <c:axId val="1180303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Internal Fragmentation(byte)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115057"/>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Allocation requests randomly selected between 0-1024 bytes versus Internal Fragmentation</a:t>
            </a:r>
          </a:p>
        </c:rich>
      </c:tx>
      <c:overlay val="0"/>
      <c:spPr>
        <a:noFill/>
        <a:ln>
          <a:noFill/>
        </a:ln>
      </c:spPr>
    </c:title>
    <c:autoTitleDeleted val="0"/>
    <c:plotArea>
      <c:scatterChart>
        <c:scatterStyle val="lineMarker"/>
        <c:varyColors val="0"/>
        <c:ser>
          <c:idx val="0"/>
          <c:order val="0"/>
          <c:tx>
            <c:strRef>
              <c:f>label 1</c:f>
              <c:strCache>
                <c:ptCount val="1"/>
                <c:pt idx="0">
                  <c:v>Internal Fragmentation</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129"/>
                <c:pt idx="0">
                  <c:v>359</c:v>
                </c:pt>
                <c:pt idx="1">
                  <c:v>966</c:v>
                </c:pt>
                <c:pt idx="2">
                  <c:v>105</c:v>
                </c:pt>
                <c:pt idx="3">
                  <c:v>115</c:v>
                </c:pt>
                <c:pt idx="4">
                  <c:v>81</c:v>
                </c:pt>
                <c:pt idx="5">
                  <c:v>255</c:v>
                </c:pt>
                <c:pt idx="6">
                  <c:v>74</c:v>
                </c:pt>
                <c:pt idx="7">
                  <c:v>236</c:v>
                </c:pt>
                <c:pt idx="8">
                  <c:v>809</c:v>
                </c:pt>
                <c:pt idx="9">
                  <c:v>205</c:v>
                </c:pt>
                <c:pt idx="10">
                  <c:v>186</c:v>
                </c:pt>
                <c:pt idx="11">
                  <c:v>939</c:v>
                </c:pt>
                <c:pt idx="12">
                  <c:v>498</c:v>
                </c:pt>
                <c:pt idx="13">
                  <c:v>763</c:v>
                </c:pt>
                <c:pt idx="14">
                  <c:v>483</c:v>
                </c:pt>
                <c:pt idx="15">
                  <c:v>326</c:v>
                </c:pt>
                <c:pt idx="16">
                  <c:v>124</c:v>
                </c:pt>
                <c:pt idx="17">
                  <c:v>706</c:v>
                </c:pt>
                <c:pt idx="18">
                  <c:v>84</c:v>
                </c:pt>
                <c:pt idx="19">
                  <c:v>1016</c:v>
                </c:pt>
                <c:pt idx="20">
                  <c:v>795</c:v>
                </c:pt>
                <c:pt idx="21">
                  <c:v>488</c:v>
                </c:pt>
                <c:pt idx="22">
                  <c:v>487</c:v>
                </c:pt>
                <c:pt idx="23">
                  <c:v>909</c:v>
                </c:pt>
                <c:pt idx="24">
                  <c:v>886</c:v>
                </c:pt>
                <c:pt idx="25">
                  <c:v>346</c:v>
                </c:pt>
                <c:pt idx="26">
                  <c:v>302</c:v>
                </c:pt>
                <c:pt idx="27">
                  <c:v>611</c:v>
                </c:pt>
                <c:pt idx="28">
                  <c:v>563</c:v>
                </c:pt>
                <c:pt idx="29">
                  <c:v>927</c:v>
                </c:pt>
                <c:pt idx="30">
                  <c:v>201</c:v>
                </c:pt>
                <c:pt idx="31">
                  <c:v>922</c:v>
                </c:pt>
                <c:pt idx="32">
                  <c:v>870</c:v>
                </c:pt>
                <c:pt idx="33">
                  <c:v>306</c:v>
                </c:pt>
                <c:pt idx="34">
                  <c:v>13</c:v>
                </c:pt>
                <c:pt idx="35">
                  <c:v>951</c:v>
                </c:pt>
                <c:pt idx="36">
                  <c:v>561</c:v>
                </c:pt>
                <c:pt idx="37">
                  <c:v>88</c:v>
                </c:pt>
                <c:pt idx="38">
                  <c:v>163</c:v>
                </c:pt>
                <c:pt idx="39">
                  <c:v>346</c:v>
                </c:pt>
                <c:pt idx="40">
                  <c:v>293</c:v>
                </c:pt>
                <c:pt idx="41">
                  <c:v>349</c:v>
                </c:pt>
                <c:pt idx="42">
                  <c:v>261</c:v>
                </c:pt>
                <c:pt idx="43">
                  <c:v>791</c:v>
                </c:pt>
                <c:pt idx="44">
                  <c:v>88</c:v>
                </c:pt>
                <c:pt idx="45">
                  <c:v>745</c:v>
                </c:pt>
                <c:pt idx="46">
                  <c:v>94</c:v>
                </c:pt>
                <c:pt idx="47">
                  <c:v>212</c:v>
                </c:pt>
                <c:pt idx="48">
                  <c:v>427</c:v>
                </c:pt>
                <c:pt idx="49">
                  <c:v>178</c:v>
                </c:pt>
                <c:pt idx="50">
                  <c:v>205</c:v>
                </c:pt>
                <c:pt idx="51">
                  <c:v>198</c:v>
                </c:pt>
                <c:pt idx="52">
                  <c:v>667</c:v>
                </c:pt>
                <c:pt idx="53">
                  <c:v>692</c:v>
                </c:pt>
                <c:pt idx="54">
                  <c:v>84</c:v>
                </c:pt>
                <c:pt idx="55">
                  <c:v>529</c:v>
                </c:pt>
                <c:pt idx="56">
                  <c:v>14</c:v>
                </c:pt>
                <c:pt idx="57">
                  <c:v>386</c:v>
                </c:pt>
                <c:pt idx="58">
                  <c:v>116</c:v>
                </c:pt>
                <c:pt idx="59">
                  <c:v>577</c:v>
                </c:pt>
                <c:pt idx="60">
                  <c:v>289</c:v>
                </c:pt>
                <c:pt idx="61">
                  <c:v>317</c:v>
                </c:pt>
                <c:pt idx="62">
                  <c:v>476</c:v>
                </c:pt>
                <c:pt idx="63">
                  <c:v>135</c:v>
                </c:pt>
                <c:pt idx="64">
                  <c:v>624</c:v>
                </c:pt>
                <c:pt idx="65">
                  <c:v>489</c:v>
                </c:pt>
                <c:pt idx="66">
                  <c:v>62</c:v>
                </c:pt>
                <c:pt idx="67">
                  <c:v>161</c:v>
                </c:pt>
                <c:pt idx="68">
                  <c:v>577</c:v>
                </c:pt>
                <c:pt idx="69">
                  <c:v>225</c:v>
                </c:pt>
                <c:pt idx="70">
                  <c:v>508</c:v>
                </c:pt>
                <c:pt idx="71">
                  <c:v>871</c:v>
                </c:pt>
                <c:pt idx="72">
                  <c:v>574</c:v>
                </c:pt>
                <c:pt idx="73">
                  <c:v>769</c:v>
                </c:pt>
                <c:pt idx="74">
                  <c:v>638</c:v>
                </c:pt>
                <c:pt idx="75">
                  <c:v>663</c:v>
                </c:pt>
                <c:pt idx="76">
                  <c:v>490</c:v>
                </c:pt>
                <c:pt idx="77">
                  <c:v>732</c:v>
                </c:pt>
                <c:pt idx="78">
                  <c:v>875</c:v>
                </c:pt>
                <c:pt idx="79">
                  <c:v>918</c:v>
                </c:pt>
                <c:pt idx="80">
                  <c:v>911</c:v>
                </c:pt>
                <c:pt idx="81">
                  <c:v>56</c:v>
                </c:pt>
                <c:pt idx="82">
                  <c:v>92</c:v>
                </c:pt>
                <c:pt idx="83">
                  <c:v>554</c:v>
                </c:pt>
                <c:pt idx="84">
                  <c:v>748</c:v>
                </c:pt>
                <c:pt idx="85">
                  <c:v>176</c:v>
                </c:pt>
                <c:pt idx="86">
                  <c:v>59</c:v>
                </c:pt>
                <c:pt idx="87">
                  <c:v>763</c:v>
                </c:pt>
                <c:pt idx="88">
                  <c:v>562</c:v>
                </c:pt>
                <c:pt idx="89">
                  <c:v>175</c:v>
                </c:pt>
                <c:pt idx="90">
                  <c:v>316</c:v>
                </c:pt>
                <c:pt idx="91">
                  <c:v>852</c:v>
                </c:pt>
                <c:pt idx="92">
                  <c:v>492</c:v>
                </c:pt>
                <c:pt idx="93">
                  <c:v>792</c:v>
                </c:pt>
                <c:pt idx="94">
                  <c:v>987</c:v>
                </c:pt>
                <c:pt idx="95">
                  <c:v>92</c:v>
                </c:pt>
                <c:pt idx="96">
                  <c:v>258</c:v>
                </c:pt>
                <c:pt idx="97">
                  <c:v>26</c:v>
                </c:pt>
                <c:pt idx="98">
                  <c:v>254</c:v>
                </c:pt>
                <c:pt idx="99">
                  <c:v>835</c:v>
                </c:pt>
                <c:pt idx="100">
                  <c:v>251</c:v>
                </c:pt>
                <c:pt idx="101">
                  <c:v>762</c:v>
                </c:pt>
                <c:pt idx="102">
                  <c:v>682</c:v>
                </c:pt>
                <c:pt idx="103">
                  <c:v>826</c:v>
                </c:pt>
                <c:pt idx="104">
                  <c:v>507</c:v>
                </c:pt>
                <c:pt idx="105">
                  <c:v>297</c:v>
                </c:pt>
                <c:pt idx="106">
                  <c:v>465</c:v>
                </c:pt>
                <c:pt idx="107">
                  <c:v>998</c:v>
                </c:pt>
                <c:pt idx="108">
                  <c:v>5</c:v>
                </c:pt>
                <c:pt idx="109">
                  <c:v>316</c:v>
                </c:pt>
                <c:pt idx="110">
                  <c:v>892</c:v>
                </c:pt>
                <c:pt idx="111">
                  <c:v>916</c:v>
                </c:pt>
                <c:pt idx="112">
                  <c:v>373</c:v>
                </c:pt>
                <c:pt idx="113">
                  <c:v>984</c:v>
                </c:pt>
                <c:pt idx="114">
                  <c:v>446</c:v>
                </c:pt>
                <c:pt idx="115">
                  <c:v>97</c:v>
                </c:pt>
                <c:pt idx="116">
                  <c:v>137</c:v>
                </c:pt>
                <c:pt idx="117">
                  <c:v>505</c:v>
                </c:pt>
                <c:pt idx="118">
                  <c:v>860</c:v>
                </c:pt>
                <c:pt idx="119">
                  <c:v>699</c:v>
                </c:pt>
                <c:pt idx="120">
                  <c:v>680</c:v>
                </c:pt>
                <c:pt idx="121">
                  <c:v>153</c:v>
                </c:pt>
                <c:pt idx="122">
                  <c:v>527</c:v>
                </c:pt>
                <c:pt idx="123">
                  <c:v>149</c:v>
                </c:pt>
                <c:pt idx="124">
                  <c:v>945</c:v>
                </c:pt>
                <c:pt idx="125">
                  <c:v>491</c:v>
                </c:pt>
                <c:pt idx="126">
                  <c:v>241</c:v>
                </c:pt>
                <c:pt idx="127">
                  <c:v>179</c:v>
                </c:pt>
                <c:pt idx="128">
                  <c:v>517</c:v>
                </c:pt>
              </c:numCache>
            </c:numRef>
          </c:xVal>
          <c:yVal>
            <c:numRef>
              <c:f>1</c:f>
              <c:numCache>
                <c:formatCode>General</c:formatCode>
                <c:ptCount val="129"/>
                <c:pt idx="0">
                  <c:v>153</c:v>
                </c:pt>
                <c:pt idx="1">
                  <c:v>58</c:v>
                </c:pt>
                <c:pt idx="2">
                  <c:v>23</c:v>
                </c:pt>
                <c:pt idx="3">
                  <c:v>13</c:v>
                </c:pt>
                <c:pt idx="4">
                  <c:v>47</c:v>
                </c:pt>
                <c:pt idx="5">
                  <c:v>1</c:v>
                </c:pt>
                <c:pt idx="6">
                  <c:v>54</c:v>
                </c:pt>
                <c:pt idx="7">
                  <c:v>20</c:v>
                </c:pt>
                <c:pt idx="8">
                  <c:v>215</c:v>
                </c:pt>
                <c:pt idx="9">
                  <c:v>51</c:v>
                </c:pt>
                <c:pt idx="10">
                  <c:v>70</c:v>
                </c:pt>
                <c:pt idx="11">
                  <c:v>85</c:v>
                </c:pt>
                <c:pt idx="12">
                  <c:v>14</c:v>
                </c:pt>
                <c:pt idx="13">
                  <c:v>261</c:v>
                </c:pt>
                <c:pt idx="14">
                  <c:v>29</c:v>
                </c:pt>
                <c:pt idx="15">
                  <c:v>186</c:v>
                </c:pt>
                <c:pt idx="16">
                  <c:v>4</c:v>
                </c:pt>
                <c:pt idx="17">
                  <c:v>318</c:v>
                </c:pt>
                <c:pt idx="18">
                  <c:v>44</c:v>
                </c:pt>
                <c:pt idx="19">
                  <c:v>8</c:v>
                </c:pt>
                <c:pt idx="20">
                  <c:v>229</c:v>
                </c:pt>
                <c:pt idx="21">
                  <c:v>24</c:v>
                </c:pt>
                <c:pt idx="22">
                  <c:v>25</c:v>
                </c:pt>
                <c:pt idx="23">
                  <c:v>115</c:v>
                </c:pt>
                <c:pt idx="24">
                  <c:v>138</c:v>
                </c:pt>
                <c:pt idx="25">
                  <c:v>166</c:v>
                </c:pt>
                <c:pt idx="26">
                  <c:v>210</c:v>
                </c:pt>
                <c:pt idx="27">
                  <c:v>413</c:v>
                </c:pt>
                <c:pt idx="28">
                  <c:v>461</c:v>
                </c:pt>
                <c:pt idx="29">
                  <c:v>97</c:v>
                </c:pt>
                <c:pt idx="30">
                  <c:v>55</c:v>
                </c:pt>
                <c:pt idx="31">
                  <c:v>102</c:v>
                </c:pt>
                <c:pt idx="32">
                  <c:v>154</c:v>
                </c:pt>
                <c:pt idx="33">
                  <c:v>206</c:v>
                </c:pt>
                <c:pt idx="34">
                  <c:v>3</c:v>
                </c:pt>
                <c:pt idx="35">
                  <c:v>73</c:v>
                </c:pt>
                <c:pt idx="36">
                  <c:v>463</c:v>
                </c:pt>
                <c:pt idx="37">
                  <c:v>40</c:v>
                </c:pt>
                <c:pt idx="38">
                  <c:v>93</c:v>
                </c:pt>
                <c:pt idx="39">
                  <c:v>166</c:v>
                </c:pt>
                <c:pt idx="40">
                  <c:v>219</c:v>
                </c:pt>
                <c:pt idx="41">
                  <c:v>163</c:v>
                </c:pt>
                <c:pt idx="42">
                  <c:v>251</c:v>
                </c:pt>
                <c:pt idx="43">
                  <c:v>233</c:v>
                </c:pt>
                <c:pt idx="44">
                  <c:v>40</c:v>
                </c:pt>
                <c:pt idx="45">
                  <c:v>279</c:v>
                </c:pt>
                <c:pt idx="46">
                  <c:v>34</c:v>
                </c:pt>
                <c:pt idx="47">
                  <c:v>44</c:v>
                </c:pt>
                <c:pt idx="48">
                  <c:v>85</c:v>
                </c:pt>
                <c:pt idx="49">
                  <c:v>78</c:v>
                </c:pt>
                <c:pt idx="50">
                  <c:v>51</c:v>
                </c:pt>
                <c:pt idx="51">
                  <c:v>58</c:v>
                </c:pt>
                <c:pt idx="52">
                  <c:v>357</c:v>
                </c:pt>
                <c:pt idx="53">
                  <c:v>332</c:v>
                </c:pt>
                <c:pt idx="54">
                  <c:v>44</c:v>
                </c:pt>
                <c:pt idx="55">
                  <c:v>495</c:v>
                </c:pt>
                <c:pt idx="56">
                  <c:v>2</c:v>
                </c:pt>
                <c:pt idx="57">
                  <c:v>126</c:v>
                </c:pt>
                <c:pt idx="58">
                  <c:v>12</c:v>
                </c:pt>
                <c:pt idx="59">
                  <c:v>447</c:v>
                </c:pt>
                <c:pt idx="60">
                  <c:v>223</c:v>
                </c:pt>
                <c:pt idx="61">
                  <c:v>195</c:v>
                </c:pt>
                <c:pt idx="62">
                  <c:v>36</c:v>
                </c:pt>
                <c:pt idx="63">
                  <c:v>121</c:v>
                </c:pt>
                <c:pt idx="64">
                  <c:v>400</c:v>
                </c:pt>
                <c:pt idx="65">
                  <c:v>23</c:v>
                </c:pt>
                <c:pt idx="66">
                  <c:v>2</c:v>
                </c:pt>
                <c:pt idx="67">
                  <c:v>95</c:v>
                </c:pt>
                <c:pt idx="68">
                  <c:v>447</c:v>
                </c:pt>
                <c:pt idx="69">
                  <c:v>31</c:v>
                </c:pt>
                <c:pt idx="70">
                  <c:v>4</c:v>
                </c:pt>
                <c:pt idx="71">
                  <c:v>153</c:v>
                </c:pt>
                <c:pt idx="72">
                  <c:v>450</c:v>
                </c:pt>
                <c:pt idx="73">
                  <c:v>255</c:v>
                </c:pt>
                <c:pt idx="74">
                  <c:v>386</c:v>
                </c:pt>
                <c:pt idx="75">
                  <c:v>361</c:v>
                </c:pt>
                <c:pt idx="76">
                  <c:v>22</c:v>
                </c:pt>
                <c:pt idx="77">
                  <c:v>292</c:v>
                </c:pt>
                <c:pt idx="78">
                  <c:v>149</c:v>
                </c:pt>
                <c:pt idx="79">
                  <c:v>106</c:v>
                </c:pt>
                <c:pt idx="80">
                  <c:v>113</c:v>
                </c:pt>
                <c:pt idx="81">
                  <c:v>8</c:v>
                </c:pt>
                <c:pt idx="82">
                  <c:v>36</c:v>
                </c:pt>
                <c:pt idx="83">
                  <c:v>470</c:v>
                </c:pt>
                <c:pt idx="84">
                  <c:v>276</c:v>
                </c:pt>
                <c:pt idx="85">
                  <c:v>80</c:v>
                </c:pt>
                <c:pt idx="86">
                  <c:v>5</c:v>
                </c:pt>
                <c:pt idx="87">
                  <c:v>261</c:v>
                </c:pt>
                <c:pt idx="88">
                  <c:v>462</c:v>
                </c:pt>
                <c:pt idx="89">
                  <c:v>81</c:v>
                </c:pt>
                <c:pt idx="90">
                  <c:v>196</c:v>
                </c:pt>
                <c:pt idx="91">
                  <c:v>172</c:v>
                </c:pt>
                <c:pt idx="92">
                  <c:v>20</c:v>
                </c:pt>
                <c:pt idx="93">
                  <c:v>232</c:v>
                </c:pt>
                <c:pt idx="94">
                  <c:v>37</c:v>
                </c:pt>
                <c:pt idx="95">
                  <c:v>36</c:v>
                </c:pt>
                <c:pt idx="96">
                  <c:v>254</c:v>
                </c:pt>
                <c:pt idx="97">
                  <c:v>6</c:v>
                </c:pt>
                <c:pt idx="98">
                  <c:v>2</c:v>
                </c:pt>
                <c:pt idx="99">
                  <c:v>189</c:v>
                </c:pt>
                <c:pt idx="100">
                  <c:v>5</c:v>
                </c:pt>
                <c:pt idx="101">
                  <c:v>262</c:v>
                </c:pt>
                <c:pt idx="102">
                  <c:v>342</c:v>
                </c:pt>
                <c:pt idx="103">
                  <c:v>198</c:v>
                </c:pt>
                <c:pt idx="104">
                  <c:v>5</c:v>
                </c:pt>
                <c:pt idx="105">
                  <c:v>215</c:v>
                </c:pt>
                <c:pt idx="106">
                  <c:v>47</c:v>
                </c:pt>
                <c:pt idx="107">
                  <c:v>26</c:v>
                </c:pt>
                <c:pt idx="108">
                  <c:v>3</c:v>
                </c:pt>
                <c:pt idx="109">
                  <c:v>196</c:v>
                </c:pt>
                <c:pt idx="110">
                  <c:v>132</c:v>
                </c:pt>
                <c:pt idx="111">
                  <c:v>108</c:v>
                </c:pt>
                <c:pt idx="112">
                  <c:v>139</c:v>
                </c:pt>
                <c:pt idx="113">
                  <c:v>40</c:v>
                </c:pt>
                <c:pt idx="114">
                  <c:v>66</c:v>
                </c:pt>
                <c:pt idx="115">
                  <c:v>31</c:v>
                </c:pt>
                <c:pt idx="116">
                  <c:v>119</c:v>
                </c:pt>
                <c:pt idx="117">
                  <c:v>7</c:v>
                </c:pt>
                <c:pt idx="118">
                  <c:v>164</c:v>
                </c:pt>
                <c:pt idx="119">
                  <c:v>325</c:v>
                </c:pt>
                <c:pt idx="120">
                  <c:v>344</c:v>
                </c:pt>
                <c:pt idx="121">
                  <c:v>103</c:v>
                </c:pt>
                <c:pt idx="122">
                  <c:v>497</c:v>
                </c:pt>
                <c:pt idx="123">
                  <c:v>107</c:v>
                </c:pt>
                <c:pt idx="124">
                  <c:v>79</c:v>
                </c:pt>
                <c:pt idx="125">
                  <c:v>21</c:v>
                </c:pt>
                <c:pt idx="126">
                  <c:v>15</c:v>
                </c:pt>
                <c:pt idx="127">
                  <c:v>77</c:v>
                </c:pt>
                <c:pt idx="128">
                  <c:v>507</c:v>
                </c:pt>
              </c:numCache>
            </c:numRef>
          </c:yVal>
          <c:smooth val="0"/>
        </c:ser>
        <c:axId val="35638282"/>
        <c:axId val="663333"/>
      </c:scatterChart>
      <c:valAx>
        <c:axId val="35638282"/>
        <c:scaling>
          <c:orientation val="minMax"/>
        </c:scaling>
        <c:delete val="0"/>
        <c:axPos val="b"/>
        <c:title>
          <c:tx>
            <c:rich>
              <a:bodyPr rot="0"/>
              <a:lstStyle/>
              <a:p>
                <a:pPr>
                  <a:defRPr b="0" sz="900" spc="-1" strike="noStrike">
                    <a:latin typeface="Arial"/>
                  </a:defRPr>
                </a:pPr>
                <a:r>
                  <a:rPr b="0" sz="900" spc="-1" strike="noStrike">
                    <a:latin typeface="Arial"/>
                  </a:rPr>
                  <a:t>Requested memory(byte)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63333"/>
        <c:crosses val="autoZero"/>
        <c:crossBetween val="midCat"/>
        <c:majorUnit val="8"/>
      </c:valAx>
      <c:valAx>
        <c:axId val="66333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Internal Fragmentation(byte)</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563828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5</Pages>
  <Words>578</Words>
  <Characters>2826</Characters>
  <CharactersWithSpaces>3385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2021-04-21T22:32:20Z</dcterms:created>
  <dc:creator/>
  <dc:description/>
  <dc:language>en-US</dc:language>
  <cp:lastModifiedBy/>
  <dcterms:modified xsi:type="dcterms:W3CDTF">2021-04-22T00:25:22Z</dcterms:modified>
  <cp:revision>2</cp:revision>
  <dc:subject/>
  <dc:title/>
</cp:coreProperties>
</file>