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981D" w14:textId="4C1BCD3E" w:rsidR="00904DA2" w:rsidRPr="007B2217" w:rsidRDefault="00904DA2" w:rsidP="00C3058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tr-TR"/>
        </w:rPr>
      </w:pPr>
      <w:r w:rsidRPr="007B221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tr-TR"/>
        </w:rPr>
        <w:t>VERİ YAPILARI</w:t>
      </w:r>
      <w:r w:rsidR="00940887" w:rsidRPr="007B221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tr-TR"/>
        </w:rPr>
        <w:t xml:space="preserve"> </w:t>
      </w:r>
    </w:p>
    <w:p w14:paraId="6B25DB49" w14:textId="25844E97" w:rsidR="00254AD5" w:rsidRPr="007B2217" w:rsidRDefault="00E55FE2" w:rsidP="00E55FE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>Veriyi hafıza(ram</w:t>
      </w:r>
      <w:r w:rsidR="008455D6"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>depolayan ve yönetilmesini  sağlayan yapılardır.</w:t>
      </w:r>
      <w:r w:rsidR="008E5F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Yerleşik ve türetilmiş</w:t>
      </w:r>
      <w:r w:rsidR="006923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olmak üzere 2 ana yapıya ayrılırlar</w:t>
      </w:r>
      <w:r w:rsidR="008E5F0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69230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Türetilmiş kısmı ise genel olarak şöyledir:</w:t>
      </w:r>
    </w:p>
    <w:p w14:paraId="208DC448" w14:textId="614B0DE5" w:rsidR="007F76D4" w:rsidRDefault="00E55FE2" w:rsidP="007F7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0B0473" wp14:editId="05463719">
            <wp:extent cx="5762625" cy="41052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BF28" w14:textId="657F0FFD" w:rsidR="00CC5B20" w:rsidRPr="007B2217" w:rsidRDefault="00CC5B20" w:rsidP="0034637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</w:pPr>
      <w:r w:rsidRPr="007B2217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>Array(Dizi)</w:t>
      </w:r>
      <w:r w:rsidR="004E4F7D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 xml:space="preserve"> and ArrayList</w:t>
      </w:r>
      <w:r w:rsidR="00F355E6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>(Dizi Listesi)</w:t>
      </w:r>
    </w:p>
    <w:p w14:paraId="2B1BB713" w14:textId="2E2ABBEE" w:rsidR="00346370" w:rsidRPr="007B2217" w:rsidRDefault="00346370" w:rsidP="0034637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221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Array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Genellikle </w:t>
      </w:r>
      <w:r w:rsidRPr="00C058D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aynı tür veri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lerin  depolandığı, </w:t>
      </w:r>
      <w:r w:rsidRPr="00C058D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static hafıza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ya sahip ve </w:t>
      </w:r>
      <w:r w:rsidRPr="00C058D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index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r w:rsidR="00C058D6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r w:rsidR="00C058D6"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>İndis</w:t>
      </w:r>
      <w:r w:rsidR="00C058D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erişimin sağlandığı veri yapısıdır.</w:t>
      </w:r>
    </w:p>
    <w:p w14:paraId="1A4A6A23" w14:textId="4AF3875A" w:rsidR="00346370" w:rsidRPr="007B2217" w:rsidRDefault="00346370" w:rsidP="0034637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B221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Array</w:t>
      </w:r>
      <w:r w:rsidR="004E4F7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</w:t>
      </w:r>
      <w:r w:rsidRPr="007B221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ist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C058D6" w:rsidRPr="004E4F7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İndex</w:t>
      </w:r>
      <w:r w:rsidR="00C058D6">
        <w:rPr>
          <w:rFonts w:ascii="Times New Roman" w:eastAsia="Times New Roman" w:hAnsi="Times New Roman" w:cs="Times New Roman"/>
          <w:sz w:val="24"/>
          <w:szCs w:val="24"/>
          <w:lang w:eastAsia="tr-TR"/>
        </w:rPr>
        <w:t>(indis</w:t>
      </w:r>
      <w:r w:rsidR="004E4F7D">
        <w:rPr>
          <w:rFonts w:ascii="Times New Roman" w:eastAsia="Times New Roman" w:hAnsi="Times New Roman" w:cs="Times New Roman"/>
          <w:sz w:val="24"/>
          <w:szCs w:val="24"/>
          <w:lang w:eastAsia="tr-TR"/>
        </w:rPr>
        <w:t>-dizin</w:t>
      </w:r>
      <w:r w:rsidR="00C058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r w:rsidR="004E4F7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olduğundan verilere </w:t>
      </w:r>
      <w:r w:rsidR="004E4F7D" w:rsidRPr="004E4F7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rastgele erişilebilir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İstenilen elemanı silme ekleme zor. Tüm dizi değişir. Çünkü kayma olur. </w:t>
      </w:r>
      <w:r w:rsidRPr="00C058D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Dinamik </w:t>
      </w:r>
      <w:r w:rsidR="004E4F7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dizi </w:t>
      </w:r>
      <w:r w:rsidRPr="00C058D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yapı</w:t>
      </w:r>
      <w:r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2E889699" w14:textId="77777777" w:rsidR="00211AC7" w:rsidRPr="00346370" w:rsidRDefault="00211AC7" w:rsidP="0034637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15531067" w14:textId="2100A170" w:rsidR="00056A8F" w:rsidRPr="007B2217" w:rsidRDefault="00A86EEE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lang w:eastAsia="tr-TR"/>
        </w:rPr>
      </w:pPr>
      <w:r w:rsidRPr="007B2217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>L</w:t>
      </w:r>
      <w:r w:rsidR="006E38AD" w:rsidRPr="007B2217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>inkedList (</w:t>
      </w:r>
      <w:r w:rsidR="00940887" w:rsidRPr="007B2217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>Bağlı Liste</w:t>
      </w:r>
      <w:r w:rsidR="006E38AD" w:rsidRPr="007B2217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eastAsia="tr-TR"/>
        </w:rPr>
        <w:t>)</w:t>
      </w:r>
    </w:p>
    <w:p w14:paraId="1A8E3A73" w14:textId="77777777" w:rsidR="000030EA" w:rsidRPr="007B2217" w:rsidRDefault="00373133" w:rsidP="000030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217">
        <w:rPr>
          <w:rFonts w:ascii="Times New Roman" w:hAnsi="Times New Roman" w:cs="Times New Roman"/>
          <w:sz w:val="24"/>
          <w:szCs w:val="24"/>
        </w:rPr>
        <w:t xml:space="preserve">Bir veri ve kendi tipinde yapıyı gösteren işaretçiye sahip düğümlerden oluşan yapıdır. </w:t>
      </w:r>
      <w:r w:rsidR="000030EA"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İhtiyaç oldukça büyüyen </w:t>
      </w:r>
      <w:r w:rsidR="000030EA" w:rsidRPr="00003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dinamik hafıza</w:t>
      </w:r>
      <w:r w:rsidR="000030EA"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lı bir yapıdır. </w:t>
      </w:r>
      <w:r w:rsidR="000030EA" w:rsidRPr="000030E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Data-Pointer(düğüm/node)</w:t>
      </w:r>
      <w:r w:rsidR="000030EA" w:rsidRPr="000030E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="000030EA" w:rsidRPr="007B2217">
        <w:rPr>
          <w:rFonts w:ascii="Times New Roman" w:eastAsia="Times New Roman" w:hAnsi="Times New Roman" w:cs="Times New Roman"/>
          <w:sz w:val="24"/>
          <w:szCs w:val="24"/>
          <w:lang w:eastAsia="tr-TR"/>
        </w:rPr>
        <w:t>Baştan sıralı şekilde aranılan satıra gelir. İstenilen elemanı silme ekleme kolaydır. Çünkü tümü değişmez.</w:t>
      </w:r>
    </w:p>
    <w:p w14:paraId="68546C72" w14:textId="5D651961" w:rsidR="003F5BCD" w:rsidRPr="007B2217" w:rsidRDefault="00346370" w:rsidP="0037313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217">
        <w:rPr>
          <w:rFonts w:ascii="Times New Roman" w:hAnsi="Times New Roman" w:cs="Times New Roman"/>
          <w:sz w:val="24"/>
          <w:szCs w:val="24"/>
        </w:rPr>
        <w:t>Bu yapıda kullanılan node yani düğüm ile hem veri depolanır hem de bir sonraki veriye bir bağlantı kurularak verilerin doğrusal olarak bağlantılı olması sağlanır.</w:t>
      </w:r>
      <w:r w:rsidRPr="007B2217">
        <w:rPr>
          <w:sz w:val="24"/>
          <w:szCs w:val="24"/>
        </w:rPr>
        <w:t xml:space="preserve"> </w:t>
      </w:r>
    </w:p>
    <w:p w14:paraId="01EA9824" w14:textId="44120FCC" w:rsidR="003F5BCD" w:rsidRPr="003372A5" w:rsidRDefault="00F0541C" w:rsidP="007F76D4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  <w:r>
        <w:rPr>
          <w:noProof/>
        </w:rPr>
        <w:lastRenderedPageBreak/>
        <w:drawing>
          <wp:inline distT="0" distB="0" distL="0" distR="0" wp14:anchorId="50636097" wp14:editId="00170727">
            <wp:extent cx="6664259" cy="364807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078" cy="36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3F516" w14:textId="37CEC907" w:rsidR="005B10D2" w:rsidRDefault="005B10D2" w:rsidP="003F5BC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08ADC7D7" w14:textId="7231AB93" w:rsidR="00211AC7" w:rsidRPr="0006604F" w:rsidRDefault="0006604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  <w:r w:rsidRPr="0006604F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ARRAYLİST LİNKEDLİST FARK</w:t>
      </w:r>
    </w:p>
    <w:tbl>
      <w:tblPr>
        <w:tblW w:w="92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117"/>
        <w:gridCol w:w="4221"/>
      </w:tblGrid>
      <w:tr w:rsidR="0006604F" w:rsidRPr="0006604F" w14:paraId="789D3D7D" w14:textId="77777777" w:rsidTr="0006604F">
        <w:trPr>
          <w:gridAfter w:val="2"/>
        </w:trPr>
        <w:tc>
          <w:tcPr>
            <w:tcW w:w="0" w:type="auto"/>
            <w:shd w:val="clear" w:color="auto" w:fill="FFFFFF"/>
            <w:vAlign w:val="center"/>
            <w:hideMark/>
          </w:tcPr>
          <w:p w14:paraId="7A004D2A" w14:textId="77777777" w:rsidR="0006604F" w:rsidRPr="0006604F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06604F" w:rsidRPr="0006604F" w14:paraId="45757A2A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434CE0B7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b/>
                <w:bCs/>
                <w:color w:val="141414"/>
                <w:sz w:val="24"/>
                <w:szCs w:val="24"/>
                <w:lang w:eastAsia="tr-TR"/>
              </w:rPr>
              <w:t>Karşılaştırma için temel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5B381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b/>
                <w:bCs/>
                <w:color w:val="141414"/>
                <w:sz w:val="24"/>
                <w:szCs w:val="24"/>
                <w:lang w:eastAsia="tr-TR"/>
              </w:rPr>
              <w:t>ArrayList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452B3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b/>
                <w:bCs/>
                <w:color w:val="141414"/>
                <w:sz w:val="24"/>
                <w:szCs w:val="24"/>
                <w:lang w:eastAsia="tr-TR"/>
              </w:rPr>
              <w:t>Bağlantılı liste</w:t>
            </w:r>
          </w:p>
        </w:tc>
      </w:tr>
      <w:tr w:rsidR="0006604F" w:rsidRPr="0006604F" w14:paraId="5672B02D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46DC6EA1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Temel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CFA5F" w14:textId="388D3E5A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 xml:space="preserve">listedeki </w:t>
            </w: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highlight w:val="yellow"/>
                <w:lang w:eastAsia="tr-TR"/>
              </w:rPr>
              <w:t xml:space="preserve">öğelere </w:t>
            </w: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highlight w:val="yellow"/>
                <w:u w:val="single"/>
                <w:lang w:eastAsia="tr-TR"/>
              </w:rPr>
              <w:t>rasgele erişime</w:t>
            </w: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highlight w:val="yellow"/>
                <w:lang w:eastAsia="tr-TR"/>
              </w:rPr>
              <w:t xml:space="preserve"> izin verir.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6DC6DB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LinkedList listedeki öğelere rasgele erişime izin vermiyor.</w:t>
            </w:r>
          </w:p>
        </w:tc>
      </w:tr>
      <w:tr w:rsidR="0006604F" w:rsidRPr="0006604F" w14:paraId="1E5B5526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08DD886A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Veri yapısı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C70AB9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Öğeleri depolamak için kullanılan iç yapı dinamik dizidir.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3283C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Öğeleri saklamak için kullanılan iç yapı iki kat bağlantı listesidir.</w:t>
            </w:r>
          </w:p>
        </w:tc>
      </w:tr>
      <w:tr w:rsidR="0006604F" w:rsidRPr="0006604F" w14:paraId="1A52301E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30DE53FE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Uzattı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491229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ArrayList, AbstarctList sınıfını genişletir.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A9565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LinkedList, AbstractSequentialList öğesini genişletir.</w:t>
            </w:r>
          </w:p>
        </w:tc>
      </w:tr>
      <w:tr w:rsidR="0006604F" w:rsidRPr="0006604F" w14:paraId="4B5D1671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5E0C9C14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uygular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CC996A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AbstractList Liste arayüzünü uygular.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262B6F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LinkedList, List, Deque, Queue uygular.</w:t>
            </w:r>
          </w:p>
        </w:tc>
      </w:tr>
      <w:tr w:rsidR="0006604F" w:rsidRPr="0006604F" w14:paraId="65F061BD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4D32D414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Erişim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ED3BD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 xml:space="preserve">ArrayList'te listedeki öğelere erişim daha </w:t>
            </w: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highlight w:val="yellow"/>
                <w:lang w:eastAsia="tr-TR"/>
              </w:rPr>
              <w:t>hızlıdır.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DD6A6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LinkedList'te listedeki öğelere erişim daha yavaştır.</w:t>
            </w:r>
          </w:p>
        </w:tc>
      </w:tr>
      <w:tr w:rsidR="0006604F" w:rsidRPr="0006604F" w14:paraId="6B41BCA6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51E27BC8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hile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B3859D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ArrayList'te listedeki öğelere değişiklik yapmak daha yavaştır.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9CFB3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 xml:space="preserve">LinkedList'te listedeki </w:t>
            </w: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highlight w:val="cyan"/>
                <w:lang w:eastAsia="tr-TR"/>
              </w:rPr>
              <w:t>öğelere değişiklik yapmak daha hızlıdır</w:t>
            </w: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.</w:t>
            </w:r>
          </w:p>
        </w:tc>
      </w:tr>
      <w:tr w:rsidR="0006604F" w:rsidRPr="0006604F" w14:paraId="41A2FD83" w14:textId="77777777" w:rsidTr="0006604F">
        <w:tc>
          <w:tcPr>
            <w:tcW w:w="0" w:type="auto"/>
            <w:shd w:val="clear" w:color="auto" w:fill="FFFFFF"/>
            <w:vAlign w:val="center"/>
            <w:hideMark/>
          </w:tcPr>
          <w:p w14:paraId="53EF161A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davranış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FCF92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ArraylList, listeyi uyguladığı gibi Liste olarak davranır.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3ACBA3" w14:textId="77777777" w:rsidR="0006604F" w:rsidRPr="00643B1B" w:rsidRDefault="0006604F" w:rsidP="000660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</w:pPr>
            <w:r w:rsidRPr="00643B1B">
              <w:rPr>
                <w:rFonts w:ascii="Times New Roman" w:eastAsia="Times New Roman" w:hAnsi="Times New Roman" w:cs="Times New Roman"/>
                <w:color w:val="141414"/>
                <w:sz w:val="24"/>
                <w:szCs w:val="24"/>
                <w:lang w:eastAsia="tr-TR"/>
              </w:rPr>
              <w:t>LinkedList, hem List hem de Kuyruğu uygulayan Sıra kadar Liste davranır.</w:t>
            </w:r>
          </w:p>
        </w:tc>
      </w:tr>
    </w:tbl>
    <w:p w14:paraId="58F043FF" w14:textId="3F873CC1" w:rsidR="0006604F" w:rsidRDefault="0006604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423282E4" w14:textId="26D4494F" w:rsidR="00643B1B" w:rsidRDefault="00643B1B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390D256E" w14:textId="77777777" w:rsidR="00643B1B" w:rsidRDefault="00643B1B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2A603FDB" w14:textId="77777777" w:rsidR="004E4F7D" w:rsidRDefault="004E4F7D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014E7A5A" w14:textId="5237340C" w:rsidR="00890533" w:rsidRPr="00890533" w:rsidRDefault="00AB2E4A" w:rsidP="00890533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lastRenderedPageBreak/>
        <w:t>Stack</w:t>
      </w:r>
      <w:r w:rsidR="005C262D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 xml:space="preserve"> </w:t>
      </w:r>
      <w:bookmarkStart w:id="0" w:name="page1"/>
      <w:bookmarkEnd w:id="0"/>
      <w:r w:rsidR="005C262D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(</w:t>
      </w:r>
      <w:r w:rsidR="00F60016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Yığı</w:t>
      </w:r>
      <w:r w:rsidR="007E5E61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n/Yığıt</w:t>
      </w:r>
      <w:r w:rsidR="00C26F22" w:rsidRPr="00C63A4C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 xml:space="preserve"> </w:t>
      </w:r>
      <w:r w:rsidR="00C63A4C" w:rsidRPr="00C63A4C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(</w:t>
      </w:r>
      <w:r w:rsidR="00C63A4C" w:rsidRPr="00C63A4C">
        <w:rPr>
          <w:rFonts w:ascii="Times New Roman" w:hAnsi="Times New Roman" w:cs="Times New Roman"/>
          <w:color w:val="00B0F0"/>
          <w:sz w:val="24"/>
          <w:szCs w:val="24"/>
        </w:rPr>
        <w:t>LIFO (last-input-first-output))</w:t>
      </w:r>
    </w:p>
    <w:p w14:paraId="580A2861" w14:textId="3BF19730" w:rsidR="00E048C2" w:rsidRPr="00015DEC" w:rsidRDefault="00C63A4C" w:rsidP="00056A8F">
      <w:pPr>
        <w:shd w:val="clear" w:color="auto" w:fill="FFFFFF"/>
        <w:spacing w:after="225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015DEC">
        <w:rPr>
          <w:rFonts w:ascii="Times New Roman" w:hAnsi="Times New Roman" w:cs="Times New Roman"/>
          <w:sz w:val="24"/>
          <w:szCs w:val="24"/>
        </w:rPr>
        <w:t>Stack (yığıt) sınıfı nesnelerin LIFO (last-input-first-output) yapısıyla depolanmasını sağlayan bir veri tipidir.</w:t>
      </w:r>
      <w:r w:rsidR="00015DEC" w:rsidRPr="00015D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 yapıda veriler alınır ve üst üste konulur. Eleman çekilmek istendiğinde üstteki yani en son gelen eleman ilk olarak çekilir. Dolayısıyla alttan eleman çekilme işlemi yok. Üst üste dizilmiş tabakları</w:t>
      </w:r>
      <w:r w:rsidR="00CC285E">
        <w:rPr>
          <w:rFonts w:ascii="Times New Roman" w:hAnsi="Times New Roman" w:cs="Times New Roman"/>
          <w:sz w:val="24"/>
          <w:szCs w:val="24"/>
          <w:shd w:val="clear" w:color="auto" w:fill="FFFFFF"/>
        </w:rPr>
        <w:t>(veya kitap)</w:t>
      </w:r>
      <w:r w:rsidR="00015DEC" w:rsidRPr="00015D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düşünürsek, alttakileri alabilmemiz için üsttekileri kaldırmamız gerekir. </w:t>
      </w:r>
    </w:p>
    <w:p w14:paraId="1FF85166" w14:textId="1C972B9A" w:rsidR="00736D0B" w:rsidRPr="00736D0B" w:rsidRDefault="00736D0B" w:rsidP="00736D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Push () =&gt;  </w:t>
      </w:r>
      <w:r w:rsidR="00370C45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eni veri ekle</w:t>
      </w:r>
      <w:r w:rsidR="00370C45">
        <w:rPr>
          <w:rFonts w:ascii="Times New Roman" w:eastAsia="Times New Roman" w:hAnsi="Times New Roman" w:cs="Times New Roman"/>
          <w:sz w:val="24"/>
          <w:szCs w:val="24"/>
          <w:lang w:eastAsia="tr-TR"/>
        </w:rPr>
        <w:t>r</w:t>
      </w:r>
    </w:p>
    <w:p w14:paraId="145783FC" w14:textId="4E7F0D2C" w:rsidR="00736D0B" w:rsidRPr="00736D0B" w:rsidRDefault="00736D0B" w:rsidP="00736D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Peek()  =&gt;  </w:t>
      </w:r>
      <w:r w:rsidR="00370C45">
        <w:rPr>
          <w:rFonts w:ascii="Times New Roman" w:eastAsia="Times New Roman" w:hAnsi="Times New Roman" w:cs="Times New Roman"/>
          <w:sz w:val="24"/>
          <w:szCs w:val="24"/>
          <w:lang w:eastAsia="tr-TR"/>
        </w:rPr>
        <w:t>En</w:t>
      </w: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üst</w:t>
      </w:r>
      <w:r w:rsidR="00330B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eki </w:t>
      </w: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veriyi okur.</w:t>
      </w:r>
    </w:p>
    <w:p w14:paraId="7C6F0A6C" w14:textId="1F2DA77C" w:rsidR="00736D0B" w:rsidRPr="00736D0B" w:rsidRDefault="00736D0B" w:rsidP="00736D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Pop()   =&gt; </w:t>
      </w:r>
      <w:r w:rsidR="00330B13">
        <w:rPr>
          <w:rFonts w:ascii="Times New Roman" w:eastAsia="Times New Roman" w:hAnsi="Times New Roman" w:cs="Times New Roman"/>
          <w:sz w:val="24"/>
          <w:szCs w:val="24"/>
          <w:lang w:eastAsia="tr-TR"/>
        </w:rPr>
        <w:t>En</w:t>
      </w:r>
      <w:r w:rsidR="00330B13"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üst</w:t>
      </w:r>
      <w:r w:rsidR="00330B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eki </w:t>
      </w: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veriyi siler.</w:t>
      </w:r>
    </w:p>
    <w:p w14:paraId="4AEFD40F" w14:textId="65BD503A" w:rsidR="00736D0B" w:rsidRPr="00736D0B" w:rsidRDefault="00736D0B" w:rsidP="00736D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Contains () =&gt; </w:t>
      </w:r>
      <w:r w:rsidR="00370C45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rama yapar.</w:t>
      </w:r>
    </w:p>
    <w:p w14:paraId="6DA722FB" w14:textId="70C437F1" w:rsidR="00736D0B" w:rsidRPr="00736D0B" w:rsidRDefault="00736D0B" w:rsidP="00736D0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Clear()   =&gt;  </w:t>
      </w:r>
      <w:r w:rsidR="00370C45">
        <w:rPr>
          <w:rFonts w:ascii="Times New Roman" w:eastAsia="Times New Roman" w:hAnsi="Times New Roman" w:cs="Times New Roman"/>
          <w:sz w:val="24"/>
          <w:szCs w:val="24"/>
          <w:lang w:eastAsia="tr-TR"/>
        </w:rPr>
        <w:t>T</w:t>
      </w: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emizler.</w:t>
      </w:r>
    </w:p>
    <w:p w14:paraId="6C105508" w14:textId="6669B0A1" w:rsidR="00736D0B" w:rsidRDefault="00736D0B" w:rsidP="00DA6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6D0B">
        <w:rPr>
          <w:rFonts w:ascii="Times New Roman" w:eastAsia="Times New Roman" w:hAnsi="Times New Roman" w:cs="Times New Roman"/>
          <w:sz w:val="24"/>
          <w:szCs w:val="24"/>
          <w:lang w:eastAsia="tr-TR"/>
        </w:rPr>
        <w:t>toArray()  =&gt; Stack’ı diziye aktarır.</w:t>
      </w:r>
    </w:p>
    <w:p w14:paraId="7FAA0A51" w14:textId="7B96BC23" w:rsidR="00DA6E60" w:rsidRDefault="00DA6E60" w:rsidP="00DA6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0BC8512" w14:textId="11F0CBFA" w:rsidR="00330B13" w:rsidRDefault="00330B13" w:rsidP="00DA6E6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DDCE135" w14:textId="78BF2382" w:rsidR="002339D6" w:rsidRDefault="009B4584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  <w:r>
        <w:rPr>
          <w:noProof/>
        </w:rPr>
        <w:drawing>
          <wp:inline distT="0" distB="0" distL="0" distR="0" wp14:anchorId="74D82AE9" wp14:editId="33837C4C">
            <wp:extent cx="5759450" cy="39719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383B" w14:textId="77777777" w:rsidR="003A12EF" w:rsidRDefault="003A12E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</w:p>
    <w:p w14:paraId="7D8A2B60" w14:textId="77777777" w:rsidR="003A12EF" w:rsidRDefault="003A12E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</w:p>
    <w:p w14:paraId="2ECCB58C" w14:textId="77777777" w:rsidR="003A12EF" w:rsidRDefault="003A12E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</w:p>
    <w:p w14:paraId="6376518A" w14:textId="77777777" w:rsidR="003A12EF" w:rsidRDefault="003A12E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</w:p>
    <w:p w14:paraId="5372AB3A" w14:textId="77777777" w:rsidR="003A12EF" w:rsidRDefault="003A12E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</w:p>
    <w:p w14:paraId="6A7AB6A3" w14:textId="77777777" w:rsidR="003A12EF" w:rsidRDefault="003A12EF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</w:p>
    <w:p w14:paraId="11B16D82" w14:textId="711FC2A2" w:rsidR="00056A8F" w:rsidRPr="00067A0E" w:rsidRDefault="00AB2E4A" w:rsidP="00056A8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</w:pPr>
      <w:r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lastRenderedPageBreak/>
        <w:t>Queue</w:t>
      </w:r>
      <w:r w:rsidR="00C26F22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 xml:space="preserve"> </w:t>
      </w:r>
      <w:r w:rsidR="005C262D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(</w:t>
      </w:r>
      <w:r w:rsidR="00F60016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 xml:space="preserve">Kuyruk </w:t>
      </w:r>
      <w:r w:rsidR="00C26F22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(</w:t>
      </w:r>
      <w:r w:rsidR="00EE5EEF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F</w:t>
      </w:r>
      <w:r w:rsidR="00C26F22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IFO</w:t>
      </w:r>
      <w:r w:rsidR="00F135DA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 xml:space="preserve"> </w:t>
      </w:r>
      <w:r w:rsidR="00C26F22" w:rsidRPr="00067A0E">
        <w:rPr>
          <w:rFonts w:ascii="Times New Roman" w:eastAsia="Times New Roman" w:hAnsi="Times New Roman" w:cs="Times New Roman"/>
          <w:color w:val="00B0F0"/>
          <w:sz w:val="26"/>
          <w:szCs w:val="26"/>
          <w:lang w:eastAsia="tr-TR"/>
        </w:rPr>
        <w:t>- First in First Out)</w:t>
      </w:r>
    </w:p>
    <w:p w14:paraId="3F293DEF" w14:textId="0F1076E0" w:rsidR="00E35020" w:rsidRDefault="00346370" w:rsidP="00346370">
      <w:pPr>
        <w:shd w:val="clear" w:color="auto" w:fill="FFFFFF"/>
        <w:spacing w:after="375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7A0E">
        <w:rPr>
          <w:rFonts w:ascii="Times New Roman" w:hAnsi="Times New Roman" w:cs="Times New Roman"/>
          <w:sz w:val="24"/>
          <w:szCs w:val="24"/>
        </w:rPr>
        <w:t xml:space="preserve">Stack yapısında veri depolayabilen ancak FIFO </w:t>
      </w:r>
      <w:r w:rsidRPr="00EE0F05">
        <w:rPr>
          <w:rFonts w:ascii="Times New Roman" w:hAnsi="Times New Roman" w:cs="Times New Roman"/>
          <w:sz w:val="24"/>
          <w:szCs w:val="24"/>
        </w:rPr>
        <w:t>yani ilk giren ilk çıkar</w:t>
      </w:r>
      <w:r w:rsidRPr="00067A0E">
        <w:rPr>
          <w:rFonts w:ascii="Times New Roman" w:hAnsi="Times New Roman" w:cs="Times New Roman"/>
          <w:sz w:val="24"/>
          <w:szCs w:val="24"/>
        </w:rPr>
        <w:t xml:space="preserve"> yaklaşımı ile veriler üzerinde işlem yapan veri yapısıdır.</w:t>
      </w:r>
      <w:r w:rsidRPr="00067A0E">
        <w:rPr>
          <w:sz w:val="24"/>
          <w:szCs w:val="24"/>
        </w:rPr>
        <w:t xml:space="preserve"> </w:t>
      </w:r>
      <w:r w:rsidR="00C26F22" w:rsidRPr="00067A0E">
        <w:rPr>
          <w:rFonts w:ascii="Times New Roman" w:eastAsia="Times New Roman" w:hAnsi="Times New Roman" w:cs="Times New Roman"/>
          <w:sz w:val="24"/>
          <w:szCs w:val="24"/>
          <w:lang w:eastAsia="tr-TR"/>
        </w:rPr>
        <w:t>Basitçe bir gişe önündeki bilet kuyruğu veya bilet sırası olarak düşünülebilir.</w:t>
      </w:r>
    </w:p>
    <w:p w14:paraId="56B5A12A" w14:textId="6A5E1176" w:rsidR="003A12EF" w:rsidRPr="00067A0E" w:rsidRDefault="003A12EF" w:rsidP="00346370">
      <w:pPr>
        <w:shd w:val="clear" w:color="auto" w:fill="FFFFFF"/>
        <w:spacing w:after="375" w:line="276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63E732F9" wp14:editId="3E129800">
            <wp:extent cx="5753100" cy="12096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8A6E" w14:textId="23D5BF7D" w:rsidR="00B6087D" w:rsidRPr="00B6087D" w:rsidRDefault="00B6087D" w:rsidP="00B6087D">
      <w:pPr>
        <w:spacing w:line="240" w:lineRule="auto"/>
        <w:rPr>
          <w:rFonts w:ascii="Times New Roman" w:hAnsi="Times New Roman" w:cs="Times New Roman"/>
          <w:sz w:val="24"/>
          <w:szCs w:val="24"/>
          <w:lang w:eastAsia="tr-TR"/>
        </w:rPr>
      </w:pPr>
      <w:r w:rsidRPr="00B6087D">
        <w:rPr>
          <w:rFonts w:ascii="Times New Roman" w:hAnsi="Times New Roman" w:cs="Times New Roman"/>
          <w:sz w:val="24"/>
          <w:szCs w:val="24"/>
          <w:lang w:eastAsia="tr-TR"/>
        </w:rPr>
        <w:t>enqueue () - kuyruğa bir öğe ekleyin (saklayın).</w:t>
      </w:r>
    </w:p>
    <w:p w14:paraId="7F2D9FD7" w14:textId="5A1FF4CD" w:rsidR="00B6087D" w:rsidRPr="00B6087D" w:rsidRDefault="00B6087D" w:rsidP="00B6087D">
      <w:pPr>
        <w:spacing w:line="240" w:lineRule="auto"/>
        <w:rPr>
          <w:rFonts w:ascii="Times New Roman" w:hAnsi="Times New Roman" w:cs="Times New Roman"/>
          <w:sz w:val="24"/>
          <w:szCs w:val="24"/>
          <w:lang w:eastAsia="tr-TR"/>
        </w:rPr>
      </w:pPr>
      <w:r w:rsidRPr="00B6087D">
        <w:rPr>
          <w:rFonts w:ascii="Times New Roman" w:hAnsi="Times New Roman" w:cs="Times New Roman"/>
          <w:sz w:val="24"/>
          <w:szCs w:val="24"/>
          <w:lang w:eastAsia="tr-TR"/>
        </w:rPr>
        <w:t>dequeue () - kuyruktan bir öğeyi kaldırır (erişim).</w:t>
      </w:r>
    </w:p>
    <w:p w14:paraId="58A69311" w14:textId="16FF46E0" w:rsidR="00B6087D" w:rsidRPr="00B6087D" w:rsidRDefault="00B6087D" w:rsidP="00B6087D">
      <w:pPr>
        <w:spacing w:line="240" w:lineRule="auto"/>
        <w:rPr>
          <w:rFonts w:ascii="Times New Roman" w:hAnsi="Times New Roman" w:cs="Times New Roman"/>
          <w:sz w:val="24"/>
          <w:szCs w:val="24"/>
          <w:lang w:eastAsia="tr-TR"/>
        </w:rPr>
      </w:pPr>
      <w:r w:rsidRPr="00B6087D">
        <w:rPr>
          <w:rFonts w:ascii="Times New Roman" w:hAnsi="Times New Roman" w:cs="Times New Roman"/>
          <w:sz w:val="24"/>
          <w:szCs w:val="24"/>
          <w:lang w:eastAsia="tr-TR"/>
        </w:rPr>
        <w:t>peek () - Sıranın önündeki öğeyi çıkarmadan alır.</w:t>
      </w:r>
    </w:p>
    <w:p w14:paraId="7C6FF4BB" w14:textId="5A4EB027" w:rsidR="00B6087D" w:rsidRPr="00B6087D" w:rsidRDefault="00B6087D" w:rsidP="00B6087D">
      <w:pPr>
        <w:spacing w:line="240" w:lineRule="auto"/>
        <w:rPr>
          <w:rFonts w:ascii="Times New Roman" w:hAnsi="Times New Roman" w:cs="Times New Roman"/>
          <w:sz w:val="24"/>
          <w:szCs w:val="24"/>
          <w:lang w:eastAsia="tr-TR"/>
        </w:rPr>
      </w:pPr>
      <w:r w:rsidRPr="00B6087D">
        <w:rPr>
          <w:rFonts w:ascii="Times New Roman" w:hAnsi="Times New Roman" w:cs="Times New Roman"/>
          <w:sz w:val="24"/>
          <w:szCs w:val="24"/>
          <w:lang w:eastAsia="tr-TR"/>
        </w:rPr>
        <w:t>isfull () - Kuyruğun dolu olup olmadığını kontrol eder.</w:t>
      </w:r>
    </w:p>
    <w:p w14:paraId="72079D7E" w14:textId="7AA9CFB8" w:rsidR="00B6087D" w:rsidRPr="00B6087D" w:rsidRDefault="00B6087D" w:rsidP="00B6087D">
      <w:pPr>
        <w:spacing w:line="240" w:lineRule="auto"/>
        <w:rPr>
          <w:rFonts w:ascii="Times New Roman" w:hAnsi="Times New Roman" w:cs="Times New Roman"/>
          <w:sz w:val="24"/>
          <w:szCs w:val="24"/>
          <w:lang w:eastAsia="tr-TR"/>
        </w:rPr>
      </w:pPr>
      <w:r w:rsidRPr="00B6087D">
        <w:rPr>
          <w:rFonts w:ascii="Times New Roman" w:hAnsi="Times New Roman" w:cs="Times New Roman"/>
          <w:sz w:val="24"/>
          <w:szCs w:val="24"/>
          <w:lang w:eastAsia="tr-TR"/>
        </w:rPr>
        <w:t>isempty () - Kuyruğun boş olup olmadığını kontrol eder.</w:t>
      </w:r>
    </w:p>
    <w:p w14:paraId="5F92BC1E" w14:textId="7BA8628E" w:rsidR="00B6087D" w:rsidRDefault="00B6087D" w:rsidP="00B6087D">
      <w:pPr>
        <w:spacing w:after="0"/>
        <w:rPr>
          <w:rStyle w:val="Gl"/>
          <w:rFonts w:ascii="Times New Roman" w:hAnsi="Times New Roman" w:cs="Times New Roman"/>
          <w:b w:val="0"/>
          <w:bCs w:val="0"/>
          <w:sz w:val="26"/>
          <w:szCs w:val="26"/>
          <w:lang w:eastAsia="tr-TR"/>
        </w:rPr>
      </w:pPr>
    </w:p>
    <w:p w14:paraId="0DE4686F" w14:textId="42537B68" w:rsidR="00BF70C8" w:rsidRDefault="00BF70C8" w:rsidP="00BA72BE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  <w:r w:rsidRPr="00067A0E">
        <w:rPr>
          <w:rStyle w:val="Gl"/>
          <w:color w:val="00B0F0"/>
          <w:sz w:val="26"/>
          <w:szCs w:val="26"/>
          <w:bdr w:val="none" w:sz="0" w:space="0" w:color="auto" w:frame="1"/>
        </w:rPr>
        <w:t>Tree</w:t>
      </w:r>
      <w:r w:rsidR="007D7C26">
        <w:rPr>
          <w:rStyle w:val="Gl"/>
          <w:color w:val="00B0F0"/>
          <w:sz w:val="26"/>
          <w:szCs w:val="26"/>
          <w:bdr w:val="none" w:sz="0" w:space="0" w:color="auto" w:frame="1"/>
        </w:rPr>
        <w:t>(Ağaç)</w:t>
      </w:r>
      <w:r w:rsidRPr="00067A0E">
        <w:rPr>
          <w:rStyle w:val="Gl"/>
          <w:sz w:val="26"/>
          <w:szCs w:val="26"/>
          <w:bdr w:val="none" w:sz="0" w:space="0" w:color="auto" w:frame="1"/>
        </w:rPr>
        <w:t>:</w:t>
      </w:r>
      <w:r w:rsidRPr="003F5BCD">
        <w:rPr>
          <w:sz w:val="22"/>
          <w:szCs w:val="22"/>
        </w:rPr>
        <w:t> </w:t>
      </w:r>
      <w:r w:rsidRPr="00067A0E">
        <w:t xml:space="preserve">Veriler </w:t>
      </w:r>
      <w:r w:rsidRPr="00AF094F">
        <w:rPr>
          <w:color w:val="FF0000"/>
        </w:rPr>
        <w:t>hiyerarşik</w:t>
      </w:r>
      <w:r w:rsidRPr="00067A0E">
        <w:t xml:space="preserve"> ve doğrusal olmayan bir şekilde tutulur. Verilerin oluşturduğu düzen ağaca benzediği için bu yapıya ağaç denmiştir.</w:t>
      </w:r>
    </w:p>
    <w:p w14:paraId="54E3DD7A" w14:textId="44B46CE2" w:rsidR="00530767" w:rsidRDefault="00530767" w:rsidP="00BA72BE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58C1F297" w14:textId="415028CB" w:rsidR="00530767" w:rsidRPr="003F5BCD" w:rsidRDefault="00530767" w:rsidP="00BA72BE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sz w:val="22"/>
          <w:szCs w:val="22"/>
        </w:rPr>
      </w:pPr>
      <w:r>
        <w:rPr>
          <w:noProof/>
        </w:rPr>
        <w:drawing>
          <wp:inline distT="0" distB="0" distL="0" distR="0" wp14:anchorId="372348D0" wp14:editId="4572D9C8">
            <wp:extent cx="5762625" cy="3371135"/>
            <wp:effectExtent l="0" t="0" r="0" b="127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93" cy="338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3131" w14:textId="3C1CCFC4" w:rsidR="00C035C4" w:rsidRDefault="00BF70C8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  <w:r w:rsidRPr="00067A0E">
        <w:rPr>
          <w:rStyle w:val="Gl"/>
          <w:color w:val="00B0F0"/>
          <w:sz w:val="26"/>
          <w:szCs w:val="26"/>
          <w:bdr w:val="none" w:sz="0" w:space="0" w:color="auto" w:frame="1"/>
        </w:rPr>
        <w:lastRenderedPageBreak/>
        <w:t>Graph</w:t>
      </w:r>
      <w:r w:rsidR="00C64DFC">
        <w:rPr>
          <w:rStyle w:val="Gl"/>
          <w:color w:val="00B0F0"/>
          <w:sz w:val="26"/>
          <w:szCs w:val="26"/>
          <w:bdr w:val="none" w:sz="0" w:space="0" w:color="auto" w:frame="1"/>
        </w:rPr>
        <w:t>(Graf</w:t>
      </w:r>
      <w:r w:rsidR="007D7C26">
        <w:rPr>
          <w:rStyle w:val="Gl"/>
          <w:color w:val="00B0F0"/>
          <w:sz w:val="26"/>
          <w:szCs w:val="26"/>
          <w:bdr w:val="none" w:sz="0" w:space="0" w:color="auto" w:frame="1"/>
        </w:rPr>
        <w:t>-Çizge</w:t>
      </w:r>
      <w:r w:rsidR="00C64DFC">
        <w:rPr>
          <w:rStyle w:val="Gl"/>
          <w:color w:val="00B0F0"/>
          <w:sz w:val="26"/>
          <w:szCs w:val="26"/>
          <w:bdr w:val="none" w:sz="0" w:space="0" w:color="auto" w:frame="1"/>
        </w:rPr>
        <w:t>)</w:t>
      </w:r>
      <w:r w:rsidRPr="00067A0E">
        <w:rPr>
          <w:rStyle w:val="Gl"/>
          <w:sz w:val="26"/>
          <w:szCs w:val="26"/>
          <w:bdr w:val="none" w:sz="0" w:space="0" w:color="auto" w:frame="1"/>
        </w:rPr>
        <w:t>:</w:t>
      </w:r>
      <w:r w:rsidRPr="003F5BCD">
        <w:rPr>
          <w:sz w:val="22"/>
          <w:szCs w:val="22"/>
        </w:rPr>
        <w:t> </w:t>
      </w:r>
      <w:r w:rsidRPr="00862598">
        <w:t xml:space="preserve">Verileri doğrusal olmayan bir şekilde saklar. </w:t>
      </w:r>
      <w:r w:rsidR="003B2D2A">
        <w:t xml:space="preserve">Graf, matematiksel anlamda, düğümlerden ve bu düğümler arasındaki ilişkiyi gösteren kenarlardan oluşan bir kümedir. Mantıksal ilişki, düğüm ile düğüm veya düğüm ile kenar arasında kurulur. </w:t>
      </w:r>
      <w:r w:rsidRPr="00862598">
        <w:t xml:space="preserve">Bu veri yapısı bilgisayar ağları gibi gerçek hayattaki sistemleri temsil etmek için kullanışlıdır. </w:t>
      </w:r>
      <w:r w:rsidR="00F855DF">
        <w:t>İnternet</w:t>
      </w:r>
      <w:r w:rsidRPr="00862598">
        <w:t>, şehirler arası en kısa yolun tespiti</w:t>
      </w:r>
      <w:r w:rsidR="00F855DF">
        <w:t>, havayolu ağı</w:t>
      </w:r>
      <w:r w:rsidRPr="00862598">
        <w:t xml:space="preserve"> gibi işlemlerde graflar yaygın bir şekilde kullanılır.</w:t>
      </w:r>
    </w:p>
    <w:p w14:paraId="54896076" w14:textId="6B5C11E6" w:rsidR="004D174B" w:rsidRDefault="004D174B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  <w:r>
        <w:rPr>
          <w:noProof/>
        </w:rPr>
        <w:drawing>
          <wp:inline distT="0" distB="0" distL="0" distR="0" wp14:anchorId="15B3ED89" wp14:editId="1BDF94CC">
            <wp:extent cx="2428875" cy="33337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2A38" w14:textId="23550A5D" w:rsidR="00DF44BD" w:rsidRDefault="00DF44BD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107B5EAA" w14:textId="67EB612B" w:rsidR="001C0C43" w:rsidRDefault="001C0C43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4BFB9E6A" w14:textId="0EF922A6" w:rsidR="001C0C43" w:rsidRDefault="001C0C43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06B3017E" w14:textId="1C4CE151" w:rsidR="001C0C43" w:rsidRDefault="001C0C43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4C6CB026" w14:textId="00AE85D7" w:rsidR="001C0C43" w:rsidRDefault="001C0C43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42512906" w14:textId="3E9FB38E" w:rsidR="001C0C43" w:rsidRDefault="001C0C43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0FB834DE" w14:textId="28D0D9CE" w:rsidR="001C0C43" w:rsidRDefault="001C0C43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48651607" w14:textId="4627A2CF" w:rsidR="00EC1274" w:rsidRDefault="00EC1274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799DBB95" w14:textId="77777777" w:rsidR="004D174B" w:rsidRDefault="004D174B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63F38C1F" w14:textId="11536718" w:rsidR="00EC1274" w:rsidRDefault="00EC1274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47A6B16D" w14:textId="77777777" w:rsidR="00EC1274" w:rsidRPr="00904DA2" w:rsidRDefault="00EC1274" w:rsidP="00DF44BD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</w:pPr>
    </w:p>
    <w:p w14:paraId="60A87461" w14:textId="619DA41B" w:rsidR="00904DA2" w:rsidRDefault="00630467" w:rsidP="00254AD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tr-TR"/>
        </w:rPr>
      </w:pPr>
      <w:r w:rsidRPr="009444F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tr-TR"/>
        </w:rPr>
        <w:lastRenderedPageBreak/>
        <w:t>KOLEKSİYONLAR</w:t>
      </w:r>
      <w:r w:rsidR="004E0C8B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tr-TR"/>
        </w:rPr>
        <w:t xml:space="preserve"> </w:t>
      </w:r>
    </w:p>
    <w:p w14:paraId="2B97BB0D" w14:textId="5688E1A4" w:rsidR="004B6667" w:rsidRPr="00904DA2" w:rsidRDefault="004B6667" w:rsidP="00AC7830">
      <w:pPr>
        <w:pStyle w:val="gp"/>
        <w:shd w:val="clear" w:color="auto" w:fill="FFFFFF"/>
        <w:spacing w:before="0" w:beforeAutospacing="0" w:after="0" w:afterAutospacing="0" w:line="360" w:lineRule="auto"/>
        <w:rPr>
          <w:spacing w:val="-1"/>
        </w:rPr>
      </w:pPr>
      <w:r>
        <w:rPr>
          <w:spacing w:val="-1"/>
        </w:rPr>
        <w:t>İ</w:t>
      </w:r>
      <w:r w:rsidRPr="00215B3C">
        <w:rPr>
          <w:spacing w:val="-1"/>
        </w:rPr>
        <w:t>çerisinde bir veya daha fazla nesne taşıyan ve gerektiğinde ekle-sil gibi işlemler</w:t>
      </w:r>
      <w:r>
        <w:rPr>
          <w:spacing w:val="-1"/>
        </w:rPr>
        <w:t xml:space="preserve"> yapan başka bir nesnedir. </w:t>
      </w:r>
      <w:r w:rsidRPr="00904DA2">
        <w:rPr>
          <w:spacing w:val="-1"/>
        </w:rPr>
        <w:t>Koleksiyonun içerisinde</w:t>
      </w:r>
      <w:r>
        <w:rPr>
          <w:spacing w:val="-1"/>
        </w:rPr>
        <w:t xml:space="preserve">ki </w:t>
      </w:r>
      <w:r w:rsidRPr="00904DA2">
        <w:rPr>
          <w:spacing w:val="-1"/>
        </w:rPr>
        <w:t>nesnelere koleksiyon</w:t>
      </w:r>
      <w:r>
        <w:rPr>
          <w:spacing w:val="-1"/>
        </w:rPr>
        <w:t>un</w:t>
      </w:r>
      <w:r w:rsidRPr="00904DA2">
        <w:rPr>
          <w:spacing w:val="-1"/>
        </w:rPr>
        <w:t xml:space="preserve"> elemanları denir. </w:t>
      </w:r>
    </w:p>
    <w:p w14:paraId="76EFAB99" w14:textId="77777777" w:rsidR="004B6667" w:rsidRPr="00904DA2" w:rsidRDefault="004B6667" w:rsidP="00AC7830">
      <w:pPr>
        <w:pStyle w:val="g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spacing w:val="-1"/>
        </w:rPr>
      </w:pPr>
      <w:r w:rsidRPr="00904DA2">
        <w:rPr>
          <w:rStyle w:val="Gl"/>
          <w:spacing w:val="-1"/>
        </w:rPr>
        <w:t>Set Nesnesi:</w:t>
      </w:r>
      <w:r w:rsidRPr="00904DA2">
        <w:rPr>
          <w:spacing w:val="-1"/>
        </w:rPr>
        <w:t> </w:t>
      </w:r>
      <w:r>
        <w:rPr>
          <w:spacing w:val="-1"/>
        </w:rPr>
        <w:t>1 eleman tutar</w:t>
      </w:r>
      <w:r w:rsidRPr="00904DA2">
        <w:rPr>
          <w:spacing w:val="-1"/>
        </w:rPr>
        <w:t xml:space="preserve">. </w:t>
      </w:r>
      <w:r>
        <w:rPr>
          <w:spacing w:val="-1"/>
        </w:rPr>
        <w:t>Aynı eleman yok</w:t>
      </w:r>
      <w:r w:rsidRPr="00904DA2">
        <w:rPr>
          <w:spacing w:val="-1"/>
        </w:rPr>
        <w:t>.</w:t>
      </w:r>
    </w:p>
    <w:p w14:paraId="63971087" w14:textId="77777777" w:rsidR="004B6667" w:rsidRPr="00904DA2" w:rsidRDefault="004B6667" w:rsidP="00AC7830">
      <w:pPr>
        <w:pStyle w:val="g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spacing w:val="-1"/>
        </w:rPr>
      </w:pPr>
      <w:r w:rsidRPr="00904DA2">
        <w:rPr>
          <w:rStyle w:val="Gl"/>
          <w:spacing w:val="-1"/>
        </w:rPr>
        <w:t>List Nesnesi:</w:t>
      </w:r>
      <w:r w:rsidRPr="00904DA2">
        <w:rPr>
          <w:spacing w:val="-1"/>
        </w:rPr>
        <w:t> </w:t>
      </w:r>
      <w:r>
        <w:rPr>
          <w:spacing w:val="-1"/>
        </w:rPr>
        <w:t>E</w:t>
      </w:r>
      <w:r w:rsidRPr="00904DA2">
        <w:rPr>
          <w:spacing w:val="-1"/>
        </w:rPr>
        <w:t xml:space="preserve">lemanları sıralı şekilde tutar. </w:t>
      </w:r>
      <w:r>
        <w:rPr>
          <w:spacing w:val="-1"/>
        </w:rPr>
        <w:t>Aynı eleman var</w:t>
      </w:r>
      <w:r w:rsidRPr="00904DA2">
        <w:rPr>
          <w:spacing w:val="-1"/>
        </w:rPr>
        <w:t>.</w:t>
      </w:r>
    </w:p>
    <w:p w14:paraId="5C4EE5B5" w14:textId="701DD461" w:rsidR="00484E71" w:rsidRPr="0024662D" w:rsidRDefault="004B6667" w:rsidP="00AC7830">
      <w:pPr>
        <w:pStyle w:val="gp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spacing w:val="-1"/>
        </w:rPr>
      </w:pPr>
      <w:r w:rsidRPr="00904DA2">
        <w:rPr>
          <w:rStyle w:val="Gl"/>
          <w:spacing w:val="-1"/>
        </w:rPr>
        <w:t>Map Nesnesi:</w:t>
      </w:r>
      <w:r w:rsidRPr="00904DA2">
        <w:rPr>
          <w:spacing w:val="-1"/>
        </w:rPr>
        <w:t> Her biri birbirinden farklı anahtarlar ile eşleştirilen nesnelerden oluşur.</w:t>
      </w:r>
    </w:p>
    <w:p w14:paraId="22B3A972" w14:textId="05DE525D" w:rsidR="00706522" w:rsidRPr="000F7E6A" w:rsidRDefault="00706522" w:rsidP="00706522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lang w:eastAsia="tr-TR"/>
        </w:rPr>
        <w:drawing>
          <wp:inline distT="0" distB="0" distL="0" distR="0" wp14:anchorId="599B5CC3" wp14:editId="542150B4">
            <wp:extent cx="5760720" cy="369290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523A" w14:textId="43EEE34E" w:rsidR="00706522" w:rsidRPr="00AC7830" w:rsidRDefault="00706522" w:rsidP="00AC78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78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SortedSet</w:t>
      </w:r>
      <w:r w:rsidRP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>: Artan sırada sıraya dizilmiş nesneler kümesi.</w:t>
      </w:r>
      <w:r w:rsidR="000F7E6A" w:rsidRP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interface i ile implement edilmiştir.</w:t>
      </w:r>
    </w:p>
    <w:p w14:paraId="5FF776C6" w14:textId="77777777" w:rsidR="00706522" w:rsidRPr="00AC7830" w:rsidRDefault="00706522" w:rsidP="00AC78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78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SortedMap</w:t>
      </w:r>
      <w:r w:rsidRP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>: Anahtarlarına göre artan sırada dizilmiş nesneler topluluğu.</w:t>
      </w:r>
    </w:p>
    <w:p w14:paraId="15008DFA" w14:textId="3F7981F6" w:rsidR="000F7E6A" w:rsidRPr="00AC7830" w:rsidRDefault="000F7E6A" w:rsidP="00AC78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78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HashMap:</w:t>
      </w:r>
      <w:r w:rsidRP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Map interface’ini implemente etmiştir. Key değerlerinden hash üretilerek objeler saklanır</w:t>
      </w:r>
      <w:r w:rsid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1E25BF7" w14:textId="337BA165" w:rsidR="000F7E6A" w:rsidRPr="00AC7830" w:rsidRDefault="000F7E6A" w:rsidP="00AC78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78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HashSet:</w:t>
      </w:r>
      <w:r w:rsidRP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Set arayüzünü implemente eder. Veriler sırasızdır</w:t>
      </w:r>
      <w:r w:rsidR="00AC783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701F9E4" w14:textId="0193728E" w:rsidR="000F7E6A" w:rsidRPr="00AC7830" w:rsidRDefault="000F7E6A" w:rsidP="00AC78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C78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TreeSet:</w:t>
      </w:r>
      <w:r w:rsidR="00B433C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B433C2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B433C2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>enzersiz öğeleri korur.</w:t>
      </w:r>
      <w:r w:rsidR="00B433C2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A</w:t>
      </w:r>
      <w:r w:rsidR="00B433C2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>rtan sırada saklar</w:t>
      </w:r>
      <w:r w:rsidR="00B433C2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A921B20" w14:textId="24FE33DC" w:rsidR="000F7E6A" w:rsidRPr="00AC7830" w:rsidRDefault="000F7E6A" w:rsidP="00AC783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AC78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TreeMap:</w:t>
      </w:r>
      <w:r w:rsidR="00CD724A" w:rsidRPr="00CD72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24A">
        <w:rPr>
          <w:rFonts w:ascii="Times New Roman" w:eastAsia="Times New Roman" w:hAnsi="Times New Roman" w:cs="Times New Roman"/>
          <w:sz w:val="24"/>
          <w:szCs w:val="24"/>
          <w:lang w:eastAsia="tr-TR"/>
        </w:rPr>
        <w:t>Veriyi anahtarına(key/value) göre</w:t>
      </w:r>
      <w:r w:rsidR="00CD724A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D724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CD724A" w:rsidRPr="00B433C2">
        <w:rPr>
          <w:rFonts w:ascii="Times New Roman" w:hAnsi="Times New Roman" w:cs="Times New Roman"/>
          <w:sz w:val="24"/>
          <w:szCs w:val="24"/>
          <w:shd w:val="clear" w:color="auto" w:fill="FFFFFF"/>
        </w:rPr>
        <w:t>rtan sırada saklar.</w:t>
      </w:r>
    </w:p>
    <w:p w14:paraId="4F87AAE3" w14:textId="5D484933" w:rsidR="00706522" w:rsidRPr="00A2042D" w:rsidRDefault="00A2042D" w:rsidP="00254AD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A2042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TreeMap</w:t>
      </w:r>
      <w:r w:rsidRPr="00A204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ile HashMap arasında ki temel fark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treemap in </w:t>
      </w:r>
      <w:r w:rsidRPr="00A2042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key değerlerini kendisi otomatik olarak sıralayabiliyor olmasıdır.</w:t>
      </w:r>
    </w:p>
    <w:p w14:paraId="4FFA3789" w14:textId="0B9CCE6D" w:rsidR="00254AD5" w:rsidRDefault="00254AD5" w:rsidP="00254AD5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</w:p>
    <w:p w14:paraId="7DCAAFF1" w14:textId="0B72182C" w:rsidR="0012782F" w:rsidRPr="00AC7830" w:rsidRDefault="00316090" w:rsidP="00AC783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lang w:eastAsia="tr-TR"/>
        </w:rPr>
      </w:pPr>
      <w:r>
        <w:rPr>
          <w:rFonts w:ascii="Times New Roman" w:eastAsia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1E07715B" wp14:editId="50429B3C">
            <wp:extent cx="6181725" cy="44005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A2B6" w14:textId="28AAC19B" w:rsidR="00D02494" w:rsidRPr="00D02494" w:rsidRDefault="00A35E8B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3D673D">
        <w:rPr>
          <w:rFonts w:ascii="Times New Roman" w:hAnsi="Times New Roman" w:cs="Times New Roman"/>
          <w:b/>
          <w:bCs/>
          <w:color w:val="FF0000"/>
          <w:sz w:val="26"/>
          <w:szCs w:val="26"/>
        </w:rPr>
        <w:t>VERİ TÜRLERİ</w:t>
      </w:r>
    </w:p>
    <w:p w14:paraId="7F4C1825" w14:textId="6BC4F921" w:rsidR="00622DD5" w:rsidRDefault="00AC783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9B9A2D1" wp14:editId="1951C6C1">
            <wp:extent cx="6828155" cy="4028904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402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5F18" w14:textId="69CB2283" w:rsidR="00D02494" w:rsidRDefault="00D02494">
      <w:pPr>
        <w:rPr>
          <w:color w:val="FF0000"/>
        </w:rPr>
      </w:pPr>
    </w:p>
    <w:p w14:paraId="7EF8741B" w14:textId="77777777" w:rsidR="00AE4FE5" w:rsidRPr="00AE4FE5" w:rsidRDefault="00AE4FE5" w:rsidP="00AE4FE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E4FE5">
        <w:rPr>
          <w:rFonts w:ascii="Times New Roman" w:hAnsi="Times New Roman" w:cs="Times New Roman"/>
          <w:color w:val="FF0000"/>
          <w:sz w:val="24"/>
          <w:szCs w:val="24"/>
        </w:rPr>
        <w:t>ENUM</w:t>
      </w:r>
    </w:p>
    <w:p w14:paraId="1C8B3E53" w14:textId="77777777" w:rsidR="00AE4FE5" w:rsidRPr="00AE4FE5" w:rsidRDefault="00AE4FE5" w:rsidP="00AE4F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E4FE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Tüm enumlar gizlice java.lang.Enum sınıfından türer. Java’da bir sınıfın yalnızca bir ebeveyni olabildiğinden, bir enum başka birşeyden türeyemez.</w:t>
      </w:r>
    </w:p>
    <w:p w14:paraId="24E2BC36" w14:textId="77777777" w:rsidR="00AE4FE5" w:rsidRPr="00AE4FE5" w:rsidRDefault="00AE4FE5" w:rsidP="00AE4F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E4FE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Enum’lar herhangi bir sınıfın üst sınıfı olamaz.</w:t>
      </w:r>
    </w:p>
    <w:p w14:paraId="295B3717" w14:textId="77777777" w:rsidR="00AE4FE5" w:rsidRPr="00AE4FE5" w:rsidRDefault="00AE4FE5" w:rsidP="00AE4F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E4FE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new anahtar kelimesi ile Enum nesneleri oluşturulamaz.</w:t>
      </w:r>
    </w:p>
    <w:p w14:paraId="2B5D2E2C" w14:textId="77777777" w:rsidR="00AE4FE5" w:rsidRPr="00AE4FE5" w:rsidRDefault="00AE4FE5" w:rsidP="00AE4FE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E4FE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Enum’lar yapılandırıcılara, bloklara ve statik bloklara, değişkenlere ve metotlara sahip olabilir.</w:t>
      </w:r>
    </w:p>
    <w:p w14:paraId="30F7F31A" w14:textId="209D02D3" w:rsidR="00D02494" w:rsidRPr="0069230D" w:rsidRDefault="00AE4FE5" w:rsidP="006923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AE4FE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Enum’lar interface’leri implement edebilir.</w:t>
      </w:r>
    </w:p>
    <w:sectPr w:rsidR="00D02494" w:rsidRPr="0069230D" w:rsidSect="00B43641">
      <w:footerReference w:type="default" r:id="rId16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50F8B" w14:textId="77777777" w:rsidR="00B67E86" w:rsidRDefault="00B67E86" w:rsidP="003372A5">
      <w:pPr>
        <w:spacing w:after="0" w:line="240" w:lineRule="auto"/>
      </w:pPr>
      <w:r>
        <w:separator/>
      </w:r>
    </w:p>
  </w:endnote>
  <w:endnote w:type="continuationSeparator" w:id="0">
    <w:p w14:paraId="48B9A580" w14:textId="77777777" w:rsidR="00B67E86" w:rsidRDefault="00B67E86" w:rsidP="0033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6D0BB" w14:textId="4B82F43A" w:rsidR="00D02494" w:rsidRDefault="00D02494">
    <w:pPr>
      <w:pStyle w:val="AltBilgi"/>
    </w:pPr>
  </w:p>
  <w:p w14:paraId="79E0282A" w14:textId="77777777" w:rsidR="00D02494" w:rsidRDefault="00D0249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F9368" w14:textId="77777777" w:rsidR="00B67E86" w:rsidRDefault="00B67E86" w:rsidP="003372A5">
      <w:pPr>
        <w:spacing w:after="0" w:line="240" w:lineRule="auto"/>
      </w:pPr>
      <w:r>
        <w:separator/>
      </w:r>
    </w:p>
  </w:footnote>
  <w:footnote w:type="continuationSeparator" w:id="0">
    <w:p w14:paraId="2ACD19C1" w14:textId="77777777" w:rsidR="00B67E86" w:rsidRDefault="00B67E86" w:rsidP="00337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7.5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E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E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E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+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+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17A66BD4"/>
    <w:multiLevelType w:val="hybridMultilevel"/>
    <w:tmpl w:val="D9B6D7F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1329B"/>
    <w:multiLevelType w:val="hybridMultilevel"/>
    <w:tmpl w:val="2A78C8C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6F5C4B"/>
    <w:multiLevelType w:val="multilevel"/>
    <w:tmpl w:val="F9722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D115A"/>
    <w:multiLevelType w:val="multilevel"/>
    <w:tmpl w:val="D6F061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22919"/>
    <w:multiLevelType w:val="hybridMultilevel"/>
    <w:tmpl w:val="B07C0D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32F1"/>
    <w:multiLevelType w:val="multilevel"/>
    <w:tmpl w:val="F48656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76CA3"/>
    <w:multiLevelType w:val="multilevel"/>
    <w:tmpl w:val="0BA04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91F0E"/>
    <w:multiLevelType w:val="hybridMultilevel"/>
    <w:tmpl w:val="2528D18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C75774"/>
    <w:multiLevelType w:val="multilevel"/>
    <w:tmpl w:val="721C36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9775A"/>
    <w:multiLevelType w:val="hybridMultilevel"/>
    <w:tmpl w:val="396094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F154D"/>
    <w:multiLevelType w:val="hybridMultilevel"/>
    <w:tmpl w:val="CF2EC35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AC1DDC"/>
    <w:multiLevelType w:val="hybridMultilevel"/>
    <w:tmpl w:val="92C8ABB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540C70"/>
    <w:multiLevelType w:val="multilevel"/>
    <w:tmpl w:val="C106B2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F5BEC"/>
    <w:multiLevelType w:val="multilevel"/>
    <w:tmpl w:val="5FB402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0"/>
  </w:num>
  <w:num w:numId="5">
    <w:abstractNumId w:val="7"/>
  </w:num>
  <w:num w:numId="6">
    <w:abstractNumId w:val="18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5"/>
  </w:num>
  <w:num w:numId="12">
    <w:abstractNumId w:val="16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FD"/>
    <w:rsid w:val="000030EA"/>
    <w:rsid w:val="0001590D"/>
    <w:rsid w:val="00015DEC"/>
    <w:rsid w:val="00043595"/>
    <w:rsid w:val="000437D2"/>
    <w:rsid w:val="00056A8F"/>
    <w:rsid w:val="00060E74"/>
    <w:rsid w:val="000633CF"/>
    <w:rsid w:val="0006604F"/>
    <w:rsid w:val="00067A0E"/>
    <w:rsid w:val="000A35F6"/>
    <w:rsid w:val="000B4451"/>
    <w:rsid w:val="000B4CB2"/>
    <w:rsid w:val="000B5384"/>
    <w:rsid w:val="000D1F7B"/>
    <w:rsid w:val="000F3F32"/>
    <w:rsid w:val="000F7E6A"/>
    <w:rsid w:val="00111BA7"/>
    <w:rsid w:val="0012782F"/>
    <w:rsid w:val="00130858"/>
    <w:rsid w:val="00130BEC"/>
    <w:rsid w:val="0014154C"/>
    <w:rsid w:val="001C0A28"/>
    <w:rsid w:val="001C0C43"/>
    <w:rsid w:val="001F0C31"/>
    <w:rsid w:val="0020433B"/>
    <w:rsid w:val="00210125"/>
    <w:rsid w:val="00211AC7"/>
    <w:rsid w:val="00215B3C"/>
    <w:rsid w:val="00232016"/>
    <w:rsid w:val="002339D6"/>
    <w:rsid w:val="00242DD4"/>
    <w:rsid w:val="0024662D"/>
    <w:rsid w:val="00254AD5"/>
    <w:rsid w:val="002E60F8"/>
    <w:rsid w:val="00316090"/>
    <w:rsid w:val="00330B13"/>
    <w:rsid w:val="003372A5"/>
    <w:rsid w:val="00346370"/>
    <w:rsid w:val="00370C45"/>
    <w:rsid w:val="00373133"/>
    <w:rsid w:val="00374DCA"/>
    <w:rsid w:val="00376292"/>
    <w:rsid w:val="00382CA2"/>
    <w:rsid w:val="00395F6C"/>
    <w:rsid w:val="003A038F"/>
    <w:rsid w:val="003A12EF"/>
    <w:rsid w:val="003B2D2A"/>
    <w:rsid w:val="003D673D"/>
    <w:rsid w:val="003F5BCD"/>
    <w:rsid w:val="00414362"/>
    <w:rsid w:val="00451760"/>
    <w:rsid w:val="00473EAE"/>
    <w:rsid w:val="00484E71"/>
    <w:rsid w:val="004922C0"/>
    <w:rsid w:val="004929FB"/>
    <w:rsid w:val="004A4A4E"/>
    <w:rsid w:val="004B6667"/>
    <w:rsid w:val="004C6C49"/>
    <w:rsid w:val="004D174B"/>
    <w:rsid w:val="004E0C8B"/>
    <w:rsid w:val="004E30AE"/>
    <w:rsid w:val="004E4F7D"/>
    <w:rsid w:val="004E63ED"/>
    <w:rsid w:val="00501D4D"/>
    <w:rsid w:val="00530767"/>
    <w:rsid w:val="0053705D"/>
    <w:rsid w:val="00546351"/>
    <w:rsid w:val="005A56FD"/>
    <w:rsid w:val="005B10D2"/>
    <w:rsid w:val="005C262D"/>
    <w:rsid w:val="005D2B9E"/>
    <w:rsid w:val="00612E93"/>
    <w:rsid w:val="00622DD5"/>
    <w:rsid w:val="00630467"/>
    <w:rsid w:val="00631052"/>
    <w:rsid w:val="00634112"/>
    <w:rsid w:val="00636CA2"/>
    <w:rsid w:val="00643B1B"/>
    <w:rsid w:val="00674616"/>
    <w:rsid w:val="0069230D"/>
    <w:rsid w:val="006B05F1"/>
    <w:rsid w:val="006C5C26"/>
    <w:rsid w:val="006D6B7B"/>
    <w:rsid w:val="006E38AD"/>
    <w:rsid w:val="006F0CEE"/>
    <w:rsid w:val="006F7917"/>
    <w:rsid w:val="00702013"/>
    <w:rsid w:val="00706522"/>
    <w:rsid w:val="00731360"/>
    <w:rsid w:val="00736D0B"/>
    <w:rsid w:val="00786CEA"/>
    <w:rsid w:val="00787923"/>
    <w:rsid w:val="00792850"/>
    <w:rsid w:val="007B2217"/>
    <w:rsid w:val="007D0B49"/>
    <w:rsid w:val="007D7C26"/>
    <w:rsid w:val="007E5E61"/>
    <w:rsid w:val="007F1314"/>
    <w:rsid w:val="007F76D4"/>
    <w:rsid w:val="00814B1B"/>
    <w:rsid w:val="00831374"/>
    <w:rsid w:val="008455D6"/>
    <w:rsid w:val="00862598"/>
    <w:rsid w:val="00883538"/>
    <w:rsid w:val="00890533"/>
    <w:rsid w:val="008A76CA"/>
    <w:rsid w:val="008C106A"/>
    <w:rsid w:val="008E08AD"/>
    <w:rsid w:val="008E5F0D"/>
    <w:rsid w:val="008F168E"/>
    <w:rsid w:val="00902B4B"/>
    <w:rsid w:val="00904DA2"/>
    <w:rsid w:val="009344EA"/>
    <w:rsid w:val="00934AE1"/>
    <w:rsid w:val="00940887"/>
    <w:rsid w:val="009444F8"/>
    <w:rsid w:val="00971E93"/>
    <w:rsid w:val="009A7506"/>
    <w:rsid w:val="009B4584"/>
    <w:rsid w:val="009C5FC5"/>
    <w:rsid w:val="009F5F68"/>
    <w:rsid w:val="00A2042D"/>
    <w:rsid w:val="00A35E8B"/>
    <w:rsid w:val="00A36BDA"/>
    <w:rsid w:val="00A43F9A"/>
    <w:rsid w:val="00A45982"/>
    <w:rsid w:val="00A851D1"/>
    <w:rsid w:val="00A86EEE"/>
    <w:rsid w:val="00A87BFD"/>
    <w:rsid w:val="00AB2060"/>
    <w:rsid w:val="00AB2E4A"/>
    <w:rsid w:val="00AB7570"/>
    <w:rsid w:val="00AC7830"/>
    <w:rsid w:val="00AE4FE5"/>
    <w:rsid w:val="00AF094F"/>
    <w:rsid w:val="00B0626A"/>
    <w:rsid w:val="00B219F0"/>
    <w:rsid w:val="00B36C96"/>
    <w:rsid w:val="00B433C2"/>
    <w:rsid w:val="00B43641"/>
    <w:rsid w:val="00B6087D"/>
    <w:rsid w:val="00B67E86"/>
    <w:rsid w:val="00B746B9"/>
    <w:rsid w:val="00B74D86"/>
    <w:rsid w:val="00B758B2"/>
    <w:rsid w:val="00B77C1D"/>
    <w:rsid w:val="00BA72BE"/>
    <w:rsid w:val="00BF70C8"/>
    <w:rsid w:val="00C035C4"/>
    <w:rsid w:val="00C058D6"/>
    <w:rsid w:val="00C24A93"/>
    <w:rsid w:val="00C260C4"/>
    <w:rsid w:val="00C26F22"/>
    <w:rsid w:val="00C30583"/>
    <w:rsid w:val="00C57846"/>
    <w:rsid w:val="00C63A4C"/>
    <w:rsid w:val="00C64DFC"/>
    <w:rsid w:val="00C71506"/>
    <w:rsid w:val="00C717FA"/>
    <w:rsid w:val="00C76E56"/>
    <w:rsid w:val="00CC285E"/>
    <w:rsid w:val="00CC5B20"/>
    <w:rsid w:val="00CD724A"/>
    <w:rsid w:val="00CE528A"/>
    <w:rsid w:val="00D02494"/>
    <w:rsid w:val="00D12A7A"/>
    <w:rsid w:val="00D23EC9"/>
    <w:rsid w:val="00D27E69"/>
    <w:rsid w:val="00D32B2A"/>
    <w:rsid w:val="00D40E10"/>
    <w:rsid w:val="00D81582"/>
    <w:rsid w:val="00DA6662"/>
    <w:rsid w:val="00DA6E60"/>
    <w:rsid w:val="00DB531D"/>
    <w:rsid w:val="00DD4555"/>
    <w:rsid w:val="00DF44BD"/>
    <w:rsid w:val="00E048C2"/>
    <w:rsid w:val="00E35020"/>
    <w:rsid w:val="00E55FE2"/>
    <w:rsid w:val="00E62BCC"/>
    <w:rsid w:val="00E73001"/>
    <w:rsid w:val="00E8433F"/>
    <w:rsid w:val="00E86556"/>
    <w:rsid w:val="00EB5738"/>
    <w:rsid w:val="00EC1274"/>
    <w:rsid w:val="00EE0F05"/>
    <w:rsid w:val="00EE5EEF"/>
    <w:rsid w:val="00F00DA9"/>
    <w:rsid w:val="00F03156"/>
    <w:rsid w:val="00F0541C"/>
    <w:rsid w:val="00F135DA"/>
    <w:rsid w:val="00F25DE7"/>
    <w:rsid w:val="00F355E6"/>
    <w:rsid w:val="00F376A7"/>
    <w:rsid w:val="00F37D5C"/>
    <w:rsid w:val="00F5453C"/>
    <w:rsid w:val="00F570D6"/>
    <w:rsid w:val="00F60016"/>
    <w:rsid w:val="00F70135"/>
    <w:rsid w:val="00F73453"/>
    <w:rsid w:val="00F7427C"/>
    <w:rsid w:val="00F766E1"/>
    <w:rsid w:val="00F8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6F44"/>
  <w15:chartTrackingRefBased/>
  <w15:docId w15:val="{218B9FC6-3BC2-44F3-A04B-54F92B6B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gp">
    <w:name w:val="gp"/>
    <w:basedOn w:val="Normal"/>
    <w:rsid w:val="0090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04DA2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37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72A5"/>
  </w:style>
  <w:style w:type="paragraph" w:styleId="AltBilgi">
    <w:name w:val="footer"/>
    <w:basedOn w:val="Normal"/>
    <w:link w:val="AltBilgiChar"/>
    <w:uiPriority w:val="99"/>
    <w:unhideWhenUsed/>
    <w:rsid w:val="00337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72A5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38A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6E38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6E38AD"/>
  </w:style>
  <w:style w:type="paragraph" w:styleId="KonuBal">
    <w:name w:val="Title"/>
    <w:basedOn w:val="Normal"/>
    <w:next w:val="Normal"/>
    <w:link w:val="KonuBalChar"/>
    <w:uiPriority w:val="10"/>
    <w:qFormat/>
    <w:rsid w:val="006E3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0F3F32"/>
    <w:pPr>
      <w:ind w:left="720"/>
      <w:contextualSpacing/>
    </w:pPr>
  </w:style>
  <w:style w:type="paragraph" w:styleId="AralkYok">
    <w:name w:val="No Spacing"/>
    <w:uiPriority w:val="1"/>
    <w:qFormat/>
    <w:rsid w:val="00B60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Çelik</dc:creator>
  <cp:keywords/>
  <dc:description/>
  <cp:lastModifiedBy>Murat Çelik</cp:lastModifiedBy>
  <cp:revision>187</cp:revision>
  <dcterms:created xsi:type="dcterms:W3CDTF">2020-11-04T12:29:00Z</dcterms:created>
  <dcterms:modified xsi:type="dcterms:W3CDTF">2020-11-15T23:32:00Z</dcterms:modified>
</cp:coreProperties>
</file>