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Affiliate Platform</w:t></w:r></w:p><w:p><w:pPr><w:spacing w:after="100"/></w:pPr><w:r><w:rPr><w:i/><w:iCs/><w:color w:val="374151"/><w:sz w:val="24"/><w:szCs w:val="24"/></w:rPr><w:t xml:space="preserve">apps/affiliate · apps/medusa-backend (affiliate-platform modülü) · apps/sellercentral · apps/shop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Genel Bakış</w:t></w:r></w:p><w:p><w:pPr><w:spacing w:after="160"/></w:pPr><w:r><w:rPr><w:b w:val="false"/><w:bCs w:val="false"/><w:i w:val="false"/><w:iCs w:val="false"/></w:rPr><w:t xml:space="preserve">Affiliate Portal (affiliate.andertal.com), Andertal pazaryerine yeni satıcı ve müşteri getiren üçüncü taraf &quot;affiliate&quot;lerin (bağlı pazarlamacı) kayıt olup link ürettiği, kazancını takip ettiği ve ödemesini aldığı bağımsız bir Next.js uygulamasıdır (apps/affiliate). Sistem, docs/affiliate.md içinde tanımlanan detaylı ürün spesifikasyonuna göre 13 ayrı PR (Pull Request) halinde inşa edilmiştir.</w:t></w:r></w:p><w:p><w:pPr><w:spacing w:after="160"/></w:pPr><w:r><w:rPr><w:b w:val="false"/><w:bCs w:val="false"/><w:i w:val="false"/><w:iCs w:val="false"/></w:rPr><w:t xml:space="preserve">Temel prensip: Affiliate komisyonu SATICIDAN kesilmez. Andertal&apos;ın zaten aldığı pazaryeri komisyonundan (varsayılan %12) bir pay ayrılır ve bu pay Andertal&apos;ın kendi kasasından (Stripe hesabından) affiliate&apos;e Stripe Connect üzerinden aktarılır. Yani satıcının maliyeti hiçbir şekilde değişmez.</w:t></w:r></w:p><w:p><w:pPr><w:pStyle w:val="Heading1"/><w:spacing w:after="200" w:before="400"/></w:pPr><w:r><w:t xml:space="preserve">2. İki Affiliate Modeli</w:t></w:r></w:p><w:p><w:pPr><w:pStyle w:val="Heading2"/><w:spacing w:after="150" w:before="300"/></w:pPr><w:r><w:t xml:space="preserve">Model 1 — Seller Referral (Satıcı Yönlendirme, Tekrarlayan Gelir)</w:t></w:r></w:p><0/><w:p><w:pPr><w:pStyle w:val="Heading2"/><w:spacing w:after="150" w:before="300"/></w:pPr><w:r><w:t xml:space="preserve">Model 2 — Product Referral (Ürün Yönlendirme, Tüm Katalog)</w:t></w:r></w:p><0/><w:p><w:pPr><w:pStyle w:val="Heading1"/><w:spacing w:after="200" w:before="400"/></w:pPr><w:r><w:t xml:space="preserve">3. Mimari ve Dosya Yapısı</w:t></w:r></w:p><w:p><w:pPr><w:spacing w:after="160"/></w:pPr><w:r><w:rPr><w:b w:val="false"/><w:bCs w:val="false"/><w:i w:val="false"/><w:iCs w:val="false"/></w:rPr><w:t xml:space="preserve">Sistem 3 uygulamaya yayılmıştır: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Uygulama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Rolü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apps/affiliate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Affiliate&apos;in kendi portalı: kayıt, giriş, link üretimi, kazanç raporları, ödemeler, Stripe bağlantısı.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apps/medusa-backend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Tüm iş mantığı, veritabanı, komisyon hesaplama, ödeme motoru, fraud tespiti — /affiliate-api/v1/* ve /admin-hub/v1/affiliate-admin/* uç noktaları.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apps/sellercentral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 tarafında salt-okunur özet sayfası (/marketing/affiliate) ve superuser yönetim paneli (/affiliate-admin).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apps/shop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Ziyaretçi tarafında ?ref= parametresi yakalama, çerez onayı entegrasyonu, kısa link yönlendirmesi (/r/[code]), tek seferlik &quot;bu link bir affiliate linkidir&quot; bilgilendirme banner&apos;ı.</w:t></w:r></w:p></w:tc></w:tr></w:tbl><w:p><w:pPr><w:pStyle w:val="Heading3"/><w:spacing w:after="100" w:before="200"/></w:pPr><w:r><w:t xml:space="preserve">Backend modül yapısı (apps/medusa-backend/src/modules/affiliate-platform/)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Dosya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Görevi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config.js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Tüm karar tablosu sabitleri: oranlar, pencere süreleri, minimum ödeme tutarı, izin verilen ülkeler.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schema.js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Veritabanı tablolarını (idempotent CREATE TABLE IF NOT EXISTS + ALTER TABLE ADD COLUMN IF NOT EXISTS) oluşturan fonksiyon. Her istek başında çağrılır.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attribution-engine.js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Saf mantık (DB&apos;siz): hangi tıklamanın hangi satışa bağlanacağını belirleyen &quot;last-click&quot; algoritması.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commission-calculator.js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Saf mantık: platform komisyonundan affiliate payını hesaplayan fonksiyonlar (%5 / %8).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codes.js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AFF_XXXXXXXX formatında benzersiz affiliate kodu üretici (Crockford base32).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auth.js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Affiliate&apos;e özel şifre hash&apos;leme (scrypt) ve JWT imzalama/doğrulama (AFFILIATE_JWT_SECRET).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fraud-detector.js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Self-referral (kendine yönlendirme) tespiti + manuel fraud flag kaydı + otomatik askıya alma eşiği.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payout-scheduler.js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Aylık Stripe Connect transfer motoru — AFFILIATE_PAYOUTS_ENABLED=false olduğu sürece devre dışıdır (bkz. Bölüm 8).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workers/commission-recalc.js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Sipariş ödendiğinde çalışır: attribution bulur, self-referral kontrolü yapar, komisyon satırı oluşturur.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workers/commission-clawback.js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İade edilen siparişin komisyonunu geri alır (status → clawed_back).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workers/commission-confirm.js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Günlük: 30 günlük bekleme süresi dolan &quot;pending&quot; komisyonları &quot;confirmed&quot; yapar.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workers/seller-referral-monthly.js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Aylık: her referred seller&apos;ın o ayki platform komisyonunun %5&apos;ini hesaplayıp komisyon satırı oluşturur.</w:t></w:r></w:p></w:tc></w:tr></w:tbl><w:p><w:pPr><w:pStyle w:val="Heading1"/><w:spacing w:after="200" w:before="400"/></w:pPr><w:r><w:t xml:space="preserve">4. Veritabanı Şeması</w:t></w:r></w:p><w:p><w:pPr><w:spacing w:after="160"/></w:pPr><w:r><w:rPr><w:b w:val="false"/><w:bCs w:val="false"/><w:i w:val="false"/><w:iCs w:val="false"/></w:rPr><w:t xml:space="preserve">Sekiz ana tablo + seller_users tablosuna bir yeni sütun. Tüm tablolar UUID birincil anahtar kullanır ve idempotent şekilde (uygulama her istekte kontrol eder, migration sistemi yerine) oluşturulur — bu, projenin genel mimari kararıdır (ayrı bir migration sistemi yoktur).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Tablo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Amaç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Her affiliate hesabı: kod, e-posta, şifre, ülke, VAT/vergi no, Stripe hesap ID, onay durumu (pending/active/suspended/banned/closed).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affiliate_links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Üretilen her link: tipi (seller_signup/product/category/storefront), hedef URL, kısa kod, devre dışı bırakma bilgisi.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affiliate_clicks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Her tıklama kaydı: IP&apos;nin hash&apos;i (GDPR — ham IP asla saklanmaz), çerez onayı durumu.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affiliate_attributions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Hangi tıklamanın hangi affiliate&apos;e ait olduğunun takibi, son geçerlilik tarihi, çözümlenmiş sipariş ID&apos;si.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seller_referrals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Model 1 kilidi: bir satıcı sadece bir affiliate&apos;e bağlı kalır (seller_id UNIQUE kısıtı ile veritabanı seviyesinde garanti edilir).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affiliate_commissions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Kazanılan her komisyon satırı: kaynak tipi, tutar, oran, durum (pending/confirmed/clawed_back/paid/forfeited), denetim alanları (manuel düzeltmeler için).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affiliate_payouts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Yapılan her toplu ödeme: tutar, Stripe transfer ID&apos;si, dönem, durum.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affiliate_fraud_flags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Tespit edilen her şüpheli durum: tipi (self_referral/brand_bid/manual/...), önem derecesi, çözüm notu.</w:t></w:r></w:p></w:tc></w:tr></w:tbl><w:p><w:pPr><w:pStyle w:val="Heading1"/><w:spacing w:after="200" w:before="400"/></w:pPr><w:r><w:t xml:space="preserve">5. Takip (Tracking) Akışı</w:t></w:r></w:p><w:p><w:pPr><w:spacing w:after="160"/></w:pPr><w:r><w:rPr><w:b w:val="false"/><w:bCs w:val="false"/><w:i w:val="false"/><w:iCs w:val="false"/></w:rPr><w:t xml:space="preserve">Bir ziyaretçi ?ref=AFF_XXX içeren bir link üzerinden geldiğinde:</w:t></w:r></w:p><0/><w:p><w:pPr><w:pStyle w:val="Heading1"/><w:spacing w:after="200" w:before="400"/></w:pPr><w:r><w:t xml:space="preserve">6. Affiliate Portalı Özellikleri (apps/affiliate)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Sayfa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İçerik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/signup, /login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Kayıt (ülke seçimi dropdown, şifre görünürlük butonu, Şartlar/Gizlilik linkleri) ve giriş.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/dashboard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Aktif link sayısı, toplam tıklama, yönlendirilen satıcı sayısı, bekleyen/onaylanmış komisyon özeti.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/links, /links/new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Link listesi ve yeni link oluşturma sihirbazı (tip seçimi + ürün arama).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/referrals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Yönlendirilen satıcıların anonimleştirilmiş listesi (ör. &quot;S-1234&quot;), bu ay/toplam kazanç.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/reports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Tüm komisyon geçmişi, durum filtresi, CSV dışa aktarma.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/payouts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Kendi ödeme geçmişi + tahmini bir sonraki ödeme tutarı.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/settings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Stripe Connect hesap bağlama/durum görüntüleme (ödeme alabilmek için ZORUNLU adım).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/resources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Hazır tanıtım metinleri, kopyala butonu, kanuni bildirim (linklerin reklam olarak işaretlenmesi zorunluluğu) uyarısı.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/terms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 sözleşmesi taslağı — sayfa üzerinde büyük harflerle &quot;TASLAK — HENÜZ HUKUKİ İNCELEMEDEN GEÇMEDİ&quot; uyarısı vardır (bkz. Bölüm 8).</w:t></w:r></w:p></w:tc></w:tr></w:tbl><w:p><w:pPr><w:pStyle w:val="Heading1"/><w:spacing w:after="200" w:before="400"/></w:pPr><w:r><w:t xml:space="preserve">7. SellerCentral Tarafı</w:t></w:r></w:p><w:p><w:pPr><w:pStyle w:val="Heading2"/><w:spacing w:after="150" w:before="300"/></w:pPr><w:r><w:t xml:space="preserve">7.1 /marketing/affiliate (Her satıcı görebilir)</w:t></w:r></w:p><w:p><w:pPr><w:spacing w:after="160"/></w:pPr><w:r><w:rPr><w:b w:val="false"/><w:bCs w:val="false"/><w:i w:val="false"/><w:iCs w:val="false"/></w:rPr><w:t xml:space="preserve">Salt okunur bilgilendirme sayfası: satıcının ürünlerine gelen affiliate tıklama/satış özeti. Satıcının hiçbir onay/red/ekleme yetkisi yoktur — tüm katalog otomatik olarak affiliate&apos;lere açıktır ve komisyon Andertal kasasından ödendiği için satıcının bakiyesini etkilemez.</w:t></w:r></w:p><w:p><w:pPr><w:pStyle w:val="Heading2"/><w:spacing w:after="150" w:before="300"/></w:pPr><w:r><w:t xml:space="preserve">7.2 /affiliate-admin (Yalnızca Superuser)</w:t></w:r></w:p><w:p><w:pPr><w:spacing w:after="160"/></w:pPr><w:r><w:rPr><w:b w:val="false"/><w:bCs w:val="false"/><w:i w:val="false"/><w:iCs w:val="false"/></w:rPr><w:t xml:space="preserve">Sekmeli tek sayfa halinde inşa edilmiştir (docs/affiliate.md&apos;de 4 ayrı sayfa olarak tarif edilmiş olsa da işlevsel olarak eşdeğer, daha hızlı gezinme sağlayan tek panel tercih edilmiştir):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Sekme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İşlev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Bekleyen Kayıtlar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Yeni affiliate başvurularını onaylama/reddetme.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Fraud Kuyruğu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Otomatik (self-referral) ve manuel (marka-teklif kontrolü) tespit edilen şüpheli durumlar; çözüldü/askıya al/yasakla aksiyonları.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Ödemeler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Tüm affiliate&apos;lere yapılmış geçmiş ödemelerin tam listesi.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Komisyon Düzeltmeleri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Superuser&apos;ın manuel olarak bonus ekleyebildiği veya komisyon geri alabildiği (clawback), gerekçesi zorunlu olarak kaydedilen (denetim izi) bölüm.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Linkler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Bir affiliate kodunu arayıp o affiliate&apos;in ürettiği linkleri görüntüleme; yasal/fraud gerekçesiyle acil link devre dışı bırakma/yeniden etkinleştirme.</w:t></w:r></w:p></w:tc></w:tr></w:tbl><w:p><w:pPr><w:pStyle w:val="Heading1"/><w:spacing w:after="200" w:before="400"/></w:pPr><w:r><w:t xml:space="preserve">8. Ödeme Sistemi ve Uyum Kapıları (Compliance Gates)</w:t></w:r></w:p><w:p><w:pPr><w:spacing w:after="160"/></w:pPr><w:r><w:rPr><w:b w:val="false"/><w:bCs w:val="false"/><w:i w:val="false"/><w:iCs w:val="false"/></w:rPr><w:t xml:space="preserve">ÖNEMLİ — bu bölüm operasyonel risk içerir, lütfen dikkatle okuyun:</w:t></w:r></w:p><w:p><w:pPr><w:pStyle w:val="Heading2"/><w:spacing w:after="150" w:before="300"/></w:pPr><w:r><w:t xml:space="preserve">8.1 Ödemeler varsayılan olarak KAPALIDIR</w:t></w:r></w:p><w:p><w:pPr><w:spacing w:after="160"/></w:pPr><w:r><w:rPr><w:b w:val="false"/><w:bCs w:val="false"/><w:i w:val="false"/><w:iCs w:val="false"/></w:rPr><w:t xml:space="preserve">Gerçek Stripe para transferi yapan aylık ödeme motoru (payout-scheduler.js), AFFILIATE_PAYOUTS_ENABLED ortam değişkeni &quot;true&quot; olmadığı sürece hiçbir işlem yapmaz (varsayılan: kapalı/tanımsız). Bunun nedeni, docs/affiliate.md&apos;nin açıkça şart koştuğu şu kural: &quot;PR 7 (Payout) merge öncesi: Steuerberater (mali müşavir) vergi modülü review&apos;u + DAC7 raporlama logic doğrulaması&quot; YAPILMADAN bu özellik canlıya alınamaz. Bu inceleme şu ana kadar YAPILMAMIŞTIR.</w:t></w:r></w:p><w:p><w:pPr><w:pStyle w:val="Heading2"/><w:spacing w:after="150" w:before="300"/></w:pPr><w:r><w:t xml:space="preserve">8.2 Diğer iki uyum kapısı</w:t></w:r></w:p><0/><w:p><w:pPr><w:spacing w:after="160"/></w:pPr><w:r><w:rPr><w:b w:val="false"/><w:bCs w:val="false"/><w:i w:val="false"/><w:iCs w:val="false"/></w:rPr><w:t xml:space="preserve">Sonuç: sistemin kod tarafı tamamen çalışır durumdadır ve gerçek para dahil her adım (Stripe Connect onboarding, transfer, denetim izi) production veritabanına karşı test edilip doğrulanmıştır — ancak yukarıdaki üç incelemeden hiçbiri tamamlanmadan gerçek parayla affiliate ödemesi yapılmamalı ve /terms sayfası bağlayıcı bir sözleşme olarak sunulmamalıdır.</w:t></w:r></w:p><w:p><w:pPr><w:pStyle w:val="Heading1"/><w:spacing w:after="200" w:before="400"/></w:pPr><w:r><w:t xml:space="preserve">9. Fraud (Sahtekârlık) Tespiti — Mevcut Durum</w:t></w:r></w:p><w:p><w:pPr><w:spacing w:after="160"/></w:pPr><w:r><w:rPr><w:b w:val="false"/><w:bCs w:val="false"/><w:i w:val="false"/><w:iCs w:val="false"/></w:rPr><w:t xml:space="preserve">Şu anda TAM olarak çalışan tek otomatik kontrol: Self-Referral (kendi kendine yönlendirme) — affiliate&apos;in kendi e-posta adresiyle kendi linki üzerinden alışveriş yapması tespit edilir, komisyon oluşturulmaz ve otomatik &quot;high&quot; önem dereceli bir flag kaydedilir. Bir affiliate&apos;in çözülmemiş flag sayısı 3&apos;e ulaştığında hesabı otomatik olarak askıya alınır.</w:t></w:r></w:p><w:p><w:pPr><w:spacing w:after="160"/></w:pPr><w:r><w:rPr><w:b w:val="false"/><w:bCs w:val="false"/><w:i w:val="false"/><w:iCs w:val="false"/></w:rPr><w:t xml:space="preserve">Bilinçli olarak ERTELENMİŞ kontroller (docs/affiliate.md&apos;de tarif edilmiş ancak bu aşamada inşa edilmemiş — kod içinde bu açıkça yorum olarak belirtilmiştir): IP eşleşmesi, tıklama hızı (velocity) analizi, coğrafi/zaman deseni analizi, otomatik chargeback takibi. Marka adı üzerine ücretli reklam verme (brand bidding) tespiti ise otomatik değil, manueldir: bir superuser periyodik olarak Google/Bing&apos;de arama yapar ve bulgu varsa panel üzerinden (Fraud Kuyruğu sekmesi) kaydeder — bkz. docs/affiliate-brand-bid-monitoring.md.</w:t></w:r></w:p><w:p><w:pPr><w:pStyle w:val="Heading1"/><w:spacing w:after="200" w:before="400"/></w:pPr><w:r><w:t xml:space="preserve">10. Bilinen Eksikler / Gelecek İş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2026-09-08T08:52:22.711Z</dcterms:created>
  <dcterms:modified xsi:type="dcterms:W3CDTF">2026-09-08T08:52:22.711Z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