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043262" w:rsidTr="008531B4">
        <w:tc>
          <w:tcPr>
            <w:tcW w:w="10314" w:type="dxa"/>
          </w:tcPr>
          <w:p w:rsidR="00043262" w:rsidRPr="0039226B" w:rsidRDefault="008531B4" w:rsidP="00DC0644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Arduino</w:t>
            </w:r>
            <w:proofErr w:type="spellEnd"/>
            <w:r>
              <w:rPr>
                <w:b/>
                <w:sz w:val="28"/>
                <w:szCs w:val="28"/>
              </w:rPr>
              <w:t xml:space="preserve"> ile park </w:t>
            </w:r>
            <w:proofErr w:type="spellStart"/>
            <w:r>
              <w:rPr>
                <w:b/>
                <w:sz w:val="28"/>
                <w:szCs w:val="28"/>
              </w:rPr>
              <w:t>sensörü</w:t>
            </w:r>
            <w:proofErr w:type="spellEnd"/>
          </w:p>
        </w:tc>
      </w:tr>
    </w:tbl>
    <w:p w:rsidR="00043262" w:rsidRDefault="00043262" w:rsidP="00043262">
      <w:pPr>
        <w:spacing w:after="0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043262" w:rsidTr="008531B4">
        <w:tc>
          <w:tcPr>
            <w:tcW w:w="10314" w:type="dxa"/>
          </w:tcPr>
          <w:p w:rsidR="00043262" w:rsidRPr="005317F0" w:rsidRDefault="00043262" w:rsidP="00DC0644">
            <w:pPr>
              <w:rPr>
                <w:b/>
              </w:rPr>
            </w:pPr>
            <w:r w:rsidRPr="005317F0">
              <w:rPr>
                <w:b/>
              </w:rPr>
              <w:t>Kazandırılması hedeflenen yeterlilikler</w:t>
            </w:r>
          </w:p>
        </w:tc>
      </w:tr>
      <w:tr w:rsidR="00043262" w:rsidTr="008531B4">
        <w:tc>
          <w:tcPr>
            <w:tcW w:w="10314" w:type="dxa"/>
          </w:tcPr>
          <w:p w:rsidR="00043262" w:rsidRPr="002755D8" w:rsidRDefault="00043262" w:rsidP="00043262">
            <w:pPr>
              <w:pStyle w:val="ListeParagraf"/>
              <w:numPr>
                <w:ilvl w:val="0"/>
                <w:numId w:val="15"/>
              </w:numPr>
            </w:pPr>
            <w:r w:rsidRPr="002755D8">
              <w:t>Bir uygulamada kullanılacak FPP ve giriş-çıkış donanımlarının fiziksel bağlantılarını yapar.</w:t>
            </w:r>
          </w:p>
        </w:tc>
      </w:tr>
      <w:tr w:rsidR="00043262" w:rsidTr="008531B4">
        <w:tc>
          <w:tcPr>
            <w:tcW w:w="10314" w:type="dxa"/>
          </w:tcPr>
          <w:p w:rsidR="00043262" w:rsidRPr="002755D8" w:rsidRDefault="00043262" w:rsidP="00043262">
            <w:pPr>
              <w:pStyle w:val="ListeParagraf"/>
              <w:numPr>
                <w:ilvl w:val="0"/>
                <w:numId w:val="15"/>
              </w:numPr>
            </w:pPr>
            <w:r w:rsidRPr="002755D8">
              <w:t xml:space="preserve">FPP GPIO(genel giriş-çıkış </w:t>
            </w:r>
            <w:proofErr w:type="spellStart"/>
            <w:r w:rsidRPr="002755D8">
              <w:t>pinleri</w:t>
            </w:r>
            <w:proofErr w:type="spellEnd"/>
            <w:r w:rsidRPr="002755D8">
              <w:t>) program ile kontrol eder.</w:t>
            </w:r>
          </w:p>
        </w:tc>
      </w:tr>
      <w:tr w:rsidR="00043262" w:rsidTr="008531B4">
        <w:tc>
          <w:tcPr>
            <w:tcW w:w="10314" w:type="dxa"/>
          </w:tcPr>
          <w:p w:rsidR="00043262" w:rsidRPr="002755D8" w:rsidRDefault="00043262" w:rsidP="00043262">
            <w:pPr>
              <w:pStyle w:val="ListeParagraf"/>
              <w:numPr>
                <w:ilvl w:val="0"/>
                <w:numId w:val="15"/>
              </w:numPr>
            </w:pPr>
            <w:r w:rsidRPr="002755D8">
              <w:t xml:space="preserve">Uygulamayı test eder, donanım ve yazılım hatalarını bulur. </w:t>
            </w:r>
          </w:p>
        </w:tc>
      </w:tr>
    </w:tbl>
    <w:p w:rsidR="00043262" w:rsidRDefault="00043262" w:rsidP="00043262">
      <w:pPr>
        <w:spacing w:after="0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8759"/>
      </w:tblGrid>
      <w:tr w:rsidR="00043262" w:rsidTr="008531B4">
        <w:tc>
          <w:tcPr>
            <w:tcW w:w="1555" w:type="dxa"/>
          </w:tcPr>
          <w:p w:rsidR="00043262" w:rsidRPr="00E61CCE" w:rsidRDefault="00043262" w:rsidP="00DC0644">
            <w:pPr>
              <w:rPr>
                <w:b/>
              </w:rPr>
            </w:pPr>
            <w:r w:rsidRPr="00E61CCE">
              <w:rPr>
                <w:b/>
              </w:rPr>
              <w:t>Materyal</w:t>
            </w:r>
          </w:p>
        </w:tc>
        <w:tc>
          <w:tcPr>
            <w:tcW w:w="8759" w:type="dxa"/>
          </w:tcPr>
          <w:p w:rsidR="00043262" w:rsidRDefault="00043262" w:rsidP="00043262">
            <w:pPr>
              <w:pStyle w:val="ListeParagraf"/>
              <w:numPr>
                <w:ilvl w:val="0"/>
                <w:numId w:val="18"/>
              </w:numPr>
            </w:pPr>
            <w:r>
              <w:t>Bilgisayar</w:t>
            </w:r>
          </w:p>
          <w:p w:rsidR="00043262" w:rsidRDefault="00043262" w:rsidP="00043262">
            <w:pPr>
              <w:pStyle w:val="ListeParagraf"/>
              <w:numPr>
                <w:ilvl w:val="0"/>
                <w:numId w:val="18"/>
              </w:numPr>
            </w:pPr>
            <w:r>
              <w:t>Projeksiyon</w:t>
            </w:r>
          </w:p>
          <w:p w:rsidR="00043262" w:rsidRDefault="00043262" w:rsidP="008531B4">
            <w:pPr>
              <w:pStyle w:val="ListeParagraf"/>
              <w:numPr>
                <w:ilvl w:val="0"/>
                <w:numId w:val="18"/>
              </w:numPr>
            </w:pPr>
            <w:r>
              <w:t xml:space="preserve">“Park </w:t>
            </w:r>
            <w:proofErr w:type="spellStart"/>
            <w:r>
              <w:t>sensörü</w:t>
            </w:r>
            <w:proofErr w:type="spellEnd"/>
            <w:r>
              <w:t xml:space="preserve"> devre şeması ve program </w:t>
            </w:r>
            <w:proofErr w:type="gramStart"/>
            <w:r>
              <w:t>kodları.pdf</w:t>
            </w:r>
            <w:proofErr w:type="gramEnd"/>
            <w:r>
              <w:t>” dosyası</w:t>
            </w:r>
          </w:p>
        </w:tc>
      </w:tr>
      <w:tr w:rsidR="00043262" w:rsidTr="008531B4">
        <w:tc>
          <w:tcPr>
            <w:tcW w:w="1555" w:type="dxa"/>
          </w:tcPr>
          <w:p w:rsidR="00043262" w:rsidRPr="0012029D" w:rsidRDefault="00043262" w:rsidP="00DC0644">
            <w:pPr>
              <w:rPr>
                <w:b/>
              </w:rPr>
            </w:pPr>
            <w:r w:rsidRPr="0012029D">
              <w:rPr>
                <w:b/>
              </w:rPr>
              <w:t>Yazılım</w:t>
            </w:r>
          </w:p>
        </w:tc>
        <w:tc>
          <w:tcPr>
            <w:tcW w:w="8759" w:type="dxa"/>
          </w:tcPr>
          <w:p w:rsidR="00043262" w:rsidRDefault="008531B4" w:rsidP="008531B4">
            <w:pPr>
              <w:pStyle w:val="ListeParagraf"/>
              <w:numPr>
                <w:ilvl w:val="0"/>
                <w:numId w:val="25"/>
              </w:numPr>
            </w:pPr>
            <w:proofErr w:type="spellStart"/>
            <w:r>
              <w:t>Arduino</w:t>
            </w:r>
            <w:proofErr w:type="spellEnd"/>
            <w:r>
              <w:t xml:space="preserve"> IDE</w:t>
            </w:r>
          </w:p>
        </w:tc>
      </w:tr>
      <w:tr w:rsidR="00043262" w:rsidTr="008531B4">
        <w:tc>
          <w:tcPr>
            <w:tcW w:w="1555" w:type="dxa"/>
          </w:tcPr>
          <w:p w:rsidR="00043262" w:rsidRPr="0012029D" w:rsidRDefault="00043262" w:rsidP="00DC0644">
            <w:pPr>
              <w:rPr>
                <w:b/>
              </w:rPr>
            </w:pPr>
            <w:r w:rsidRPr="0012029D">
              <w:rPr>
                <w:b/>
              </w:rPr>
              <w:t>Malzeme</w:t>
            </w:r>
          </w:p>
        </w:tc>
        <w:tc>
          <w:tcPr>
            <w:tcW w:w="8759" w:type="dxa"/>
          </w:tcPr>
          <w:p w:rsidR="00043262" w:rsidRDefault="00043262" w:rsidP="00043262">
            <w:pPr>
              <w:pStyle w:val="ListeParagraf"/>
              <w:numPr>
                <w:ilvl w:val="0"/>
                <w:numId w:val="2"/>
              </w:numPr>
            </w:pPr>
            <w:proofErr w:type="spellStart"/>
            <w:r>
              <w:t>Arduino</w:t>
            </w:r>
            <w:proofErr w:type="spellEnd"/>
            <w:r>
              <w:t xml:space="preserve"> UNO</w:t>
            </w:r>
          </w:p>
          <w:p w:rsidR="00043262" w:rsidRDefault="00043262" w:rsidP="00043262">
            <w:pPr>
              <w:pStyle w:val="ListeParagraf"/>
              <w:numPr>
                <w:ilvl w:val="0"/>
                <w:numId w:val="2"/>
              </w:numPr>
            </w:pPr>
            <w:proofErr w:type="spellStart"/>
            <w:r>
              <w:t>Buzzer</w:t>
            </w:r>
            <w:proofErr w:type="spellEnd"/>
          </w:p>
          <w:p w:rsidR="00043262" w:rsidRDefault="00043262" w:rsidP="00043262">
            <w:pPr>
              <w:pStyle w:val="ListeParagraf"/>
              <w:numPr>
                <w:ilvl w:val="0"/>
                <w:numId w:val="2"/>
              </w:numPr>
            </w:pPr>
            <w:proofErr w:type="spellStart"/>
            <w:r>
              <w:t>Ultrasonic</w:t>
            </w:r>
            <w:proofErr w:type="spellEnd"/>
            <w:r>
              <w:t xml:space="preserve"> mesafe </w:t>
            </w:r>
            <w:proofErr w:type="spellStart"/>
            <w:r>
              <w:t>sensörü</w:t>
            </w:r>
            <w:proofErr w:type="spellEnd"/>
          </w:p>
          <w:p w:rsidR="00043262" w:rsidRDefault="00043262" w:rsidP="00043262">
            <w:pPr>
              <w:pStyle w:val="ListeParagraf"/>
              <w:numPr>
                <w:ilvl w:val="0"/>
                <w:numId w:val="2"/>
              </w:numPr>
            </w:pPr>
            <w:r>
              <w:t xml:space="preserve">Bağlantı ve güç </w:t>
            </w:r>
            <w:proofErr w:type="gramStart"/>
            <w:r>
              <w:t>ekipmanları</w:t>
            </w:r>
            <w:proofErr w:type="gramEnd"/>
          </w:p>
        </w:tc>
      </w:tr>
    </w:tbl>
    <w:p w:rsidR="00043262" w:rsidRDefault="00043262" w:rsidP="00043262">
      <w:pPr>
        <w:spacing w:after="0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89"/>
        <w:gridCol w:w="8725"/>
      </w:tblGrid>
      <w:tr w:rsidR="001B5F16" w:rsidTr="008531B4">
        <w:tc>
          <w:tcPr>
            <w:tcW w:w="10314" w:type="dxa"/>
            <w:gridSpan w:val="2"/>
          </w:tcPr>
          <w:p w:rsidR="001B5F16" w:rsidRDefault="001B5F16" w:rsidP="00DC0644">
            <w:pPr>
              <w:rPr>
                <w:b/>
              </w:rPr>
            </w:pPr>
            <w:r>
              <w:rPr>
                <w:b/>
              </w:rPr>
              <w:t>Yöntem</w:t>
            </w:r>
          </w:p>
        </w:tc>
      </w:tr>
      <w:tr w:rsidR="001B5F16" w:rsidTr="008531B4">
        <w:tc>
          <w:tcPr>
            <w:tcW w:w="1589" w:type="dxa"/>
          </w:tcPr>
          <w:p w:rsidR="001B5F16" w:rsidRDefault="001B5F16" w:rsidP="00DC0644">
            <w:pPr>
              <w:jc w:val="both"/>
              <w:rPr>
                <w:b/>
              </w:rPr>
            </w:pPr>
            <w:proofErr w:type="spellStart"/>
            <w:r w:rsidRPr="008D2C05">
              <w:rPr>
                <w:b/>
              </w:rPr>
              <w:t>İşbirlikli</w:t>
            </w:r>
            <w:proofErr w:type="spellEnd"/>
            <w:r w:rsidRPr="008D2C05">
              <w:rPr>
                <w:b/>
              </w:rPr>
              <w:t xml:space="preserve"> çalışma / Uygulama</w:t>
            </w:r>
          </w:p>
        </w:tc>
        <w:tc>
          <w:tcPr>
            <w:tcW w:w="8725" w:type="dxa"/>
          </w:tcPr>
          <w:p w:rsidR="001B5F16" w:rsidRPr="001B5F16" w:rsidRDefault="001B5F16" w:rsidP="001B5F16">
            <w:pPr>
              <w:jc w:val="both"/>
              <w:rPr>
                <w:b/>
              </w:rPr>
            </w:pPr>
            <w:r w:rsidRPr="001B5F16">
              <w:rPr>
                <w:b/>
              </w:rPr>
              <w:t xml:space="preserve">Uygulama 1 Park </w:t>
            </w:r>
            <w:proofErr w:type="spellStart"/>
            <w:r w:rsidRPr="001B5F16">
              <w:rPr>
                <w:b/>
              </w:rPr>
              <w:t>sensörü</w:t>
            </w:r>
            <w:proofErr w:type="spellEnd"/>
          </w:p>
          <w:p w:rsidR="001B5F16" w:rsidRDefault="001B5F16" w:rsidP="001B5F16">
            <w:pPr>
              <w:jc w:val="both"/>
            </w:pPr>
            <w:r>
              <w:t xml:space="preserve">Öğrenciler 2’li gruplara ayırılır. </w:t>
            </w:r>
            <w:proofErr w:type="spellStart"/>
            <w:r>
              <w:t>Ultrasonic</w:t>
            </w:r>
            <w:proofErr w:type="spellEnd"/>
            <w:r>
              <w:t xml:space="preserve"> mesafe </w:t>
            </w:r>
            <w:proofErr w:type="spellStart"/>
            <w:r>
              <w:t>sensörü</w:t>
            </w:r>
            <w:proofErr w:type="spellEnd"/>
            <w:r>
              <w:t xml:space="preserve">, </w:t>
            </w:r>
            <w:proofErr w:type="spellStart"/>
            <w:r>
              <w:t>buzzer</w:t>
            </w:r>
            <w:proofErr w:type="spellEnd"/>
            <w:r>
              <w:t xml:space="preserve"> ve </w:t>
            </w:r>
            <w:proofErr w:type="spellStart"/>
            <w:r>
              <w:t>arduino</w:t>
            </w:r>
            <w:proofErr w:type="spellEnd"/>
            <w:r>
              <w:t xml:space="preserve"> kullanarak park </w:t>
            </w:r>
            <w:proofErr w:type="spellStart"/>
            <w:r>
              <w:t>sensörü</w:t>
            </w:r>
            <w:proofErr w:type="spellEnd"/>
            <w:r>
              <w:t xml:space="preserve"> yapmak için aşağıdaki işlem basamakları izlenir.</w:t>
            </w:r>
            <w:r w:rsidR="008531B4">
              <w:t xml:space="preserve"> Program şeması ve program kodu </w:t>
            </w:r>
            <w:r w:rsidR="008531B4">
              <w:t xml:space="preserve">“Park </w:t>
            </w:r>
            <w:proofErr w:type="spellStart"/>
            <w:r w:rsidR="008531B4">
              <w:t>sensörü</w:t>
            </w:r>
            <w:proofErr w:type="spellEnd"/>
            <w:r w:rsidR="008531B4">
              <w:t xml:space="preserve"> devre şeması ve program </w:t>
            </w:r>
            <w:proofErr w:type="gramStart"/>
            <w:r w:rsidR="008531B4">
              <w:t>kodları.pdf</w:t>
            </w:r>
            <w:proofErr w:type="gramEnd"/>
            <w:r w:rsidR="008531B4">
              <w:t>”</w:t>
            </w:r>
            <w:r w:rsidR="008531B4">
              <w:t xml:space="preserve"> dosyasında yer almaktadır.</w:t>
            </w:r>
          </w:p>
          <w:p w:rsidR="001B5F16" w:rsidRDefault="001B5F16" w:rsidP="001B5F16">
            <w:pPr>
              <w:pStyle w:val="ListeParagraf"/>
              <w:numPr>
                <w:ilvl w:val="0"/>
                <w:numId w:val="20"/>
              </w:numPr>
              <w:jc w:val="both"/>
            </w:pPr>
            <w:r>
              <w:t xml:space="preserve">Öğrenciler park </w:t>
            </w:r>
            <w:proofErr w:type="spellStart"/>
            <w:r>
              <w:t>sensörü</w:t>
            </w:r>
            <w:proofErr w:type="spellEnd"/>
            <w:r>
              <w:t xml:space="preserve"> uygulaması yapmak için gerekli olan fiziksel programlama kartı ve giriş çıkış donanımlarını karışık bir halde verilen donanımların içinden seçerler.</w:t>
            </w:r>
          </w:p>
          <w:p w:rsidR="001B5F16" w:rsidRDefault="001B5F16" w:rsidP="001B5F16">
            <w:pPr>
              <w:pStyle w:val="ListeParagraf"/>
              <w:numPr>
                <w:ilvl w:val="0"/>
                <w:numId w:val="20"/>
              </w:numPr>
              <w:jc w:val="both"/>
            </w:pPr>
            <w:r>
              <w:t xml:space="preserve">Eğitmen </w:t>
            </w:r>
            <w:proofErr w:type="spellStart"/>
            <w:r>
              <w:t>Ultrasonic</w:t>
            </w:r>
            <w:proofErr w:type="spellEnd"/>
            <w:r>
              <w:t xml:space="preserve"> mesafe </w:t>
            </w:r>
            <w:proofErr w:type="spellStart"/>
            <w:r>
              <w:t>sensörü</w:t>
            </w:r>
            <w:proofErr w:type="spellEnd"/>
            <w:r>
              <w:t xml:space="preserve"> HC-SR04 hakkında detaylı bilgi verir.</w:t>
            </w:r>
          </w:p>
          <w:p w:rsidR="001B5F16" w:rsidRDefault="001B5F16" w:rsidP="001B5F16">
            <w:pPr>
              <w:pStyle w:val="ListeParagraf"/>
              <w:numPr>
                <w:ilvl w:val="0"/>
                <w:numId w:val="20"/>
              </w:numPr>
              <w:jc w:val="both"/>
            </w:pPr>
            <w:r>
              <w:t xml:space="preserve">Eğitmen, </w:t>
            </w:r>
            <w:proofErr w:type="spellStart"/>
            <w:r>
              <w:t>Buzzer</w:t>
            </w:r>
            <w:proofErr w:type="spellEnd"/>
            <w:r>
              <w:t xml:space="preserve"> hakkında detaylı bilgi verir.</w:t>
            </w:r>
          </w:p>
          <w:p w:rsidR="001B5F16" w:rsidRDefault="001B5F16" w:rsidP="001B5F16">
            <w:pPr>
              <w:pStyle w:val="ListeParagraf"/>
              <w:numPr>
                <w:ilvl w:val="0"/>
                <w:numId w:val="20"/>
              </w:numPr>
              <w:jc w:val="both"/>
            </w:pPr>
            <w:r>
              <w:t xml:space="preserve">Gruplar, </w:t>
            </w:r>
            <w:proofErr w:type="spellStart"/>
            <w:r>
              <w:t>Buzzer</w:t>
            </w:r>
            <w:proofErr w:type="spellEnd"/>
            <w:r>
              <w:t xml:space="preserve"> için 8, HC-RS04 </w:t>
            </w:r>
            <w:proofErr w:type="spellStart"/>
            <w:r>
              <w:t>Trig</w:t>
            </w:r>
            <w:proofErr w:type="spellEnd"/>
            <w:r>
              <w:t xml:space="preserve"> için 7, </w:t>
            </w:r>
            <w:proofErr w:type="spellStart"/>
            <w:r>
              <w:t>echo</w:t>
            </w:r>
            <w:proofErr w:type="spellEnd"/>
            <w:r>
              <w:t xml:space="preserve"> için 6 </w:t>
            </w:r>
            <w:proofErr w:type="spellStart"/>
            <w:r>
              <w:t>no’lu</w:t>
            </w:r>
            <w:proofErr w:type="spellEnd"/>
            <w:r>
              <w:t xml:space="preserve"> </w:t>
            </w:r>
            <w:proofErr w:type="spellStart"/>
            <w:r>
              <w:t>pinlerin</w:t>
            </w:r>
            <w:proofErr w:type="spellEnd"/>
            <w:r>
              <w:t xml:space="preserve"> kullanılacağı fiziksel bağlantıyı oluştururlar.</w:t>
            </w:r>
          </w:p>
          <w:p w:rsidR="001B5F16" w:rsidRDefault="001B5F16" w:rsidP="001B5F16">
            <w:pPr>
              <w:pStyle w:val="ListeParagraf"/>
              <w:ind w:left="360"/>
              <w:jc w:val="both"/>
            </w:pPr>
            <w:r>
              <w:rPr>
                <w:noProof/>
                <w:lang w:eastAsia="tr-TR"/>
              </w:rPr>
              <w:drawing>
                <wp:inline distT="0" distB="0" distL="0" distR="0" wp14:anchorId="547C6C97" wp14:editId="445EBB57">
                  <wp:extent cx="3371850" cy="2027793"/>
                  <wp:effectExtent l="0" t="0" r="0" b="0"/>
                  <wp:docPr id="1" name="Resim 1" descr="buzzer+hcsr04_b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uzzer+hcsr04_b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9769" cy="2038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5F16" w:rsidRDefault="001B5F16" w:rsidP="001B5F16">
            <w:pPr>
              <w:pStyle w:val="ListeParagraf"/>
              <w:numPr>
                <w:ilvl w:val="0"/>
                <w:numId w:val="20"/>
              </w:numPr>
              <w:jc w:val="both"/>
            </w:pPr>
            <w:r>
              <w:t xml:space="preserve">Eğitmen, </w:t>
            </w:r>
            <w:proofErr w:type="spellStart"/>
            <w:r>
              <w:t>Arduino</w:t>
            </w:r>
            <w:proofErr w:type="spellEnd"/>
            <w:r>
              <w:t xml:space="preserve"> </w:t>
            </w:r>
            <w:proofErr w:type="spellStart"/>
            <w:r>
              <w:t>IDE’de</w:t>
            </w:r>
            <w:proofErr w:type="spellEnd"/>
            <w:r>
              <w:t xml:space="preserve"> kütüphane kullanımı hakkında detaylı bilgi verir. </w:t>
            </w:r>
          </w:p>
          <w:p w:rsidR="001B5F16" w:rsidRDefault="001B5F16" w:rsidP="001B5F16">
            <w:pPr>
              <w:pStyle w:val="ListeParagraf"/>
              <w:numPr>
                <w:ilvl w:val="0"/>
                <w:numId w:val="20"/>
              </w:numPr>
              <w:jc w:val="both"/>
            </w:pPr>
            <w:r>
              <w:t xml:space="preserve">Eğitmen, program kodlarının bir kısmını gösterir. Diğer kısmını grupların tamamlamasını ister. </w:t>
            </w:r>
          </w:p>
          <w:p w:rsidR="001B5F16" w:rsidRPr="008531B4" w:rsidRDefault="001B5F16" w:rsidP="008531B4">
            <w:pPr>
              <w:pStyle w:val="ListeParagraf"/>
              <w:numPr>
                <w:ilvl w:val="0"/>
                <w:numId w:val="20"/>
              </w:numPr>
              <w:jc w:val="both"/>
            </w:pPr>
            <w:r>
              <w:t>Gruplar program kodunu tamamlayarak devreyi test eder, program kodlarında tespit ettikleri hataları düzeltirler.</w:t>
            </w:r>
          </w:p>
        </w:tc>
      </w:tr>
    </w:tbl>
    <w:p w:rsidR="001B5F16" w:rsidRDefault="001B5F16" w:rsidP="00043262">
      <w:pPr>
        <w:spacing w:after="0"/>
        <w:rPr>
          <w:b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B5F16" w:rsidTr="00DC0644">
        <w:tc>
          <w:tcPr>
            <w:tcW w:w="10456" w:type="dxa"/>
          </w:tcPr>
          <w:p w:rsidR="001B5F16" w:rsidRDefault="001B5F16" w:rsidP="00DC0644">
            <w:pPr>
              <w:rPr>
                <w:b/>
              </w:rPr>
            </w:pPr>
            <w:r w:rsidRPr="00E33DCF">
              <w:rPr>
                <w:b/>
              </w:rPr>
              <w:t>Değerlendirme</w:t>
            </w:r>
          </w:p>
        </w:tc>
      </w:tr>
      <w:tr w:rsidR="001B5F16" w:rsidTr="00DC0644">
        <w:tc>
          <w:tcPr>
            <w:tcW w:w="10456" w:type="dxa"/>
          </w:tcPr>
          <w:p w:rsidR="001B5F16" w:rsidRDefault="001B5F16" w:rsidP="001B5F16">
            <w:pPr>
              <w:pStyle w:val="ListeParagraf"/>
              <w:numPr>
                <w:ilvl w:val="0"/>
                <w:numId w:val="12"/>
              </w:numPr>
            </w:pPr>
            <w:r>
              <w:t xml:space="preserve">Öğrenciler park </w:t>
            </w:r>
            <w:proofErr w:type="spellStart"/>
            <w:r>
              <w:t>sensörü</w:t>
            </w:r>
            <w:proofErr w:type="spellEnd"/>
            <w:r>
              <w:t xml:space="preserve"> için gerekli donanımları seçebilirler.</w:t>
            </w:r>
          </w:p>
          <w:p w:rsidR="001B5F16" w:rsidRDefault="001B5F16" w:rsidP="001B5F16">
            <w:pPr>
              <w:pStyle w:val="ListeParagraf"/>
              <w:numPr>
                <w:ilvl w:val="0"/>
                <w:numId w:val="12"/>
              </w:numPr>
            </w:pPr>
            <w:r>
              <w:t>Eksik verilen bir programı tamamlayabilirler.</w:t>
            </w:r>
          </w:p>
          <w:p w:rsidR="001B5F16" w:rsidRDefault="001B5F16" w:rsidP="001B5F16">
            <w:pPr>
              <w:pStyle w:val="ListeParagraf"/>
              <w:numPr>
                <w:ilvl w:val="0"/>
                <w:numId w:val="12"/>
              </w:numPr>
            </w:pPr>
            <w:r>
              <w:t>Verilen karmaşık devrelerin fiziksel bağlantılarını yapabilirler.</w:t>
            </w:r>
          </w:p>
          <w:p w:rsidR="001B5F16" w:rsidRDefault="001B5F16" w:rsidP="001B5F16">
            <w:pPr>
              <w:pStyle w:val="ListeParagraf"/>
              <w:numPr>
                <w:ilvl w:val="0"/>
                <w:numId w:val="12"/>
              </w:numPr>
            </w:pPr>
            <w:r>
              <w:t>Fiziksel bağlantılarda oluşan hataları tespit edip düzeltebilirler.</w:t>
            </w:r>
          </w:p>
          <w:p w:rsidR="001B5F16" w:rsidRPr="00E61CCE" w:rsidRDefault="001B5F16" w:rsidP="008531B4">
            <w:pPr>
              <w:pStyle w:val="ListeParagraf"/>
              <w:numPr>
                <w:ilvl w:val="0"/>
                <w:numId w:val="12"/>
              </w:numPr>
            </w:pPr>
            <w:r>
              <w:t>Program kodlarında yer alan hataları tespit edip düzeltebilirler.</w:t>
            </w:r>
            <w:bookmarkStart w:id="0" w:name="_GoBack"/>
            <w:bookmarkEnd w:id="0"/>
          </w:p>
        </w:tc>
      </w:tr>
    </w:tbl>
    <w:p w:rsidR="001B5F16" w:rsidRDefault="001B5F16" w:rsidP="001B5F16">
      <w:pPr>
        <w:spacing w:after="0"/>
        <w:rPr>
          <w:b/>
        </w:rPr>
      </w:pPr>
    </w:p>
    <w:sectPr w:rsidR="001B5F16" w:rsidSect="008531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4CCA"/>
    <w:multiLevelType w:val="hybridMultilevel"/>
    <w:tmpl w:val="5F3AC04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A91129"/>
    <w:multiLevelType w:val="hybridMultilevel"/>
    <w:tmpl w:val="F4089CD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FC6F35"/>
    <w:multiLevelType w:val="hybridMultilevel"/>
    <w:tmpl w:val="AEEC2FF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6C28C9"/>
    <w:multiLevelType w:val="hybridMultilevel"/>
    <w:tmpl w:val="E7FC2C8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DE07D9F"/>
    <w:multiLevelType w:val="hybridMultilevel"/>
    <w:tmpl w:val="3CD41D26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8804A0"/>
    <w:multiLevelType w:val="hybridMultilevel"/>
    <w:tmpl w:val="51E2CF10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9C47DF"/>
    <w:multiLevelType w:val="hybridMultilevel"/>
    <w:tmpl w:val="F21CB3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5E08A5"/>
    <w:multiLevelType w:val="hybridMultilevel"/>
    <w:tmpl w:val="C76029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832C0"/>
    <w:multiLevelType w:val="hybridMultilevel"/>
    <w:tmpl w:val="459E44CC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4450A0C"/>
    <w:multiLevelType w:val="hybridMultilevel"/>
    <w:tmpl w:val="6298E8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B81E78"/>
    <w:multiLevelType w:val="hybridMultilevel"/>
    <w:tmpl w:val="4B9E42A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50C2002"/>
    <w:multiLevelType w:val="hybridMultilevel"/>
    <w:tmpl w:val="3170ED3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59B05EB"/>
    <w:multiLevelType w:val="hybridMultilevel"/>
    <w:tmpl w:val="7F50851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9186D1B"/>
    <w:multiLevelType w:val="hybridMultilevel"/>
    <w:tmpl w:val="D9482438"/>
    <w:lvl w:ilvl="0" w:tplc="BB08B29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D523B9"/>
    <w:multiLevelType w:val="hybridMultilevel"/>
    <w:tmpl w:val="616CE2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014934"/>
    <w:multiLevelType w:val="hybridMultilevel"/>
    <w:tmpl w:val="E708C388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6C86B51E">
      <w:numFmt w:val="bullet"/>
      <w:lvlText w:val="•"/>
      <w:lvlJc w:val="left"/>
      <w:pPr>
        <w:ind w:left="1425" w:hanging="705"/>
      </w:pPr>
      <w:rPr>
        <w:rFonts w:ascii="Calibri" w:eastAsiaTheme="minorHAnsi" w:hAnsi="Calibri" w:cs="Calibri" w:hint="default"/>
      </w:r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4201889"/>
    <w:multiLevelType w:val="hybridMultilevel"/>
    <w:tmpl w:val="07C6A3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A9092B"/>
    <w:multiLevelType w:val="hybridMultilevel"/>
    <w:tmpl w:val="D758D2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C768F7"/>
    <w:multiLevelType w:val="hybridMultilevel"/>
    <w:tmpl w:val="0E30CAB4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B5E41DD"/>
    <w:multiLevelType w:val="hybridMultilevel"/>
    <w:tmpl w:val="D5BC10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E4C95"/>
    <w:multiLevelType w:val="hybridMultilevel"/>
    <w:tmpl w:val="50505FC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4716E97"/>
    <w:multiLevelType w:val="hybridMultilevel"/>
    <w:tmpl w:val="D7BCBE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96066B"/>
    <w:multiLevelType w:val="hybridMultilevel"/>
    <w:tmpl w:val="C4FA265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B4A0EFF"/>
    <w:multiLevelType w:val="hybridMultilevel"/>
    <w:tmpl w:val="0BF2A4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FF4FED"/>
    <w:multiLevelType w:val="hybridMultilevel"/>
    <w:tmpl w:val="3432CC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23"/>
  </w:num>
  <w:num w:numId="4">
    <w:abstractNumId w:val="17"/>
  </w:num>
  <w:num w:numId="5">
    <w:abstractNumId w:val="6"/>
  </w:num>
  <w:num w:numId="6">
    <w:abstractNumId w:val="14"/>
  </w:num>
  <w:num w:numId="7">
    <w:abstractNumId w:val="24"/>
  </w:num>
  <w:num w:numId="8">
    <w:abstractNumId w:val="9"/>
  </w:num>
  <w:num w:numId="9">
    <w:abstractNumId w:val="19"/>
  </w:num>
  <w:num w:numId="10">
    <w:abstractNumId w:val="7"/>
  </w:num>
  <w:num w:numId="11">
    <w:abstractNumId w:val="21"/>
  </w:num>
  <w:num w:numId="12">
    <w:abstractNumId w:val="12"/>
  </w:num>
  <w:num w:numId="13">
    <w:abstractNumId w:val="18"/>
  </w:num>
  <w:num w:numId="14">
    <w:abstractNumId w:val="4"/>
  </w:num>
  <w:num w:numId="15">
    <w:abstractNumId w:val="8"/>
  </w:num>
  <w:num w:numId="16">
    <w:abstractNumId w:val="22"/>
  </w:num>
  <w:num w:numId="17">
    <w:abstractNumId w:val="20"/>
  </w:num>
  <w:num w:numId="18">
    <w:abstractNumId w:val="0"/>
  </w:num>
  <w:num w:numId="19">
    <w:abstractNumId w:val="10"/>
  </w:num>
  <w:num w:numId="20">
    <w:abstractNumId w:val="5"/>
  </w:num>
  <w:num w:numId="21">
    <w:abstractNumId w:val="15"/>
  </w:num>
  <w:num w:numId="22">
    <w:abstractNumId w:val="13"/>
  </w:num>
  <w:num w:numId="23">
    <w:abstractNumId w:val="11"/>
  </w:num>
  <w:num w:numId="24">
    <w:abstractNumId w:val="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DB8"/>
    <w:rsid w:val="00037951"/>
    <w:rsid w:val="00043262"/>
    <w:rsid w:val="00114B1D"/>
    <w:rsid w:val="00125286"/>
    <w:rsid w:val="001533B3"/>
    <w:rsid w:val="001B5F16"/>
    <w:rsid w:val="001E77E0"/>
    <w:rsid w:val="00292EC5"/>
    <w:rsid w:val="00444CBF"/>
    <w:rsid w:val="004B3E06"/>
    <w:rsid w:val="004E6938"/>
    <w:rsid w:val="004F10DA"/>
    <w:rsid w:val="00547EEE"/>
    <w:rsid w:val="00565DC7"/>
    <w:rsid w:val="0069217E"/>
    <w:rsid w:val="00761E1C"/>
    <w:rsid w:val="00781A8E"/>
    <w:rsid w:val="00810983"/>
    <w:rsid w:val="008531B4"/>
    <w:rsid w:val="00912A23"/>
    <w:rsid w:val="00A2034E"/>
    <w:rsid w:val="00B069F4"/>
    <w:rsid w:val="00B30A74"/>
    <w:rsid w:val="00C33DB8"/>
    <w:rsid w:val="00D442FA"/>
    <w:rsid w:val="00E33DCF"/>
    <w:rsid w:val="00F25546"/>
    <w:rsid w:val="00F265CA"/>
    <w:rsid w:val="00FC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33DB8"/>
    <w:pPr>
      <w:ind w:left="720"/>
      <w:contextualSpacing/>
    </w:pPr>
  </w:style>
  <w:style w:type="table" w:styleId="TabloKlavuzu">
    <w:name w:val="Table Grid"/>
    <w:basedOn w:val="NormalTablo"/>
    <w:uiPriority w:val="39"/>
    <w:rsid w:val="004B3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153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1533B3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Kpr">
    <w:name w:val="Hyperlink"/>
    <w:basedOn w:val="VarsaylanParagrafYazTipi"/>
    <w:uiPriority w:val="99"/>
    <w:unhideWhenUsed/>
    <w:rsid w:val="00F25546"/>
    <w:rPr>
      <w:color w:val="0563C1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30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30A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33DB8"/>
    <w:pPr>
      <w:ind w:left="720"/>
      <w:contextualSpacing/>
    </w:pPr>
  </w:style>
  <w:style w:type="table" w:styleId="TabloKlavuzu">
    <w:name w:val="Table Grid"/>
    <w:basedOn w:val="NormalTablo"/>
    <w:uiPriority w:val="39"/>
    <w:rsid w:val="004B3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153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1533B3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Kpr">
    <w:name w:val="Hyperlink"/>
    <w:basedOn w:val="VarsaylanParagrafYazTipi"/>
    <w:uiPriority w:val="99"/>
    <w:unhideWhenUsed/>
    <w:rsid w:val="00F25546"/>
    <w:rPr>
      <w:color w:val="0563C1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30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30A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murat</cp:lastModifiedBy>
  <cp:revision>3</cp:revision>
  <dcterms:created xsi:type="dcterms:W3CDTF">2019-04-07T10:35:00Z</dcterms:created>
  <dcterms:modified xsi:type="dcterms:W3CDTF">2019-04-07T10:40:00Z</dcterms:modified>
</cp:coreProperties>
</file>