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4D7C" w14:textId="77777777" w:rsidR="009F7D37" w:rsidRPr="00466D47" w:rsidRDefault="009F7D37" w:rsidP="00466D47">
      <w:pPr>
        <w:pStyle w:val="KonuBal"/>
        <w:rPr>
          <w:rFonts w:eastAsia="Times New Roman"/>
          <w:color w:val="0F4761" w:themeColor="accent1" w:themeShade="BF"/>
          <w:lang w:val="en-US" w:eastAsia="tr-TR"/>
        </w:rPr>
      </w:pPr>
      <w:r w:rsidRPr="00466D47">
        <w:rPr>
          <w:rFonts w:eastAsia="Times New Roman"/>
          <w:color w:val="0F4761" w:themeColor="accent1" w:themeShade="BF"/>
          <w:lang w:val="en-US" w:eastAsia="tr-TR"/>
        </w:rPr>
        <w:t>Our Consulting Services</w:t>
      </w:r>
    </w:p>
    <w:p w14:paraId="0C0F8AB7" w14:textId="77777777" w:rsidR="00466D47" w:rsidRPr="00466D47" w:rsidRDefault="00466D47" w:rsidP="00466D47">
      <w:pPr>
        <w:rPr>
          <w:rFonts w:asciiTheme="majorHAnsi" w:hAnsiTheme="majorHAnsi"/>
          <w:lang w:val="en-US" w:eastAsia="tr-TR"/>
        </w:rPr>
      </w:pPr>
    </w:p>
    <w:p w14:paraId="7CE4937E" w14:textId="77777777" w:rsidR="009F7D37" w:rsidRPr="00466D47" w:rsidRDefault="009F7D37" w:rsidP="009F7D37">
      <w:p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Style w:val="Balk1Char"/>
          <w:lang w:val="en-US" w:eastAsia="tr-TR"/>
        </w:rPr>
        <w:t>What Do We Offer?</w:t>
      </w:r>
      <w:r w:rsidRPr="00466D47">
        <w:rPr>
          <w:rStyle w:val="Balk1Char"/>
          <w:lang w:val="en-US" w:eastAsia="tr-TR"/>
        </w:rPr>
        <w:br/>
      </w:r>
      <w:r w:rsidRPr="00466D47">
        <w:rPr>
          <w:rFonts w:asciiTheme="majorHAnsi" w:eastAsia="Times New Roman" w:hAnsiTheme="majorHAnsi" w:cs="Times New Roman"/>
          <w:color w:val="000000"/>
          <w:kern w:val="0"/>
          <w:sz w:val="24"/>
          <w:lang w:val="en-US" w:eastAsia="tr-TR"/>
          <w14:ligatures w14:val="none"/>
        </w:rPr>
        <w:t>Take your business to the next level with our consulting services. Our expert team provides the most effective solutions through industry experience and up-to-date knowledge.</w:t>
      </w:r>
    </w:p>
    <w:p w14:paraId="67FB35F1" w14:textId="77777777" w:rsidR="009F7D37" w:rsidRDefault="009F7D37" w:rsidP="009F7D37">
      <w:p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Fonts w:asciiTheme="majorHAnsi" w:eastAsia="Times New Roman" w:hAnsiTheme="majorHAnsi" w:cs="Times New Roman"/>
          <w:color w:val="000000"/>
          <w:kern w:val="0"/>
          <w:sz w:val="24"/>
          <w:lang w:val="en-US" w:eastAsia="tr-TR"/>
          <w14:ligatures w14:val="none"/>
        </w:rPr>
        <w:t>We provide Business Coaching and Management Consulting to support family-owned companies in establishing, updating, or restructuring their corporate governance by jointly analyzing and resolving existing challenges.</w:t>
      </w:r>
    </w:p>
    <w:p w14:paraId="2B51516B" w14:textId="77777777" w:rsidR="009F7D37" w:rsidRPr="00466D47" w:rsidRDefault="009F7D37" w:rsidP="009F7D37">
      <w:pPr>
        <w:spacing w:before="100" w:beforeAutospacing="1" w:after="100" w:afterAutospacing="1"/>
        <w:outlineLvl w:val="2"/>
        <w:rPr>
          <w:rStyle w:val="Balk1Char"/>
          <w:lang w:val="en-US" w:eastAsia="tr-TR"/>
        </w:rPr>
      </w:pPr>
      <w:r w:rsidRPr="00466D47">
        <w:rPr>
          <w:rStyle w:val="Balk1Char"/>
          <w:lang w:val="en-US" w:eastAsia="tr-TR"/>
        </w:rPr>
        <w:t>Our Areas of Expertise</w:t>
      </w:r>
    </w:p>
    <w:p w14:paraId="69AD3ACE" w14:textId="77777777" w:rsidR="009F7D37" w:rsidRDefault="009F7D37" w:rsidP="00466D47">
      <w:pPr>
        <w:pStyle w:val="ListeParagraf"/>
        <w:numPr>
          <w:ilvl w:val="0"/>
          <w:numId w:val="2"/>
        </w:numPr>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r w:rsidRPr="00466D47">
        <w:rPr>
          <w:rFonts w:eastAsia="Times New Roman" w:cstheme="majorBidi"/>
          <w:color w:val="0F4761" w:themeColor="accent1" w:themeShade="BF"/>
          <w:sz w:val="28"/>
          <w:szCs w:val="28"/>
          <w:lang w:eastAsia="tr-TR"/>
        </w:rPr>
        <w:t>Strategic Planning</w:t>
      </w:r>
      <w:r w:rsidRPr="00466D47">
        <w:rPr>
          <w:rFonts w:eastAsia="Times New Roman" w:cstheme="majorBidi"/>
          <w:color w:val="0F4761" w:themeColor="accent1" w:themeShade="BF"/>
          <w:sz w:val="28"/>
          <w:szCs w:val="28"/>
          <w:lang w:eastAsia="tr-TR"/>
        </w:rPr>
        <w:br/>
      </w:r>
      <w:r w:rsidRPr="00466D47">
        <w:rPr>
          <w:rFonts w:asciiTheme="majorHAnsi" w:eastAsia="Times New Roman" w:hAnsiTheme="majorHAnsi" w:cs="Times New Roman"/>
          <w:color w:val="000000"/>
          <w:kern w:val="0"/>
          <w:sz w:val="24"/>
          <w:lang w:val="en-US" w:eastAsia="tr-TR"/>
          <w14:ligatures w14:val="none"/>
        </w:rPr>
        <w:t>Defining medium- and long-term corporate goals; preparing strategic plans to achieve these goals and assess growth potential; developing action plans aligned with these strategies together with company management and executives.</w:t>
      </w:r>
      <w:r w:rsidRPr="00466D47">
        <w:rPr>
          <w:rFonts w:asciiTheme="majorHAnsi" w:eastAsia="Times New Roman" w:hAnsiTheme="majorHAnsi" w:cs="Times New Roman"/>
          <w:color w:val="000000"/>
          <w:kern w:val="0"/>
          <w:sz w:val="24"/>
          <w:lang w:val="en-US" w:eastAsia="tr-TR"/>
          <w14:ligatures w14:val="none"/>
        </w:rPr>
        <w:br/>
        <w:t>Creating roadmaps with company leaders and actively participating in improvement and update processes.</w:t>
      </w:r>
    </w:p>
    <w:p w14:paraId="20224D56" w14:textId="77777777" w:rsidR="00466D47" w:rsidRPr="00466D47" w:rsidRDefault="00466D47" w:rsidP="00466D47">
      <w:pPr>
        <w:pStyle w:val="ListeParagraf"/>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p>
    <w:p w14:paraId="35B5CEDF" w14:textId="77777777" w:rsidR="009F7D37" w:rsidRDefault="009F7D37" w:rsidP="00466D47">
      <w:pPr>
        <w:pStyle w:val="ListeParagraf"/>
        <w:numPr>
          <w:ilvl w:val="0"/>
          <w:numId w:val="2"/>
        </w:numPr>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r w:rsidRPr="00466D47">
        <w:rPr>
          <w:rFonts w:eastAsia="Times New Roman" w:cstheme="majorBidi"/>
          <w:color w:val="0F4761" w:themeColor="accent1" w:themeShade="BF"/>
          <w:sz w:val="28"/>
          <w:szCs w:val="28"/>
          <w:lang w:eastAsia="tr-TR"/>
        </w:rPr>
        <w:t>Business Development</w:t>
      </w:r>
      <w:r w:rsidRPr="00466D47">
        <w:rPr>
          <w:rFonts w:eastAsia="Times New Roman" w:cstheme="majorBidi"/>
          <w:color w:val="0F4761" w:themeColor="accent1" w:themeShade="BF"/>
          <w:sz w:val="28"/>
          <w:szCs w:val="28"/>
          <w:lang w:eastAsia="tr-TR"/>
        </w:rPr>
        <w:br/>
      </w:r>
      <w:r w:rsidRPr="00466D47">
        <w:rPr>
          <w:rFonts w:asciiTheme="majorHAnsi" w:eastAsia="Times New Roman" w:hAnsiTheme="majorHAnsi" w:cs="Times New Roman"/>
          <w:color w:val="000000"/>
          <w:kern w:val="0"/>
          <w:sz w:val="24"/>
          <w:lang w:val="en-US" w:eastAsia="tr-TR"/>
          <w14:ligatures w14:val="none"/>
        </w:rPr>
        <w:t>Researching sectoral business opportunities; reporting advantages and risks to support managerial decision-making.</w:t>
      </w:r>
      <w:r w:rsidRPr="00466D47">
        <w:rPr>
          <w:rFonts w:asciiTheme="majorHAnsi" w:eastAsia="Times New Roman" w:hAnsiTheme="majorHAnsi" w:cs="Times New Roman"/>
          <w:color w:val="000000"/>
          <w:kern w:val="0"/>
          <w:sz w:val="24"/>
          <w:lang w:val="en-US" w:eastAsia="tr-TR"/>
          <w14:ligatures w14:val="none"/>
        </w:rPr>
        <w:br/>
        <w:t>Conducting risk analyses to identify potential operational or organizational issues and working with management to implement lasting solutions.</w:t>
      </w:r>
    </w:p>
    <w:p w14:paraId="76D35EA8" w14:textId="77777777" w:rsidR="00466D47" w:rsidRPr="00466D47" w:rsidRDefault="00466D47" w:rsidP="00466D47">
      <w:pPr>
        <w:pStyle w:val="ListeParagraf"/>
        <w:rPr>
          <w:rFonts w:asciiTheme="majorHAnsi" w:eastAsia="Times New Roman" w:hAnsiTheme="majorHAnsi" w:cs="Times New Roman"/>
          <w:color w:val="000000"/>
          <w:kern w:val="0"/>
          <w:sz w:val="24"/>
          <w:lang w:val="en-US" w:eastAsia="tr-TR"/>
          <w14:ligatures w14:val="none"/>
        </w:rPr>
      </w:pPr>
    </w:p>
    <w:p w14:paraId="6DA53AF3" w14:textId="77777777" w:rsidR="00466D47" w:rsidRPr="00466D47" w:rsidRDefault="00466D47" w:rsidP="00466D47">
      <w:pPr>
        <w:pStyle w:val="ListeParagraf"/>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p>
    <w:p w14:paraId="1ACE1948" w14:textId="77777777" w:rsidR="009F7D37" w:rsidRDefault="009F7D37" w:rsidP="00A47B45">
      <w:pPr>
        <w:pStyle w:val="ListeParagraf"/>
        <w:numPr>
          <w:ilvl w:val="0"/>
          <w:numId w:val="2"/>
        </w:numPr>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r w:rsidRPr="00466D47">
        <w:rPr>
          <w:rFonts w:eastAsia="Times New Roman" w:cstheme="majorBidi"/>
          <w:color w:val="0F4761" w:themeColor="accent1" w:themeShade="BF"/>
          <w:sz w:val="28"/>
          <w:szCs w:val="28"/>
          <w:lang w:eastAsia="tr-TR"/>
        </w:rPr>
        <w:t>Process Improvement</w:t>
      </w:r>
      <w:r w:rsidRPr="00466D47">
        <w:rPr>
          <w:rFonts w:eastAsia="Times New Roman" w:cstheme="majorBidi"/>
          <w:color w:val="0F4761" w:themeColor="accent1" w:themeShade="BF"/>
          <w:sz w:val="28"/>
          <w:szCs w:val="28"/>
          <w:lang w:eastAsia="tr-TR"/>
        </w:rPr>
        <w:br/>
      </w:r>
      <w:r w:rsidRPr="00466D47">
        <w:rPr>
          <w:rFonts w:asciiTheme="majorHAnsi" w:eastAsia="Times New Roman" w:hAnsiTheme="majorHAnsi" w:cs="Times New Roman"/>
          <w:color w:val="000000"/>
          <w:kern w:val="0"/>
          <w:sz w:val="24"/>
          <w:lang w:val="en-US" w:eastAsia="tr-TR"/>
          <w14:ligatures w14:val="none"/>
        </w:rPr>
        <w:t>Managing specific processes in line with management expectations (e.g. supply chain, marketing, or human resources).</w:t>
      </w:r>
      <w:r w:rsidRPr="00466D47">
        <w:rPr>
          <w:rFonts w:asciiTheme="majorHAnsi" w:eastAsia="Times New Roman" w:hAnsiTheme="majorHAnsi" w:cs="Times New Roman"/>
          <w:color w:val="000000"/>
          <w:kern w:val="0"/>
          <w:sz w:val="24"/>
          <w:lang w:val="en-US" w:eastAsia="tr-TR"/>
          <w14:ligatures w14:val="none"/>
        </w:rPr>
        <w:br/>
        <w:t>Carrying out performance-driven initiatives in targeted business areas (e.g. increasing or establishing sales in the North African market).</w:t>
      </w:r>
    </w:p>
    <w:p w14:paraId="3F9F3F99" w14:textId="77777777" w:rsidR="00A47B45" w:rsidRPr="00466D47" w:rsidRDefault="00A47B45" w:rsidP="00A47B45">
      <w:pPr>
        <w:pStyle w:val="ListeParagraf"/>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p>
    <w:p w14:paraId="69DCD750" w14:textId="5E873014" w:rsidR="00A47B45" w:rsidRDefault="009F7D37" w:rsidP="00A47B45">
      <w:pPr>
        <w:pStyle w:val="ListeParagraf"/>
        <w:numPr>
          <w:ilvl w:val="0"/>
          <w:numId w:val="2"/>
        </w:numPr>
        <w:ind w:left="425" w:hanging="357"/>
        <w:rPr>
          <w:rFonts w:asciiTheme="majorHAnsi" w:eastAsia="Times New Roman" w:hAnsiTheme="majorHAnsi" w:cs="Times New Roman"/>
          <w:color w:val="000000"/>
          <w:kern w:val="0"/>
          <w:sz w:val="24"/>
          <w:lang w:val="en-US" w:eastAsia="tr-TR"/>
          <w14:ligatures w14:val="none"/>
        </w:rPr>
      </w:pPr>
      <w:r w:rsidRPr="00A47B45">
        <w:rPr>
          <w:rFonts w:eastAsia="Times New Roman" w:cstheme="majorBidi"/>
          <w:color w:val="0F4761" w:themeColor="accent1" w:themeShade="BF"/>
          <w:sz w:val="28"/>
          <w:szCs w:val="28"/>
          <w:lang w:eastAsia="tr-TR"/>
        </w:rPr>
        <w:t>Organizational Development</w:t>
      </w:r>
      <w:r w:rsidRPr="00A47B45">
        <w:rPr>
          <w:rFonts w:eastAsia="Times New Roman" w:cstheme="majorBidi"/>
          <w:color w:val="0F4761" w:themeColor="accent1" w:themeShade="BF"/>
          <w:sz w:val="28"/>
          <w:szCs w:val="28"/>
          <w:lang w:eastAsia="tr-TR"/>
        </w:rPr>
        <w:br/>
      </w:r>
      <w:r w:rsidRPr="00A47B45">
        <w:rPr>
          <w:rFonts w:asciiTheme="majorHAnsi" w:eastAsia="Times New Roman" w:hAnsiTheme="majorHAnsi" w:cs="Times New Roman"/>
          <w:color w:val="000000"/>
          <w:kern w:val="0"/>
          <w:sz w:val="24"/>
          <w:lang w:val="en-US" w:eastAsia="tr-TR"/>
          <w14:ligatures w14:val="none"/>
        </w:rPr>
        <w:t>Providing in-house training programs for managers, including time management, crisis management, communication-focused work culture, leadership, and internal motivation techniques.</w:t>
      </w:r>
    </w:p>
    <w:p w14:paraId="6D5D88F4" w14:textId="77777777" w:rsidR="00A47B45" w:rsidRPr="00A47B45" w:rsidRDefault="00A47B45" w:rsidP="00A47B45">
      <w:pPr>
        <w:pStyle w:val="ListeParagraf"/>
        <w:rPr>
          <w:rFonts w:asciiTheme="majorHAnsi" w:eastAsia="Times New Roman" w:hAnsiTheme="majorHAnsi" w:cs="Times New Roman"/>
          <w:color w:val="000000"/>
          <w:kern w:val="0"/>
          <w:sz w:val="24"/>
          <w:lang w:val="en-US" w:eastAsia="tr-TR"/>
          <w14:ligatures w14:val="none"/>
        </w:rPr>
      </w:pPr>
    </w:p>
    <w:p w14:paraId="758E40EC" w14:textId="77777777" w:rsidR="00A47B45" w:rsidRDefault="00A47B45" w:rsidP="00A47B45">
      <w:pPr>
        <w:pStyle w:val="ListeParagraf"/>
        <w:ind w:left="425"/>
        <w:rPr>
          <w:rFonts w:asciiTheme="majorHAnsi" w:eastAsia="Times New Roman" w:hAnsiTheme="majorHAnsi" w:cs="Times New Roman"/>
          <w:color w:val="000000"/>
          <w:kern w:val="0"/>
          <w:sz w:val="24"/>
          <w:lang w:val="en-US" w:eastAsia="tr-TR"/>
          <w14:ligatures w14:val="none"/>
        </w:rPr>
      </w:pPr>
    </w:p>
    <w:p w14:paraId="4A59E455" w14:textId="77777777" w:rsidR="009F7D37" w:rsidRPr="00A47B45" w:rsidRDefault="009F7D37" w:rsidP="00A47B45">
      <w:pPr>
        <w:pStyle w:val="ListeParagraf"/>
        <w:numPr>
          <w:ilvl w:val="0"/>
          <w:numId w:val="2"/>
        </w:numPr>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r w:rsidRPr="00A47B45">
        <w:rPr>
          <w:rFonts w:eastAsia="Times New Roman" w:cstheme="majorBidi"/>
          <w:color w:val="0F4761" w:themeColor="accent1" w:themeShade="BF"/>
          <w:sz w:val="28"/>
          <w:szCs w:val="28"/>
          <w:lang w:eastAsia="tr-TR"/>
        </w:rPr>
        <w:t>Project Management</w:t>
      </w:r>
      <w:r w:rsidRPr="00A47B45">
        <w:rPr>
          <w:rFonts w:eastAsia="Times New Roman" w:cstheme="majorBidi"/>
          <w:color w:val="0F4761" w:themeColor="accent1" w:themeShade="BF"/>
          <w:sz w:val="28"/>
          <w:szCs w:val="28"/>
          <w:lang w:eastAsia="tr-TR"/>
        </w:rPr>
        <w:br/>
      </w:r>
      <w:r w:rsidRPr="00A47B45">
        <w:rPr>
          <w:rFonts w:asciiTheme="majorHAnsi" w:eastAsia="Times New Roman" w:hAnsiTheme="majorHAnsi" w:cs="Times New Roman"/>
          <w:color w:val="000000"/>
          <w:kern w:val="0"/>
          <w:sz w:val="24"/>
          <w:lang w:val="en-US" w:eastAsia="tr-TR"/>
          <w14:ligatures w14:val="none"/>
        </w:rPr>
        <w:t>Delivering project management training upon request.</w:t>
      </w:r>
      <w:r w:rsidRPr="00A47B45">
        <w:rPr>
          <w:rFonts w:asciiTheme="majorHAnsi" w:eastAsia="Times New Roman" w:hAnsiTheme="majorHAnsi" w:cs="Times New Roman"/>
          <w:color w:val="000000"/>
          <w:kern w:val="0"/>
          <w:sz w:val="24"/>
          <w:lang w:val="en-US" w:eastAsia="tr-TR"/>
          <w14:ligatures w14:val="none"/>
        </w:rPr>
        <w:br/>
        <w:t>Providing business coaching for selected projects; organizing project teams and assuming leadership roles.</w:t>
      </w:r>
    </w:p>
    <w:p w14:paraId="75997D99" w14:textId="77777777" w:rsidR="009F7D37" w:rsidRPr="00A47B45" w:rsidRDefault="009F7D37" w:rsidP="00A47B45">
      <w:pPr>
        <w:pStyle w:val="ListeParagraf"/>
        <w:numPr>
          <w:ilvl w:val="0"/>
          <w:numId w:val="2"/>
        </w:numPr>
        <w:spacing w:before="100" w:beforeAutospacing="1" w:after="100" w:afterAutospacing="1"/>
        <w:ind w:left="426"/>
        <w:rPr>
          <w:rFonts w:asciiTheme="majorHAnsi" w:eastAsia="Times New Roman" w:hAnsiTheme="majorHAnsi" w:cs="Times New Roman"/>
          <w:color w:val="000000"/>
          <w:kern w:val="0"/>
          <w:sz w:val="24"/>
          <w:lang w:val="en-US" w:eastAsia="tr-TR"/>
          <w14:ligatures w14:val="none"/>
        </w:rPr>
      </w:pPr>
      <w:r w:rsidRPr="00A47B45">
        <w:rPr>
          <w:rFonts w:eastAsia="Times New Roman" w:cstheme="majorBidi"/>
          <w:color w:val="0F4761" w:themeColor="accent1" w:themeShade="BF"/>
          <w:sz w:val="28"/>
          <w:szCs w:val="28"/>
          <w:lang w:eastAsia="tr-TR"/>
        </w:rPr>
        <w:lastRenderedPageBreak/>
        <w:t>Quality Management</w:t>
      </w:r>
      <w:r w:rsidRPr="00A47B45">
        <w:rPr>
          <w:rFonts w:eastAsia="Times New Roman" w:cstheme="majorBidi"/>
          <w:color w:val="0F4761" w:themeColor="accent1" w:themeShade="BF"/>
          <w:sz w:val="28"/>
          <w:szCs w:val="28"/>
          <w:lang w:eastAsia="tr-TR"/>
        </w:rPr>
        <w:br/>
      </w:r>
      <w:r w:rsidRPr="00A47B45">
        <w:rPr>
          <w:rFonts w:asciiTheme="majorHAnsi" w:eastAsia="Times New Roman" w:hAnsiTheme="majorHAnsi" w:cs="Times New Roman"/>
          <w:color w:val="000000"/>
          <w:kern w:val="0"/>
          <w:sz w:val="24"/>
          <w:lang w:val="en-US" w:eastAsia="tr-TR"/>
          <w14:ligatures w14:val="none"/>
        </w:rPr>
        <w:t>Ensuring compliance with sectoral and corporate standards; building a customer satisfaction–focused organization.</w:t>
      </w:r>
      <w:r w:rsidRPr="00A47B45">
        <w:rPr>
          <w:rFonts w:asciiTheme="majorHAnsi" w:eastAsia="Times New Roman" w:hAnsiTheme="majorHAnsi" w:cs="Times New Roman"/>
          <w:color w:val="000000"/>
          <w:kern w:val="0"/>
          <w:sz w:val="24"/>
          <w:lang w:val="en-US" w:eastAsia="tr-TR"/>
          <w14:ligatures w14:val="none"/>
        </w:rPr>
        <w:br/>
        <w:t>Designing sustainable management structures; coaching the definition and implementation of quality management processes.</w:t>
      </w:r>
    </w:p>
    <w:p w14:paraId="1C7445EE" w14:textId="77777777" w:rsidR="009F7D37" w:rsidRPr="00466D47" w:rsidRDefault="009F7D37" w:rsidP="00A47B45">
      <w:pPr>
        <w:pStyle w:val="Balk1"/>
        <w:rPr>
          <w:rFonts w:eastAsia="Times New Roman"/>
          <w:lang w:val="en-US" w:eastAsia="tr-TR"/>
        </w:rPr>
      </w:pPr>
      <w:r w:rsidRPr="00466D47">
        <w:rPr>
          <w:rFonts w:eastAsia="Times New Roman"/>
          <w:lang w:val="en-US" w:eastAsia="tr-TR"/>
        </w:rPr>
        <w:t>Why Choose Us?</w:t>
      </w:r>
    </w:p>
    <w:p w14:paraId="33AB6BCA" w14:textId="77777777" w:rsidR="009F7D37" w:rsidRPr="00466D47" w:rsidRDefault="009F7D37" w:rsidP="009F7D37">
      <w:pPr>
        <w:numPr>
          <w:ilvl w:val="0"/>
          <w:numId w:val="1"/>
        </w:num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Fonts w:asciiTheme="majorHAnsi" w:eastAsia="Times New Roman" w:hAnsiTheme="majorHAnsi" w:cs="Times New Roman"/>
          <w:color w:val="000000"/>
          <w:kern w:val="0"/>
          <w:sz w:val="24"/>
          <w:lang w:val="en-US" w:eastAsia="tr-TR"/>
          <w14:ligatures w14:val="none"/>
        </w:rPr>
        <w:t>Years of experience and strong industry know-how</w:t>
      </w:r>
    </w:p>
    <w:p w14:paraId="5253044A" w14:textId="77777777" w:rsidR="009F7D37" w:rsidRPr="00466D47" w:rsidRDefault="009F7D37" w:rsidP="009F7D37">
      <w:pPr>
        <w:numPr>
          <w:ilvl w:val="0"/>
          <w:numId w:val="1"/>
        </w:num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Fonts w:asciiTheme="majorHAnsi" w:eastAsia="Times New Roman" w:hAnsiTheme="majorHAnsi" w:cs="Times New Roman"/>
          <w:color w:val="000000"/>
          <w:kern w:val="0"/>
          <w:sz w:val="24"/>
          <w:lang w:val="en-US" w:eastAsia="tr-TR"/>
          <w14:ligatures w14:val="none"/>
        </w:rPr>
        <w:t>Expertise across multiple sectors and up-to-date methodologies</w:t>
      </w:r>
    </w:p>
    <w:p w14:paraId="55D877E7" w14:textId="77777777" w:rsidR="009F7D37" w:rsidRPr="00466D47" w:rsidRDefault="009F7D37" w:rsidP="009F7D37">
      <w:pPr>
        <w:numPr>
          <w:ilvl w:val="0"/>
          <w:numId w:val="1"/>
        </w:num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Fonts w:asciiTheme="majorHAnsi" w:eastAsia="Times New Roman" w:hAnsiTheme="majorHAnsi" w:cs="Times New Roman"/>
          <w:color w:val="000000"/>
          <w:kern w:val="0"/>
          <w:sz w:val="24"/>
          <w:lang w:val="en-US" w:eastAsia="tr-TR"/>
          <w14:ligatures w14:val="none"/>
        </w:rPr>
        <w:t>Client-focused approach with tailored solutions</w:t>
      </w:r>
    </w:p>
    <w:p w14:paraId="6C7CBDC5" w14:textId="77777777" w:rsidR="009F7D37" w:rsidRPr="00466D47" w:rsidRDefault="009F7D37" w:rsidP="009F7D37">
      <w:pPr>
        <w:numPr>
          <w:ilvl w:val="0"/>
          <w:numId w:val="1"/>
        </w:num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Fonts w:asciiTheme="majorHAnsi" w:eastAsia="Times New Roman" w:hAnsiTheme="majorHAnsi" w:cs="Times New Roman"/>
          <w:color w:val="000000"/>
          <w:kern w:val="0"/>
          <w:sz w:val="24"/>
          <w:lang w:val="en-US" w:eastAsia="tr-TR"/>
          <w14:ligatures w14:val="none"/>
        </w:rPr>
        <w:t>Measurable results and sustainable growth</w:t>
      </w:r>
    </w:p>
    <w:p w14:paraId="08891B24" w14:textId="77777777" w:rsidR="009F7D37" w:rsidRDefault="009F7D37" w:rsidP="009F7D37">
      <w:pPr>
        <w:numPr>
          <w:ilvl w:val="0"/>
          <w:numId w:val="1"/>
        </w:num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Fonts w:asciiTheme="majorHAnsi" w:eastAsia="Times New Roman" w:hAnsiTheme="majorHAnsi" w:cs="Times New Roman"/>
          <w:color w:val="000000"/>
          <w:kern w:val="0"/>
          <w:sz w:val="24"/>
          <w:lang w:val="en-US" w:eastAsia="tr-TR"/>
          <w14:ligatures w14:val="none"/>
        </w:rPr>
        <w:t>Reliable partnership and continuous support</w:t>
      </w:r>
    </w:p>
    <w:p w14:paraId="3B8C9521" w14:textId="77777777" w:rsidR="00A47B45" w:rsidRPr="00466D47" w:rsidRDefault="00A47B45" w:rsidP="00A47B45">
      <w:pPr>
        <w:spacing w:before="100" w:beforeAutospacing="1" w:after="100" w:afterAutospacing="1"/>
        <w:ind w:left="720"/>
        <w:rPr>
          <w:rFonts w:asciiTheme="majorHAnsi" w:eastAsia="Times New Roman" w:hAnsiTheme="majorHAnsi" w:cs="Times New Roman"/>
          <w:color w:val="000000"/>
          <w:kern w:val="0"/>
          <w:sz w:val="24"/>
          <w:lang w:val="en-US" w:eastAsia="tr-TR"/>
          <w14:ligatures w14:val="none"/>
        </w:rPr>
      </w:pPr>
    </w:p>
    <w:p w14:paraId="0EE2EF33" w14:textId="77777777" w:rsidR="009F7D37" w:rsidRPr="00466D47" w:rsidRDefault="009F7D37" w:rsidP="00A47B45">
      <w:pPr>
        <w:pStyle w:val="Balk1"/>
        <w:rPr>
          <w:rFonts w:eastAsia="Times New Roman"/>
          <w:lang w:val="en-US" w:eastAsia="tr-TR"/>
        </w:rPr>
      </w:pPr>
      <w:r w:rsidRPr="00466D47">
        <w:rPr>
          <w:rFonts w:eastAsia="Times New Roman"/>
          <w:lang w:val="en-US" w:eastAsia="tr-TR"/>
        </w:rPr>
        <w:t>Our Working Process</w:t>
      </w:r>
    </w:p>
    <w:p w14:paraId="32FF3711" w14:textId="77777777" w:rsidR="009F7D37" w:rsidRPr="00466D47" w:rsidRDefault="009F7D37" w:rsidP="009F7D37">
      <w:pPr>
        <w:spacing w:before="100" w:beforeAutospacing="1" w:after="100" w:afterAutospacing="1"/>
        <w:rPr>
          <w:rFonts w:asciiTheme="majorHAnsi" w:eastAsia="Times New Roman" w:hAnsiTheme="majorHAnsi" w:cs="Times New Roman"/>
          <w:color w:val="000000"/>
          <w:kern w:val="0"/>
          <w:sz w:val="24"/>
          <w:lang w:val="en-US" w:eastAsia="tr-TR"/>
          <w14:ligatures w14:val="none"/>
        </w:rPr>
      </w:pPr>
      <w:r w:rsidRPr="00466D47">
        <w:rPr>
          <w:rFonts w:asciiTheme="majorHAnsi" w:eastAsia="Times New Roman" w:hAnsiTheme="majorHAnsi" w:cs="Times New Roman"/>
          <w:color w:val="000000"/>
          <w:kern w:val="0"/>
          <w:sz w:val="24"/>
          <w:lang w:val="en-US" w:eastAsia="tr-TR"/>
          <w14:ligatures w14:val="none"/>
        </w:rPr>
        <w:t>Our consulting process begins with a detailed analysis of client needs. We assess your company’s current situation and develop the most suitable strategy to achieve your goals. During implementation, we work closely with your teams to ensure sustainable and measurable outcomes.</w:t>
      </w:r>
    </w:p>
    <w:p w14:paraId="2C8B6D44" w14:textId="77777777" w:rsidR="00141486" w:rsidRPr="00466D47" w:rsidRDefault="00141486">
      <w:pPr>
        <w:rPr>
          <w:rFonts w:asciiTheme="majorHAnsi" w:hAnsiTheme="majorHAnsi"/>
          <w:lang w:val="en-US"/>
        </w:rPr>
      </w:pPr>
    </w:p>
    <w:sectPr w:rsidR="00141486" w:rsidRPr="00466D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F03"/>
    <w:multiLevelType w:val="multilevel"/>
    <w:tmpl w:val="ED7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D35F8"/>
    <w:multiLevelType w:val="hybridMultilevel"/>
    <w:tmpl w:val="C0749A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511799943">
    <w:abstractNumId w:val="0"/>
  </w:num>
  <w:num w:numId="2" w16cid:durableId="1693989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37"/>
    <w:rsid w:val="00141486"/>
    <w:rsid w:val="0020259F"/>
    <w:rsid w:val="0021575F"/>
    <w:rsid w:val="003E14C6"/>
    <w:rsid w:val="00466D47"/>
    <w:rsid w:val="009F7D37"/>
    <w:rsid w:val="00A47B45"/>
    <w:rsid w:val="00F05E0B"/>
    <w:rsid w:val="00F62F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AAB54B1"/>
  <w15:chartTrackingRefBased/>
  <w15:docId w15:val="{925B0978-08A9-3C49-B5D4-B82530C32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75F"/>
    <w:rPr>
      <w:sz w:val="20"/>
    </w:rPr>
  </w:style>
  <w:style w:type="paragraph" w:styleId="Balk1">
    <w:name w:val="heading 1"/>
    <w:basedOn w:val="Normal"/>
    <w:next w:val="Normal"/>
    <w:link w:val="Balk1Char"/>
    <w:uiPriority w:val="9"/>
    <w:qFormat/>
    <w:rsid w:val="009F7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F7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F7D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F7D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F7D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F7D37"/>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F7D37"/>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F7D37"/>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F7D37"/>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F7D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F7D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F7D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F7D37"/>
    <w:rPr>
      <w:rFonts w:eastAsiaTheme="majorEastAsia" w:cstheme="majorBidi"/>
      <w:i/>
      <w:iCs/>
      <w:color w:val="0F4761" w:themeColor="accent1" w:themeShade="BF"/>
      <w:sz w:val="20"/>
    </w:rPr>
  </w:style>
  <w:style w:type="character" w:customStyle="1" w:styleId="Balk5Char">
    <w:name w:val="Başlık 5 Char"/>
    <w:basedOn w:val="VarsaylanParagrafYazTipi"/>
    <w:link w:val="Balk5"/>
    <w:uiPriority w:val="9"/>
    <w:semiHidden/>
    <w:rsid w:val="009F7D37"/>
    <w:rPr>
      <w:rFonts w:eastAsiaTheme="majorEastAsia" w:cstheme="majorBidi"/>
      <w:color w:val="0F4761" w:themeColor="accent1" w:themeShade="BF"/>
      <w:sz w:val="20"/>
    </w:rPr>
  </w:style>
  <w:style w:type="character" w:customStyle="1" w:styleId="Balk6Char">
    <w:name w:val="Başlık 6 Char"/>
    <w:basedOn w:val="VarsaylanParagrafYazTipi"/>
    <w:link w:val="Balk6"/>
    <w:uiPriority w:val="9"/>
    <w:semiHidden/>
    <w:rsid w:val="009F7D37"/>
    <w:rPr>
      <w:rFonts w:eastAsiaTheme="majorEastAsia" w:cstheme="majorBidi"/>
      <w:i/>
      <w:iCs/>
      <w:color w:val="595959" w:themeColor="text1" w:themeTint="A6"/>
      <w:sz w:val="20"/>
    </w:rPr>
  </w:style>
  <w:style w:type="character" w:customStyle="1" w:styleId="Balk7Char">
    <w:name w:val="Başlık 7 Char"/>
    <w:basedOn w:val="VarsaylanParagrafYazTipi"/>
    <w:link w:val="Balk7"/>
    <w:uiPriority w:val="9"/>
    <w:semiHidden/>
    <w:rsid w:val="009F7D37"/>
    <w:rPr>
      <w:rFonts w:eastAsiaTheme="majorEastAsia" w:cstheme="majorBidi"/>
      <w:color w:val="595959" w:themeColor="text1" w:themeTint="A6"/>
      <w:sz w:val="20"/>
    </w:rPr>
  </w:style>
  <w:style w:type="character" w:customStyle="1" w:styleId="Balk8Char">
    <w:name w:val="Başlık 8 Char"/>
    <w:basedOn w:val="VarsaylanParagrafYazTipi"/>
    <w:link w:val="Balk8"/>
    <w:uiPriority w:val="9"/>
    <w:semiHidden/>
    <w:rsid w:val="009F7D37"/>
    <w:rPr>
      <w:rFonts w:eastAsiaTheme="majorEastAsia" w:cstheme="majorBidi"/>
      <w:i/>
      <w:iCs/>
      <w:color w:val="272727" w:themeColor="text1" w:themeTint="D8"/>
      <w:sz w:val="20"/>
    </w:rPr>
  </w:style>
  <w:style w:type="character" w:customStyle="1" w:styleId="Balk9Char">
    <w:name w:val="Başlık 9 Char"/>
    <w:basedOn w:val="VarsaylanParagrafYazTipi"/>
    <w:link w:val="Balk9"/>
    <w:uiPriority w:val="9"/>
    <w:semiHidden/>
    <w:rsid w:val="009F7D37"/>
    <w:rPr>
      <w:rFonts w:eastAsiaTheme="majorEastAsia" w:cstheme="majorBidi"/>
      <w:color w:val="272727" w:themeColor="text1" w:themeTint="D8"/>
      <w:sz w:val="20"/>
    </w:rPr>
  </w:style>
  <w:style w:type="paragraph" w:styleId="KonuBal">
    <w:name w:val="Title"/>
    <w:basedOn w:val="Normal"/>
    <w:next w:val="Normal"/>
    <w:link w:val="KonuBalChar"/>
    <w:uiPriority w:val="10"/>
    <w:qFormat/>
    <w:rsid w:val="009F7D37"/>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F7D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F7D37"/>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F7D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F7D37"/>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F7D37"/>
    <w:rPr>
      <w:i/>
      <w:iCs/>
      <w:color w:val="404040" w:themeColor="text1" w:themeTint="BF"/>
      <w:sz w:val="20"/>
    </w:rPr>
  </w:style>
  <w:style w:type="paragraph" w:styleId="ListeParagraf">
    <w:name w:val="List Paragraph"/>
    <w:basedOn w:val="Normal"/>
    <w:uiPriority w:val="34"/>
    <w:qFormat/>
    <w:rsid w:val="009F7D37"/>
    <w:pPr>
      <w:ind w:left="720"/>
      <w:contextualSpacing/>
    </w:pPr>
  </w:style>
  <w:style w:type="character" w:styleId="GlVurgulama">
    <w:name w:val="Intense Emphasis"/>
    <w:basedOn w:val="VarsaylanParagrafYazTipi"/>
    <w:uiPriority w:val="21"/>
    <w:qFormat/>
    <w:rsid w:val="009F7D37"/>
    <w:rPr>
      <w:i/>
      <w:iCs/>
      <w:color w:val="0F4761" w:themeColor="accent1" w:themeShade="BF"/>
    </w:rPr>
  </w:style>
  <w:style w:type="paragraph" w:styleId="GlAlnt">
    <w:name w:val="Intense Quote"/>
    <w:basedOn w:val="Normal"/>
    <w:next w:val="Normal"/>
    <w:link w:val="GlAlntChar"/>
    <w:uiPriority w:val="30"/>
    <w:qFormat/>
    <w:rsid w:val="009F7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F7D37"/>
    <w:rPr>
      <w:i/>
      <w:iCs/>
      <w:color w:val="0F4761" w:themeColor="accent1" w:themeShade="BF"/>
      <w:sz w:val="20"/>
    </w:rPr>
  </w:style>
  <w:style w:type="character" w:styleId="GlBavuru">
    <w:name w:val="Intense Reference"/>
    <w:basedOn w:val="VarsaylanParagrafYazTipi"/>
    <w:uiPriority w:val="32"/>
    <w:qFormat/>
    <w:rsid w:val="009F7D37"/>
    <w:rPr>
      <w:b/>
      <w:bCs/>
      <w:smallCaps/>
      <w:color w:val="0F4761" w:themeColor="accent1" w:themeShade="BF"/>
      <w:spacing w:val="5"/>
    </w:rPr>
  </w:style>
  <w:style w:type="character" w:styleId="Gl">
    <w:name w:val="Strong"/>
    <w:basedOn w:val="VarsaylanParagrafYazTipi"/>
    <w:uiPriority w:val="22"/>
    <w:qFormat/>
    <w:rsid w:val="009F7D37"/>
    <w:rPr>
      <w:b/>
      <w:bCs/>
    </w:rPr>
  </w:style>
  <w:style w:type="paragraph" w:styleId="NormalWeb">
    <w:name w:val="Normal (Web)"/>
    <w:basedOn w:val="Normal"/>
    <w:uiPriority w:val="99"/>
    <w:semiHidden/>
    <w:unhideWhenUsed/>
    <w:rsid w:val="009F7D37"/>
    <w:pPr>
      <w:spacing w:before="100" w:beforeAutospacing="1" w:after="100" w:afterAutospacing="1"/>
    </w:pPr>
    <w:rPr>
      <w:rFonts w:ascii="Times New Roman" w:eastAsia="Times New Roman" w:hAnsi="Times New Roman" w:cs="Times New Roman"/>
      <w:kern w:val="0"/>
      <w:sz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384</Words>
  <Characters>2190</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Feza Sylvain Savaş</dc:creator>
  <cp:keywords/>
  <dc:description/>
  <cp:lastModifiedBy>Feza Sylvain Savaş</cp:lastModifiedBy>
  <cp:revision>1</cp:revision>
  <dcterms:created xsi:type="dcterms:W3CDTF">2025-12-22T11:43:00Z</dcterms:created>
  <dcterms:modified xsi:type="dcterms:W3CDTF">2025-12-22T12:10:00Z</dcterms:modified>
</cp:coreProperties>
</file>