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9F" w:rsidRDefault="0043659F" w:rsidP="0043659F">
      <w:pPr>
        <w:pStyle w:val="1"/>
        <w:rPr>
          <w:rFonts w:hint="eastAsia"/>
        </w:rPr>
      </w:pPr>
      <w:r>
        <w:rPr>
          <w:rFonts w:hint="eastAsia"/>
        </w:rPr>
        <w:t>DevOpsとは？</w:t>
      </w:r>
    </w:p>
    <w:p w:rsidR="0043659F" w:rsidRDefault="0043659F" w:rsidP="0043659F">
      <w:pPr>
        <w:rPr>
          <w:rFonts w:hint="eastAsia"/>
        </w:rPr>
      </w:pPr>
      <w:r>
        <w:rPr>
          <w:rFonts w:hint="eastAsia"/>
        </w:rPr>
        <w:t>Dev：開発（Development）</w:t>
      </w:r>
    </w:p>
    <w:p w:rsidR="0043659F" w:rsidRDefault="0043659F" w:rsidP="0043659F">
      <w:pPr>
        <w:rPr>
          <w:rFonts w:hint="eastAsia"/>
        </w:rPr>
      </w:pPr>
      <w:r>
        <w:rPr>
          <w:rFonts w:hint="eastAsia"/>
        </w:rPr>
        <w:t>Ops：運用（Operations）</w:t>
      </w:r>
    </w:p>
    <w:p w:rsidR="0043659F" w:rsidRDefault="0043659F" w:rsidP="0043659F">
      <w:pPr>
        <w:rPr>
          <w:rFonts w:hint="eastAsia"/>
        </w:rPr>
      </w:pPr>
      <w:r>
        <w:rPr>
          <w:rFonts w:hint="eastAsia"/>
        </w:rPr>
        <w:t>を組み合わせた言葉で、</w:t>
      </w:r>
    </w:p>
    <w:p w:rsidR="0043659F" w:rsidRDefault="0043659F" w:rsidP="0043659F">
      <w:r>
        <w:rPr>
          <w:rFonts w:hint="eastAsia"/>
        </w:rPr>
        <w:t>「開発」と「運用」が連携して、よりスムーズかつ効率的にソフトウェアを提供し続けるための考え方・文化・手法を指します。</w:t>
      </w:r>
    </w:p>
    <w:p w:rsidR="0043659F" w:rsidRDefault="0043659F" w:rsidP="0043659F">
      <w:pPr>
        <w:rPr>
          <w:rFonts w:hint="eastAsia"/>
        </w:rPr>
      </w:pPr>
      <w:r>
        <w:rPr>
          <w:rFonts w:hint="eastAsia"/>
        </w:rPr>
        <w:t>DevOpsの目的：</w:t>
      </w:r>
    </w:p>
    <w:p w:rsidR="0043659F" w:rsidRDefault="0043659F" w:rsidP="0043659F">
      <w:pPr>
        <w:rPr>
          <w:rFonts w:hint="eastAsia"/>
        </w:rPr>
      </w:pPr>
      <w:r>
        <w:rPr>
          <w:rFonts w:hint="eastAsia"/>
        </w:rPr>
        <w:t>リリースの頻度を上げる</w:t>
      </w:r>
    </w:p>
    <w:p w:rsidR="0043659F" w:rsidRDefault="0043659F" w:rsidP="0043659F">
      <w:pPr>
        <w:rPr>
          <w:rFonts w:hint="eastAsia"/>
        </w:rPr>
      </w:pPr>
      <w:r>
        <w:rPr>
          <w:rFonts w:hint="eastAsia"/>
        </w:rPr>
        <w:t>人的ミスを減らす（自動化）</w:t>
      </w:r>
    </w:p>
    <w:p w:rsidR="005C7DBA" w:rsidRDefault="0043659F" w:rsidP="0043659F">
      <w:pPr>
        <w:rPr>
          <w:rFonts w:hint="eastAsia"/>
        </w:rPr>
      </w:pPr>
      <w:r>
        <w:rPr>
          <w:rFonts w:hint="eastAsia"/>
        </w:rPr>
        <w:t>品質を保ちつつ迅速に機能を届ける</w:t>
      </w:r>
    </w:p>
    <w:p w:rsidR="0043659F" w:rsidRDefault="0043659F" w:rsidP="0043659F">
      <w:pPr>
        <w:rPr>
          <w:rFonts w:hint="eastAsia"/>
        </w:rPr>
      </w:pPr>
    </w:p>
    <w:p w:rsidR="0076794F" w:rsidRDefault="0076794F" w:rsidP="0076794F">
      <w:pPr>
        <w:pStyle w:val="1"/>
        <w:rPr>
          <w:rFonts w:hint="eastAsia"/>
        </w:rPr>
      </w:pPr>
      <w:r>
        <w:rPr>
          <w:rFonts w:hint="eastAsia"/>
        </w:rPr>
        <w:t>CI/CDとは？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CI/CDは、DevOpsの実践に欠かせない概念です。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CI（継続的インテグレーション）とは？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「コードをマージしたらすぐにテスト・ビルドして、問題がないか確認する仕組み」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チームの誰かがコードを変更したら、すぐに自動でチェック（ユニットテストやビルド）される。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目的：バグの早期発見と統合エラーの防止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CD（継続的デリバリー / デプロイメント）とは？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継続的デリバリー（Continuous Delivery）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 xml:space="preserve">　→ 自動で「本番環境に出す一歩手前」まで進められる状態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 xml:space="preserve">　（デプロイは人の判断で）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継続的デプロイメント（Continuous Deployment）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 xml:space="preserve">　→ テストにパスしたら自動的に本番へリリースされる</w:t>
      </w:r>
    </w:p>
    <w:p w:rsidR="0076794F" w:rsidRDefault="0076794F" w:rsidP="0076794F">
      <w:pPr>
        <w:rPr>
          <w:rFonts w:hint="eastAsia"/>
        </w:rPr>
      </w:pPr>
    </w:p>
    <w:p w:rsidR="0076794F" w:rsidRDefault="0076794F" w:rsidP="0076794F">
      <w:pPr>
        <w:pStyle w:val="1"/>
        <w:rPr>
          <w:rFonts w:hint="eastAsia"/>
        </w:rPr>
      </w:pPr>
      <w:r>
        <w:rPr>
          <w:rFonts w:hint="eastAsia"/>
        </w:rPr>
        <w:t>代表的なCI/CDツール</w:t>
      </w:r>
    </w:p>
    <w:p w:rsidR="0076794F" w:rsidRDefault="0076794F" w:rsidP="0076794F">
      <w:pPr>
        <w:pStyle w:val="6"/>
        <w:rPr>
          <w:rFonts w:hint="eastAsia"/>
        </w:rPr>
      </w:pPr>
      <w:r>
        <w:rPr>
          <w:rFonts w:hint="eastAsia"/>
        </w:rPr>
        <w:t>Jenkins（ジェンキンス）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老舗のCI/CD自動化ツール（オープンソース）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プラグインが豊富で柔軟性が高い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自分でサーバーにインストールして構築する必要あり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例：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# Jenkinsでできること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lastRenderedPageBreak/>
        <w:t>- Gitからソースを取得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- Mavenでビルド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- JUnitでテスト実行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- WARファイルをTomcatに自動デプロイ</w:t>
      </w:r>
    </w:p>
    <w:p w:rsidR="0076794F" w:rsidRDefault="0076794F" w:rsidP="0076794F"/>
    <w:p w:rsidR="0076794F" w:rsidRDefault="0076794F" w:rsidP="0076794F">
      <w:pPr>
        <w:rPr>
          <w:rFonts w:hint="eastAsia"/>
        </w:rPr>
      </w:pPr>
      <w:r>
        <w:rPr>
          <w:rFonts w:hint="eastAsia"/>
        </w:rPr>
        <w:t>GitHub Actions（ギットハブ・アクションズ）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GitHubに統合されたCI/CD機能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GitHubにPushするだけで、自動でテストやデプロイが可能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メリット：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GitHubユーザーなら簡単に導入できる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他のGitHub製品との連携がスムーズ</w:t>
      </w:r>
    </w:p>
    <w:p w:rsidR="0076794F" w:rsidRDefault="0076794F" w:rsidP="0076794F"/>
    <w:p w:rsidR="0076794F" w:rsidRDefault="0076794F" w:rsidP="0076794F">
      <w:pPr>
        <w:pStyle w:val="6"/>
        <w:rPr>
          <w:rFonts w:hint="eastAsia"/>
        </w:rPr>
      </w:pPr>
      <w:r>
        <w:rPr>
          <w:rFonts w:hint="eastAsia"/>
        </w:rPr>
        <w:t>GitLab（ギットラボ）CI/CD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Gitリポジトリ＋CI/CD＋Issue管理＋Container Registryなどがオールインワン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.gitlab-ci.yml というファイルにパイプラインを定義する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GitLabサーバーを社内に構築してプライベートで使う企業も多い</w:t>
      </w:r>
    </w:p>
    <w:p w:rsidR="0076794F" w:rsidRDefault="0076794F" w:rsidP="0076794F"/>
    <w:p w:rsidR="0076794F" w:rsidRDefault="0076794F" w:rsidP="0076794F">
      <w:pPr>
        <w:pStyle w:val="6"/>
        <w:rPr>
          <w:rFonts w:hint="eastAsia"/>
        </w:rPr>
      </w:pPr>
      <w:r>
        <w:rPr>
          <w:rFonts w:hint="eastAsia"/>
        </w:rPr>
        <w:t>Azure DevOps（アズール・デブオプス）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Microsoft提供のDevOpsプラットフォーム</w:t>
      </w:r>
    </w:p>
    <w:p w:rsidR="0076794F" w:rsidRDefault="0076794F" w:rsidP="0076794F">
      <w:r>
        <w:rPr>
          <w:rFonts w:hint="eastAsia"/>
        </w:rPr>
        <w:t>Azure環境と親和性が高い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機能：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リポジトリ（Azure Repos）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パイプライン（Azure Pipelines）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チケット管理（Azure Boards）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例：</w:t>
      </w:r>
    </w:p>
    <w:p w:rsidR="0076794F" w:rsidRDefault="0076794F" w:rsidP="0076794F">
      <w:pPr>
        <w:rPr>
          <w:rFonts w:hint="eastAsia"/>
        </w:rPr>
      </w:pPr>
      <w:r>
        <w:rPr>
          <w:rFonts w:hint="eastAsia"/>
        </w:rPr>
        <w:t>コードをPush → 自動テスト → Azure App Service にデプロイ</w:t>
      </w:r>
    </w:p>
    <w:p w:rsidR="007E28A4" w:rsidRDefault="0076794F" w:rsidP="0076794F">
      <w:pPr>
        <w:rPr>
          <w:rFonts w:hint="eastAsia"/>
        </w:rPr>
      </w:pPr>
      <w:r>
        <w:rPr>
          <w:rFonts w:hint="eastAsia"/>
        </w:rPr>
        <w:t>がワンストップで実行できる</w:t>
      </w:r>
    </w:p>
    <w:p w:rsidR="007E28A4" w:rsidRDefault="007E28A4" w:rsidP="0076794F">
      <w:pPr>
        <w:rPr>
          <w:rFonts w:hint="eastAsia"/>
        </w:rPr>
      </w:pPr>
    </w:p>
    <w:p w:rsidR="007E28A4" w:rsidRDefault="007E28A4" w:rsidP="007E28A4">
      <w:pPr>
        <w:pStyle w:val="1"/>
        <w:rPr>
          <w:rFonts w:hint="eastAsia"/>
        </w:rPr>
      </w:pPr>
      <w:r>
        <w:rPr>
          <w:rFonts w:hint="eastAsia"/>
        </w:rPr>
        <w:t>DevOps/CI/CD 導入のメリット（新人向けに）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自動化</w:t>
      </w:r>
      <w:r>
        <w:rPr>
          <w:rFonts w:hint="eastAsia"/>
        </w:rPr>
        <w:tab/>
        <w:t>テストやデプロイを自動で実行できる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品質向上</w:t>
      </w:r>
      <w:r>
        <w:rPr>
          <w:rFonts w:hint="eastAsia"/>
        </w:rPr>
        <w:tab/>
        <w:t>人手によるミスを減らし、再現性のあるプロセスを実現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迅速な開発</w:t>
      </w:r>
      <w:r>
        <w:rPr>
          <w:rFonts w:hint="eastAsia"/>
        </w:rPr>
        <w:tab/>
        <w:t>小さな変更でもすぐにリリースできる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チーム連携</w:t>
      </w:r>
      <w:r>
        <w:rPr>
          <w:rFonts w:hint="eastAsia"/>
        </w:rPr>
        <w:tab/>
        <w:t>「動くコードをすぐ共有できる」ことで無駄が減る</w:t>
      </w:r>
    </w:p>
    <w:p w:rsidR="007E28A4" w:rsidRDefault="007E28A4" w:rsidP="007E28A4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まとめ（図解イメージ）</w:t>
      </w:r>
    </w:p>
    <w:p w:rsidR="007E28A4" w:rsidRDefault="007E28A4" w:rsidP="007E28A4">
      <w:r>
        <w:t>[Git Push]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 xml:space="preserve">   ↓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[CI: 自動テスト &amp; ビルド (Jenkins / GitHub Actions など)]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 xml:space="preserve">   ↓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[CD: 自動リリース or 手動承認 (GitLab / Azure DevOps など)]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 xml:space="preserve">   ↓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[本番環境へデプロイ]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新人エンジニアがまずやるべきこと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GitHubでリポジトリを作り、GitHub Actionsを試してみる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簡単なJavaやHTMLアプリをCIでテスト・ビルドする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ツールごとの「YAMLファイルの書き方」に慣れる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Slack通知などの自動連携も体験してみる</w:t>
      </w: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CI/CD や DevOps は最初は少し抽象的に感じるかもしれませんが、実際に手を動かしてみると理解がグッと深まります。</w:t>
      </w:r>
    </w:p>
    <w:p w:rsidR="007E28A4" w:rsidRDefault="007E28A4" w:rsidP="007E28A4">
      <w:pPr>
        <w:rPr>
          <w:rFonts w:hint="eastAsia"/>
        </w:rPr>
      </w:pPr>
    </w:p>
    <w:p w:rsidR="007E28A4" w:rsidRDefault="007E28A4" w:rsidP="007E28A4">
      <w:pPr>
        <w:rPr>
          <w:rFonts w:hint="eastAsia"/>
        </w:rPr>
      </w:pPr>
      <w:r>
        <w:rPr>
          <w:rFonts w:hint="eastAsia"/>
        </w:rPr>
        <w:t>by ChatGPT 2025/5/24</w:t>
      </w:r>
    </w:p>
    <w:p w:rsidR="007E28A4" w:rsidRPr="0076794F" w:rsidRDefault="007E28A4" w:rsidP="0076794F"/>
    <w:sectPr w:rsidR="007E28A4" w:rsidRPr="0076794F" w:rsidSect="00930521">
      <w:headerReference w:type="default" r:id="rId9"/>
      <w:footerReference w:type="default" r:id="rId10"/>
      <w:pgSz w:w="11907" w:h="16840" w:code="9"/>
      <w:pgMar w:top="1440" w:right="1080" w:bottom="1440" w:left="1080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73E" w:rsidRDefault="0036173E" w:rsidP="00F60518">
      <w:r>
        <w:separator/>
      </w:r>
    </w:p>
  </w:endnote>
  <w:endnote w:type="continuationSeparator" w:id="0">
    <w:p w:rsidR="0036173E" w:rsidRDefault="0036173E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767B65" w:rsidRDefault="00D147B7" w:rsidP="00931CD3">
    <w:pPr>
      <w:pStyle w:val="a8"/>
      <w:jc w:val="center"/>
      <w:rPr>
        <w:rFonts w:ascii="ＭＳ Ｐゴシック" w:eastAsia="ＭＳ Ｐゴシック" w:hAnsi="ＭＳ Ｐゴシック"/>
        <w:sz w:val="18"/>
        <w:szCs w:val="18"/>
      </w:rPr>
    </w:pP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816BA2">
      <w:rPr>
        <w:rFonts w:ascii="ＭＳ Ｐゴシック" w:eastAsia="ＭＳ Ｐゴシック" w:hAnsi="ＭＳ Ｐゴシック"/>
        <w:noProof/>
        <w:sz w:val="18"/>
        <w:szCs w:val="18"/>
      </w:rPr>
      <w:t>1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end"/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 w:hint="eastAsia"/>
        <w:sz w:val="18"/>
        <w:szCs w:val="18"/>
      </w:rPr>
      <w:t>/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816BA2">
      <w:rPr>
        <w:rFonts w:ascii="ＭＳ Ｐゴシック" w:eastAsia="ＭＳ Ｐゴシック" w:hAnsi="ＭＳ Ｐゴシック"/>
        <w:noProof/>
        <w:sz w:val="18"/>
        <w:szCs w:val="18"/>
      </w:rPr>
      <w:t>3</w:t>
    </w:r>
    <w:r w:rsidRPr="00767B65">
      <w:rPr>
        <w:rFonts w:ascii="ＭＳ Ｐゴシック" w:eastAsia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73E" w:rsidRDefault="0036173E" w:rsidP="00F60518">
      <w:r>
        <w:separator/>
      </w:r>
    </w:p>
  </w:footnote>
  <w:footnote w:type="continuationSeparator" w:id="0">
    <w:p w:rsidR="0036173E" w:rsidRDefault="0036173E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035603" w:rsidRDefault="00D147B7" w:rsidP="00035603">
    <w:pPr>
      <w:pStyle w:val="a6"/>
      <w:wordWrap w:val="0"/>
      <w:jc w:val="right"/>
      <w:rPr>
        <w:rFonts w:ascii="ＭＳ Ｐゴシック" w:eastAsia="ＭＳ Ｐゴシック" w:hAnsi="ＭＳ Ｐゴシック"/>
        <w:sz w:val="16"/>
        <w:szCs w:val="16"/>
      </w:rPr>
    </w:pPr>
    <w:r w:rsidRPr="00035603">
      <w:rPr>
        <w:rFonts w:ascii="ＭＳ Ｐゴシック" w:eastAsia="ＭＳ Ｐゴシック" w:hAnsi="ＭＳ Ｐゴシック" w:hint="eastAsia"/>
        <w:sz w:val="16"/>
        <w:szCs w:val="16"/>
      </w:rPr>
      <w:t>NEXTDesign</w:t>
    </w:r>
    <w:r>
      <w:rPr>
        <w:rFonts w:ascii="ＭＳ Ｐゴシック" w:eastAsia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36E47D6"/>
    <w:multiLevelType w:val="hybridMultilevel"/>
    <w:tmpl w:val="364085AC"/>
    <w:lvl w:ilvl="0" w:tplc="5B72AE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9B1811"/>
    <w:multiLevelType w:val="singleLevel"/>
    <w:tmpl w:val="3E5A5384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5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5075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7">
    <w:nsid w:val="2D7E73C5"/>
    <w:multiLevelType w:val="hybridMultilevel"/>
    <w:tmpl w:val="60A0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10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B842774"/>
    <w:multiLevelType w:val="hybridMultilevel"/>
    <w:tmpl w:val="AC8AB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5E7186"/>
    <w:multiLevelType w:val="hybridMultilevel"/>
    <w:tmpl w:val="D04A2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E9248B"/>
    <w:multiLevelType w:val="hybridMultilevel"/>
    <w:tmpl w:val="376E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13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128A0"/>
    <w:rsid w:val="000333E0"/>
    <w:rsid w:val="00035603"/>
    <w:rsid w:val="00041E47"/>
    <w:rsid w:val="0005284D"/>
    <w:rsid w:val="000549CC"/>
    <w:rsid w:val="00061419"/>
    <w:rsid w:val="0006219B"/>
    <w:rsid w:val="00064CEF"/>
    <w:rsid w:val="00064E28"/>
    <w:rsid w:val="00067F47"/>
    <w:rsid w:val="00073E13"/>
    <w:rsid w:val="00074E11"/>
    <w:rsid w:val="00075B74"/>
    <w:rsid w:val="00082691"/>
    <w:rsid w:val="00093120"/>
    <w:rsid w:val="00093278"/>
    <w:rsid w:val="00095422"/>
    <w:rsid w:val="000A3B9A"/>
    <w:rsid w:val="000B30D5"/>
    <w:rsid w:val="000B5EC9"/>
    <w:rsid w:val="000C459F"/>
    <w:rsid w:val="000C5628"/>
    <w:rsid w:val="000D55F5"/>
    <w:rsid w:val="000D62D4"/>
    <w:rsid w:val="000E12B6"/>
    <w:rsid w:val="000E2C09"/>
    <w:rsid w:val="000F3EDC"/>
    <w:rsid w:val="00131D69"/>
    <w:rsid w:val="00136398"/>
    <w:rsid w:val="00137451"/>
    <w:rsid w:val="001454F9"/>
    <w:rsid w:val="00164A35"/>
    <w:rsid w:val="0017475D"/>
    <w:rsid w:val="00180F89"/>
    <w:rsid w:val="001914FF"/>
    <w:rsid w:val="00192E5B"/>
    <w:rsid w:val="00193088"/>
    <w:rsid w:val="001B044B"/>
    <w:rsid w:val="001B3161"/>
    <w:rsid w:val="001B3256"/>
    <w:rsid w:val="001B75D8"/>
    <w:rsid w:val="001D182E"/>
    <w:rsid w:val="001D1B0D"/>
    <w:rsid w:val="00201ED7"/>
    <w:rsid w:val="00202AC2"/>
    <w:rsid w:val="00203E68"/>
    <w:rsid w:val="00213325"/>
    <w:rsid w:val="00215D28"/>
    <w:rsid w:val="002234A6"/>
    <w:rsid w:val="002334C8"/>
    <w:rsid w:val="00234C80"/>
    <w:rsid w:val="0023683E"/>
    <w:rsid w:val="00237486"/>
    <w:rsid w:val="002422BE"/>
    <w:rsid w:val="00242FA9"/>
    <w:rsid w:val="00245DCA"/>
    <w:rsid w:val="00277ECE"/>
    <w:rsid w:val="00282A67"/>
    <w:rsid w:val="002941FA"/>
    <w:rsid w:val="00294D3E"/>
    <w:rsid w:val="00295007"/>
    <w:rsid w:val="00296E98"/>
    <w:rsid w:val="002A44A2"/>
    <w:rsid w:val="002B7997"/>
    <w:rsid w:val="002C21B3"/>
    <w:rsid w:val="002E2EFF"/>
    <w:rsid w:val="002E3B59"/>
    <w:rsid w:val="002F16FD"/>
    <w:rsid w:val="002F2953"/>
    <w:rsid w:val="002F40E6"/>
    <w:rsid w:val="002F464C"/>
    <w:rsid w:val="0031099F"/>
    <w:rsid w:val="00313B44"/>
    <w:rsid w:val="003166F5"/>
    <w:rsid w:val="00331F81"/>
    <w:rsid w:val="0034000B"/>
    <w:rsid w:val="00343484"/>
    <w:rsid w:val="0035656F"/>
    <w:rsid w:val="0036173E"/>
    <w:rsid w:val="003624E1"/>
    <w:rsid w:val="00370276"/>
    <w:rsid w:val="00381D6C"/>
    <w:rsid w:val="00393B60"/>
    <w:rsid w:val="00393C5A"/>
    <w:rsid w:val="003A3C31"/>
    <w:rsid w:val="003A4AB9"/>
    <w:rsid w:val="003C036C"/>
    <w:rsid w:val="003C7FB9"/>
    <w:rsid w:val="003D7F0A"/>
    <w:rsid w:val="003E1134"/>
    <w:rsid w:val="003E29E0"/>
    <w:rsid w:val="003E34FC"/>
    <w:rsid w:val="003F72C6"/>
    <w:rsid w:val="00403743"/>
    <w:rsid w:val="00413F38"/>
    <w:rsid w:val="00425143"/>
    <w:rsid w:val="00426C56"/>
    <w:rsid w:val="00431332"/>
    <w:rsid w:val="00431D0F"/>
    <w:rsid w:val="0043659F"/>
    <w:rsid w:val="00452BE7"/>
    <w:rsid w:val="00454416"/>
    <w:rsid w:val="00456782"/>
    <w:rsid w:val="00463394"/>
    <w:rsid w:val="00467EB3"/>
    <w:rsid w:val="00472514"/>
    <w:rsid w:val="00491F45"/>
    <w:rsid w:val="004972F0"/>
    <w:rsid w:val="004A3E44"/>
    <w:rsid w:val="004A4169"/>
    <w:rsid w:val="004A7C15"/>
    <w:rsid w:val="004C60E2"/>
    <w:rsid w:val="004C723A"/>
    <w:rsid w:val="004D73BA"/>
    <w:rsid w:val="004E3C58"/>
    <w:rsid w:val="004F6AD7"/>
    <w:rsid w:val="00503210"/>
    <w:rsid w:val="0051256B"/>
    <w:rsid w:val="00512DF1"/>
    <w:rsid w:val="005257F7"/>
    <w:rsid w:val="0053069A"/>
    <w:rsid w:val="00543A26"/>
    <w:rsid w:val="005550E7"/>
    <w:rsid w:val="0055559A"/>
    <w:rsid w:val="00563A06"/>
    <w:rsid w:val="005722B6"/>
    <w:rsid w:val="00574C74"/>
    <w:rsid w:val="005766C8"/>
    <w:rsid w:val="00577DF8"/>
    <w:rsid w:val="00587805"/>
    <w:rsid w:val="005901B0"/>
    <w:rsid w:val="005A4BEC"/>
    <w:rsid w:val="005B4A21"/>
    <w:rsid w:val="005B568B"/>
    <w:rsid w:val="005C7DBA"/>
    <w:rsid w:val="005D57D3"/>
    <w:rsid w:val="005D6E78"/>
    <w:rsid w:val="005D7392"/>
    <w:rsid w:val="005E6090"/>
    <w:rsid w:val="005F02DF"/>
    <w:rsid w:val="005F034F"/>
    <w:rsid w:val="005F0390"/>
    <w:rsid w:val="005F1631"/>
    <w:rsid w:val="00603079"/>
    <w:rsid w:val="00604255"/>
    <w:rsid w:val="00606BF5"/>
    <w:rsid w:val="00610C64"/>
    <w:rsid w:val="00616197"/>
    <w:rsid w:val="00623D32"/>
    <w:rsid w:val="00626D72"/>
    <w:rsid w:val="00633F1A"/>
    <w:rsid w:val="00634089"/>
    <w:rsid w:val="00634995"/>
    <w:rsid w:val="00640986"/>
    <w:rsid w:val="00642985"/>
    <w:rsid w:val="00644426"/>
    <w:rsid w:val="00656E02"/>
    <w:rsid w:val="00667F6D"/>
    <w:rsid w:val="00676376"/>
    <w:rsid w:val="006831FF"/>
    <w:rsid w:val="00683ABA"/>
    <w:rsid w:val="00683F59"/>
    <w:rsid w:val="00684C8F"/>
    <w:rsid w:val="00697D27"/>
    <w:rsid w:val="006A18D0"/>
    <w:rsid w:val="006B545A"/>
    <w:rsid w:val="006D2599"/>
    <w:rsid w:val="006D4994"/>
    <w:rsid w:val="006D7536"/>
    <w:rsid w:val="006E3050"/>
    <w:rsid w:val="006F11A0"/>
    <w:rsid w:val="00702577"/>
    <w:rsid w:val="00712B51"/>
    <w:rsid w:val="007245F4"/>
    <w:rsid w:val="00742506"/>
    <w:rsid w:val="007501C8"/>
    <w:rsid w:val="0076794F"/>
    <w:rsid w:val="00767B65"/>
    <w:rsid w:val="00775DC7"/>
    <w:rsid w:val="00781AF9"/>
    <w:rsid w:val="00785814"/>
    <w:rsid w:val="007A0B65"/>
    <w:rsid w:val="007A7B52"/>
    <w:rsid w:val="007B5274"/>
    <w:rsid w:val="007B6020"/>
    <w:rsid w:val="007C6631"/>
    <w:rsid w:val="007D4954"/>
    <w:rsid w:val="007D5E3F"/>
    <w:rsid w:val="007D6AC6"/>
    <w:rsid w:val="007E0B31"/>
    <w:rsid w:val="007E28A4"/>
    <w:rsid w:val="00803A91"/>
    <w:rsid w:val="008069DD"/>
    <w:rsid w:val="008071E3"/>
    <w:rsid w:val="00816BA2"/>
    <w:rsid w:val="008266AC"/>
    <w:rsid w:val="008320F0"/>
    <w:rsid w:val="0085454E"/>
    <w:rsid w:val="00871E95"/>
    <w:rsid w:val="00874DFD"/>
    <w:rsid w:val="00876AF5"/>
    <w:rsid w:val="00876E31"/>
    <w:rsid w:val="00884A74"/>
    <w:rsid w:val="008918F5"/>
    <w:rsid w:val="008A1548"/>
    <w:rsid w:val="008A2329"/>
    <w:rsid w:val="008A2837"/>
    <w:rsid w:val="008A3F0A"/>
    <w:rsid w:val="008A72D3"/>
    <w:rsid w:val="008D5420"/>
    <w:rsid w:val="008D7D65"/>
    <w:rsid w:val="008E3386"/>
    <w:rsid w:val="008F300D"/>
    <w:rsid w:val="009022C0"/>
    <w:rsid w:val="009029DE"/>
    <w:rsid w:val="00906D6F"/>
    <w:rsid w:val="00914F92"/>
    <w:rsid w:val="009244BF"/>
    <w:rsid w:val="00924886"/>
    <w:rsid w:val="00930521"/>
    <w:rsid w:val="00931CD3"/>
    <w:rsid w:val="009351C7"/>
    <w:rsid w:val="00937EBF"/>
    <w:rsid w:val="00943B0C"/>
    <w:rsid w:val="0095642E"/>
    <w:rsid w:val="0096122B"/>
    <w:rsid w:val="0099099A"/>
    <w:rsid w:val="009A1586"/>
    <w:rsid w:val="009A3E6F"/>
    <w:rsid w:val="009B4B66"/>
    <w:rsid w:val="009B571F"/>
    <w:rsid w:val="009C29D2"/>
    <w:rsid w:val="009C6E8D"/>
    <w:rsid w:val="009D7F9C"/>
    <w:rsid w:val="009F17AD"/>
    <w:rsid w:val="00A00008"/>
    <w:rsid w:val="00A03646"/>
    <w:rsid w:val="00A06497"/>
    <w:rsid w:val="00A10FD3"/>
    <w:rsid w:val="00A26D44"/>
    <w:rsid w:val="00A31C8C"/>
    <w:rsid w:val="00A56700"/>
    <w:rsid w:val="00A56793"/>
    <w:rsid w:val="00A7140C"/>
    <w:rsid w:val="00A7285E"/>
    <w:rsid w:val="00AA109E"/>
    <w:rsid w:val="00AA412E"/>
    <w:rsid w:val="00AC0228"/>
    <w:rsid w:val="00AD7381"/>
    <w:rsid w:val="00B0118D"/>
    <w:rsid w:val="00B11DD0"/>
    <w:rsid w:val="00B2522F"/>
    <w:rsid w:val="00B2757B"/>
    <w:rsid w:val="00B36158"/>
    <w:rsid w:val="00B41C62"/>
    <w:rsid w:val="00B46E72"/>
    <w:rsid w:val="00B55DDA"/>
    <w:rsid w:val="00B60B28"/>
    <w:rsid w:val="00B62A78"/>
    <w:rsid w:val="00B6320B"/>
    <w:rsid w:val="00B674BE"/>
    <w:rsid w:val="00B70BB3"/>
    <w:rsid w:val="00B729BC"/>
    <w:rsid w:val="00B83659"/>
    <w:rsid w:val="00B962B9"/>
    <w:rsid w:val="00BA2288"/>
    <w:rsid w:val="00BA6210"/>
    <w:rsid w:val="00BB0951"/>
    <w:rsid w:val="00BB77B0"/>
    <w:rsid w:val="00BC2C4D"/>
    <w:rsid w:val="00BF4170"/>
    <w:rsid w:val="00BF5B51"/>
    <w:rsid w:val="00C12E10"/>
    <w:rsid w:val="00C140FE"/>
    <w:rsid w:val="00C15E13"/>
    <w:rsid w:val="00C16021"/>
    <w:rsid w:val="00C16651"/>
    <w:rsid w:val="00C2106B"/>
    <w:rsid w:val="00C23674"/>
    <w:rsid w:val="00C40ADE"/>
    <w:rsid w:val="00C45652"/>
    <w:rsid w:val="00C47120"/>
    <w:rsid w:val="00C47333"/>
    <w:rsid w:val="00C543E8"/>
    <w:rsid w:val="00C57012"/>
    <w:rsid w:val="00C66C48"/>
    <w:rsid w:val="00C70A16"/>
    <w:rsid w:val="00C70CE2"/>
    <w:rsid w:val="00C951CF"/>
    <w:rsid w:val="00C967A8"/>
    <w:rsid w:val="00CA1AF0"/>
    <w:rsid w:val="00CB7627"/>
    <w:rsid w:val="00CB7C0C"/>
    <w:rsid w:val="00CF29CB"/>
    <w:rsid w:val="00D00853"/>
    <w:rsid w:val="00D06BE1"/>
    <w:rsid w:val="00D10235"/>
    <w:rsid w:val="00D147B7"/>
    <w:rsid w:val="00D31897"/>
    <w:rsid w:val="00D37B06"/>
    <w:rsid w:val="00D449D3"/>
    <w:rsid w:val="00D71323"/>
    <w:rsid w:val="00D71A70"/>
    <w:rsid w:val="00D754AA"/>
    <w:rsid w:val="00D759FA"/>
    <w:rsid w:val="00D77B2A"/>
    <w:rsid w:val="00D82CF2"/>
    <w:rsid w:val="00D84518"/>
    <w:rsid w:val="00DA2246"/>
    <w:rsid w:val="00DA271C"/>
    <w:rsid w:val="00DB0447"/>
    <w:rsid w:val="00DB43AF"/>
    <w:rsid w:val="00DC6ED5"/>
    <w:rsid w:val="00DD18FC"/>
    <w:rsid w:val="00E00458"/>
    <w:rsid w:val="00E110AD"/>
    <w:rsid w:val="00E20FF7"/>
    <w:rsid w:val="00E42720"/>
    <w:rsid w:val="00E42777"/>
    <w:rsid w:val="00E47240"/>
    <w:rsid w:val="00E5146A"/>
    <w:rsid w:val="00E55999"/>
    <w:rsid w:val="00E606DC"/>
    <w:rsid w:val="00E6311A"/>
    <w:rsid w:val="00E676E3"/>
    <w:rsid w:val="00E678CA"/>
    <w:rsid w:val="00E67EC2"/>
    <w:rsid w:val="00E71B2E"/>
    <w:rsid w:val="00E84197"/>
    <w:rsid w:val="00E91540"/>
    <w:rsid w:val="00EA307C"/>
    <w:rsid w:val="00EA3E4D"/>
    <w:rsid w:val="00EA45F2"/>
    <w:rsid w:val="00EA7D60"/>
    <w:rsid w:val="00EB7A8A"/>
    <w:rsid w:val="00ED0C3D"/>
    <w:rsid w:val="00ED2B4F"/>
    <w:rsid w:val="00ED4FCA"/>
    <w:rsid w:val="00EF09C6"/>
    <w:rsid w:val="00EF5E8E"/>
    <w:rsid w:val="00F03973"/>
    <w:rsid w:val="00F041F5"/>
    <w:rsid w:val="00F0445A"/>
    <w:rsid w:val="00F04B8B"/>
    <w:rsid w:val="00F14A12"/>
    <w:rsid w:val="00F2570D"/>
    <w:rsid w:val="00F36835"/>
    <w:rsid w:val="00F60518"/>
    <w:rsid w:val="00F93096"/>
    <w:rsid w:val="00FA32F9"/>
    <w:rsid w:val="00FA65F8"/>
    <w:rsid w:val="00FA74EF"/>
    <w:rsid w:val="00FB1444"/>
    <w:rsid w:val="00FC4F9E"/>
    <w:rsid w:val="00FC524D"/>
    <w:rsid w:val="00FC7A96"/>
    <w:rsid w:val="00FD4CD7"/>
    <w:rsid w:val="00FE5AC6"/>
    <w:rsid w:val="00FE5FCB"/>
    <w:rsid w:val="00FE789B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59986-B48B-4784-874F-9DAFA4CA0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11</cp:revision>
  <cp:lastPrinted>2024-09-18T11:53:00Z</cp:lastPrinted>
  <dcterms:created xsi:type="dcterms:W3CDTF">2024-09-28T10:54:00Z</dcterms:created>
  <dcterms:modified xsi:type="dcterms:W3CDTF">2025-05-24T07:29:00Z</dcterms:modified>
</cp:coreProperties>
</file>