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654" w:rsidRDefault="00D66654" w:rsidP="00D66654">
      <w:p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16DD0D52" wp14:editId="3954B3A5">
            <wp:simplePos x="0" y="0"/>
            <wp:positionH relativeFrom="column">
              <wp:posOffset>-212725</wp:posOffset>
            </wp:positionH>
            <wp:positionV relativeFrom="paragraph">
              <wp:posOffset>-204470</wp:posOffset>
            </wp:positionV>
            <wp:extent cx="1371600" cy="970280"/>
            <wp:effectExtent l="0" t="0" r="0" b="1270"/>
            <wp:wrapNone/>
            <wp:docPr id="1" name="Imagen 7" descr="http://i1.ytimg.com/vi/0AF0qW8Vo0o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1.ytimg.com/vi/0AF0qW8Vo0o/hqdefaul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017C84E8" wp14:editId="21036218">
            <wp:simplePos x="0" y="0"/>
            <wp:positionH relativeFrom="column">
              <wp:posOffset>5549265</wp:posOffset>
            </wp:positionH>
            <wp:positionV relativeFrom="paragraph">
              <wp:posOffset>-204470</wp:posOffset>
            </wp:positionV>
            <wp:extent cx="1095375" cy="1019175"/>
            <wp:effectExtent l="0" t="0" r="9525" b="9525"/>
            <wp:wrapNone/>
            <wp:docPr id="2" name="Imagen 6" descr="http://www.vtv.gob.ve/articulos/2014/02/09/marcha-de-la-juventud-bolivariana-conmemora-200-anos-de-la-batalla-de-la-victoria-9092.html/119f5f16-78da-4827-b01a-4622cdd60072.jpeg/@@images/92b8d45e-4090-4a50-9697-15f3058711b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vtv.gob.ve/articulos/2014/02/09/marcha-de-la-juventud-bolivariana-conmemora-200-anos-de-la-batalla-de-la-victoria-9092.html/119f5f16-78da-4827-b01a-4622cdd60072.jpeg/@@images/92b8d45e-4090-4a50-9697-15f3058711b3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66654" w:rsidRPr="00FD4BF0" w:rsidRDefault="00D66654" w:rsidP="00D66654">
      <w:pPr>
        <w:jc w:val="center"/>
        <w:rPr>
          <w:b/>
        </w:rPr>
      </w:pPr>
      <w:r w:rsidRPr="00FD4BF0">
        <w:rPr>
          <w:b/>
        </w:rPr>
        <w:t>REPUBLICA BOLIVARIANA DE VENEZUELA</w:t>
      </w:r>
    </w:p>
    <w:p w:rsidR="00D66654" w:rsidRPr="00FD4BF0" w:rsidRDefault="00D66654" w:rsidP="00D66654">
      <w:pPr>
        <w:jc w:val="center"/>
        <w:rPr>
          <w:b/>
        </w:rPr>
      </w:pPr>
      <w:r w:rsidRPr="00FD4BF0">
        <w:rPr>
          <w:b/>
        </w:rPr>
        <w:t>MARACAIBO ESTADO- ZULIA</w:t>
      </w:r>
    </w:p>
    <w:p w:rsidR="00D66654" w:rsidRPr="00FD4BF0" w:rsidRDefault="00D66654" w:rsidP="00D66654">
      <w:pPr>
        <w:jc w:val="center"/>
        <w:rPr>
          <w:b/>
        </w:rPr>
      </w:pPr>
      <w:r w:rsidRPr="00FD4BF0">
        <w:rPr>
          <w:b/>
        </w:rPr>
        <w:t>PARROQUIA IDELFONSO VASQUEZ</w:t>
      </w:r>
    </w:p>
    <w:p w:rsidR="00D66654" w:rsidRPr="00FD4BF0" w:rsidRDefault="00D66654" w:rsidP="00D66654">
      <w:pPr>
        <w:jc w:val="center"/>
        <w:rPr>
          <w:b/>
        </w:rPr>
      </w:pPr>
      <w:r w:rsidRPr="00FD4BF0">
        <w:rPr>
          <w:b/>
        </w:rPr>
        <w:t>CIUDAD LOSSADA- SECTOR CONJUNTO URBANISTICO GRAMOVEN l</w:t>
      </w:r>
    </w:p>
    <w:p w:rsidR="00B42FF5" w:rsidRDefault="00D66654" w:rsidP="00D66654">
      <w:pPr>
        <w:jc w:val="center"/>
        <w:rPr>
          <w:b/>
        </w:rPr>
      </w:pPr>
      <w:r w:rsidRPr="00FD4BF0">
        <w:rPr>
          <w:b/>
        </w:rPr>
        <w:t xml:space="preserve">CONSEJO COMUNAL CONJUNTO URBANISTICO GRAMOVEN </w:t>
      </w:r>
    </w:p>
    <w:p w:rsidR="00B42FF5" w:rsidRPr="00B42FF5" w:rsidRDefault="00B42FF5" w:rsidP="00B42FF5">
      <w:pPr>
        <w:jc w:val="center"/>
        <w:rPr>
          <w:b/>
          <w:sz w:val="24"/>
          <w:szCs w:val="24"/>
        </w:rPr>
      </w:pPr>
      <w:r w:rsidRPr="00B42FF5">
        <w:rPr>
          <w:b/>
          <w:sz w:val="24"/>
          <w:szCs w:val="24"/>
        </w:rPr>
        <w:t>J-404696083</w:t>
      </w:r>
    </w:p>
    <w:p w:rsidR="00D66654" w:rsidRDefault="00D66654" w:rsidP="00D66654">
      <w:pPr>
        <w:rPr>
          <w:b/>
          <w:sz w:val="18"/>
          <w:szCs w:val="18"/>
        </w:rPr>
      </w:pPr>
    </w:p>
    <w:p w:rsidR="00D66654" w:rsidRPr="00F03E08" w:rsidRDefault="00562061" w:rsidP="00D66654">
      <w:pPr>
        <w:tabs>
          <w:tab w:val="left" w:pos="315"/>
        </w:tabs>
        <w:jc w:val="center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b/>
          <w:color w:val="262626" w:themeColor="text1" w:themeTint="D9"/>
          <w:sz w:val="32"/>
          <w:szCs w:val="32"/>
        </w:rPr>
        <w:t>CONSTANCIA DE BUENA CONDUCTA</w:t>
      </w:r>
      <w:r w:rsidR="00D66654" w:rsidRPr="00F03E08">
        <w:rPr>
          <w:rFonts w:ascii="Arial" w:hAnsi="Arial" w:cs="Arial"/>
          <w:b/>
          <w:color w:val="262626" w:themeColor="text1" w:themeTint="D9"/>
          <w:sz w:val="32"/>
          <w:szCs w:val="32"/>
        </w:rPr>
        <w:t xml:space="preserve">               </w:t>
      </w:r>
    </w:p>
    <w:p w:rsidR="00D66654" w:rsidRPr="00F03E08" w:rsidRDefault="00D66654" w:rsidP="00D66654">
      <w:pPr>
        <w:tabs>
          <w:tab w:val="left" w:pos="315"/>
        </w:tabs>
        <w:spacing w:line="360" w:lineRule="auto"/>
        <w:jc w:val="both"/>
        <w:rPr>
          <w:rFonts w:ascii="Arial" w:hAnsi="Arial" w:cs="Arial"/>
          <w:color w:val="262626" w:themeColor="text1" w:themeTint="D9"/>
        </w:rPr>
      </w:pPr>
      <w:r w:rsidRPr="00F03E08">
        <w:rPr>
          <w:rFonts w:ascii="Arial" w:hAnsi="Arial" w:cs="Arial"/>
          <w:color w:val="262626" w:themeColor="text1" w:themeTint="D9"/>
        </w:rPr>
        <w:t xml:space="preserve"> </w:t>
      </w:r>
      <w:r w:rsidRPr="00F03E08">
        <w:rPr>
          <w:rFonts w:ascii="Arial" w:hAnsi="Arial" w:cs="Arial"/>
          <w:b/>
          <w:color w:val="262626" w:themeColor="text1" w:themeTint="D9"/>
        </w:rPr>
        <w:t>El</w:t>
      </w:r>
      <w:r>
        <w:rPr>
          <w:rFonts w:ascii="Arial" w:hAnsi="Arial" w:cs="Arial"/>
          <w:b/>
          <w:color w:val="262626" w:themeColor="text1" w:themeTint="D9"/>
        </w:rPr>
        <w:t xml:space="preserve"> consejo comunal Conjunto Urbanístico. </w:t>
      </w:r>
      <w:r w:rsidRPr="00F03E08">
        <w:rPr>
          <w:rFonts w:ascii="Arial" w:hAnsi="Arial" w:cs="Arial"/>
          <w:b/>
          <w:color w:val="262626" w:themeColor="text1" w:themeTint="D9"/>
        </w:rPr>
        <w:t>Gramoven</w:t>
      </w:r>
      <w:r>
        <w:rPr>
          <w:rFonts w:ascii="Arial" w:hAnsi="Arial" w:cs="Arial"/>
          <w:b/>
          <w:color w:val="262626" w:themeColor="text1" w:themeTint="D9"/>
        </w:rPr>
        <w:t xml:space="preserve"> l</w:t>
      </w:r>
      <w:r w:rsidRPr="00F03E08">
        <w:rPr>
          <w:rFonts w:ascii="Arial" w:hAnsi="Arial" w:cs="Arial"/>
          <w:color w:val="262626" w:themeColor="text1" w:themeTint="D9"/>
        </w:rPr>
        <w:t>, en su ámbito geográfico determinado por las familias adjudicadas que habitan en este sector,</w:t>
      </w:r>
      <w:r>
        <w:rPr>
          <w:rFonts w:ascii="Arial" w:hAnsi="Arial" w:cs="Arial"/>
          <w:color w:val="262626" w:themeColor="text1" w:themeTint="D9"/>
        </w:rPr>
        <w:t xml:space="preserve"> desde la Manzana Nº 1 Dometila flores hasta la Manzana Nº 8 de la casita,</w:t>
      </w:r>
      <w:r w:rsidRPr="00F03E08">
        <w:rPr>
          <w:rFonts w:ascii="Arial" w:hAnsi="Arial" w:cs="Arial"/>
          <w:color w:val="262626" w:themeColor="text1" w:themeTint="D9"/>
        </w:rPr>
        <w:t xml:space="preserve"> por medio de la presente </w:t>
      </w:r>
    </w:p>
    <w:p w:rsidR="00D66654" w:rsidRDefault="00D66654" w:rsidP="00D66654">
      <w:pPr>
        <w:tabs>
          <w:tab w:val="left" w:pos="315"/>
        </w:tabs>
        <w:spacing w:line="360" w:lineRule="auto"/>
        <w:rPr>
          <w:rFonts w:ascii="Arial" w:hAnsi="Arial" w:cs="Arial"/>
          <w:b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                                                     </w:t>
      </w:r>
      <w:r>
        <w:rPr>
          <w:rFonts w:ascii="Arial" w:hAnsi="Arial" w:cs="Arial"/>
          <w:b/>
          <w:color w:val="262626" w:themeColor="text1" w:themeTint="D9"/>
        </w:rPr>
        <w:t xml:space="preserve">                </w:t>
      </w:r>
      <w:r w:rsidRPr="00F03E08">
        <w:rPr>
          <w:rFonts w:ascii="Arial" w:hAnsi="Arial" w:cs="Arial"/>
          <w:b/>
          <w:color w:val="262626" w:themeColor="text1" w:themeTint="D9"/>
        </w:rPr>
        <w:t>HACE CONSTAR</w:t>
      </w:r>
    </w:p>
    <w:p w:rsidR="00562061" w:rsidRDefault="00D66654" w:rsidP="00D66654">
      <w:pPr>
        <w:tabs>
          <w:tab w:val="left" w:pos="315"/>
        </w:tabs>
        <w:spacing w:line="360" w:lineRule="auto"/>
        <w:rPr>
          <w:rFonts w:ascii="Arial" w:hAnsi="Arial" w:cs="Arial"/>
          <w:b/>
          <w:color w:val="262626" w:themeColor="text1" w:themeTint="D9"/>
        </w:rPr>
      </w:pPr>
      <w:r w:rsidRPr="00F03E08">
        <w:rPr>
          <w:rFonts w:ascii="Arial" w:hAnsi="Arial" w:cs="Arial"/>
          <w:color w:val="262626" w:themeColor="text1" w:themeTint="D9"/>
        </w:rPr>
        <w:t>Que el  (la) Ciudadano</w:t>
      </w:r>
      <w:r w:rsidR="00562061">
        <w:rPr>
          <w:rFonts w:ascii="Arial" w:hAnsi="Arial" w:cs="Arial"/>
          <w:color w:val="262626" w:themeColor="text1" w:themeTint="D9"/>
        </w:rPr>
        <w:t xml:space="preserve"> </w:t>
      </w:r>
      <w:r w:rsidR="005735FD">
        <w:rPr>
          <w:rFonts w:ascii="Arial" w:hAnsi="Arial" w:cs="Arial"/>
          <w:b/>
          <w:color w:val="262626" w:themeColor="text1" w:themeTint="D9"/>
          <w:u w:val="single"/>
        </w:rPr>
        <w:t xml:space="preserve">IVANIS CAROLINA VILCHEZ PAZ. </w:t>
      </w:r>
      <w:r w:rsidRPr="00F03E08">
        <w:rPr>
          <w:rFonts w:ascii="Arial" w:hAnsi="Arial" w:cs="Arial"/>
          <w:color w:val="262626" w:themeColor="text1" w:themeTint="D9"/>
        </w:rPr>
        <w:t>Titular de la Cedula de Identidad</w:t>
      </w:r>
      <w:r>
        <w:rPr>
          <w:rFonts w:ascii="Arial" w:hAnsi="Arial" w:cs="Arial"/>
          <w:color w:val="262626" w:themeColor="text1" w:themeTint="D9"/>
        </w:rPr>
        <w:t xml:space="preserve">: </w:t>
      </w:r>
      <w:r w:rsidR="005735FD">
        <w:rPr>
          <w:rFonts w:ascii="Arial" w:hAnsi="Arial" w:cs="Arial"/>
          <w:color w:val="262626" w:themeColor="text1" w:themeTint="D9"/>
          <w:u w:val="single"/>
        </w:rPr>
        <w:t xml:space="preserve">VENEZOLANA </w:t>
      </w:r>
      <w:r w:rsidRPr="00D27857">
        <w:rPr>
          <w:rFonts w:ascii="Arial" w:hAnsi="Arial" w:cs="Arial"/>
          <w:b/>
          <w:i/>
          <w:color w:val="262626" w:themeColor="text1" w:themeTint="D9"/>
        </w:rPr>
        <w:t>Nº</w:t>
      </w:r>
      <w:r w:rsidR="005735FD">
        <w:rPr>
          <w:rFonts w:ascii="Arial" w:hAnsi="Arial" w:cs="Arial"/>
          <w:b/>
          <w:i/>
          <w:color w:val="262626" w:themeColor="text1" w:themeTint="D9"/>
          <w:u w:val="single"/>
        </w:rPr>
        <w:t>23.449.350</w:t>
      </w:r>
      <w:r w:rsidRPr="00D27857">
        <w:rPr>
          <w:rFonts w:ascii="Arial" w:hAnsi="Arial" w:cs="Arial"/>
          <w:b/>
          <w:i/>
          <w:color w:val="262626"/>
        </w:rPr>
        <w:t>.</w:t>
      </w:r>
      <w:r>
        <w:rPr>
          <w:rFonts w:ascii="Calibri" w:hAnsi="Calibri"/>
          <w:b/>
          <w:i/>
          <w:color w:val="262626"/>
        </w:rPr>
        <w:t xml:space="preserve"> </w:t>
      </w:r>
      <w:r w:rsidRPr="00F03E08">
        <w:rPr>
          <w:rFonts w:ascii="Arial" w:hAnsi="Arial" w:cs="Arial"/>
          <w:b/>
          <w:i/>
          <w:color w:val="262626" w:themeColor="text1" w:themeTint="D9"/>
        </w:rPr>
        <w:t xml:space="preserve"> </w:t>
      </w:r>
      <w:r w:rsidRPr="00F03E08">
        <w:rPr>
          <w:rFonts w:ascii="Arial" w:hAnsi="Arial" w:cs="Arial"/>
          <w:b/>
          <w:color w:val="262626" w:themeColor="text1" w:themeTint="D9"/>
        </w:rPr>
        <w:t xml:space="preserve">De </w:t>
      </w:r>
      <w:r w:rsidR="005735FD">
        <w:rPr>
          <w:rFonts w:ascii="Arial" w:hAnsi="Arial" w:cs="Arial"/>
          <w:b/>
          <w:color w:val="262626" w:themeColor="text1" w:themeTint="D9"/>
          <w:u w:val="single"/>
        </w:rPr>
        <w:t>20</w:t>
      </w:r>
      <w:r w:rsidR="00562061">
        <w:rPr>
          <w:rFonts w:ascii="Arial" w:hAnsi="Arial" w:cs="Arial"/>
          <w:b/>
          <w:color w:val="262626" w:themeColor="text1" w:themeTint="D9"/>
          <w:u w:val="single"/>
        </w:rPr>
        <w:t xml:space="preserve"> </w:t>
      </w:r>
      <w:r w:rsidRPr="00F03E08">
        <w:rPr>
          <w:rFonts w:ascii="Arial" w:hAnsi="Arial" w:cs="Arial"/>
          <w:b/>
          <w:color w:val="262626" w:themeColor="text1" w:themeTint="D9"/>
        </w:rPr>
        <w:t xml:space="preserve">año de edad, </w:t>
      </w:r>
      <w:r w:rsidR="00562061">
        <w:rPr>
          <w:rFonts w:ascii="Arial" w:hAnsi="Arial" w:cs="Arial"/>
          <w:b/>
          <w:color w:val="262626" w:themeColor="text1" w:themeTint="D9"/>
        </w:rPr>
        <w:t>De Ocupación</w:t>
      </w:r>
      <w:r w:rsidR="00562061" w:rsidRPr="00562061">
        <w:rPr>
          <w:rFonts w:ascii="Arial" w:hAnsi="Arial" w:cs="Arial"/>
          <w:b/>
          <w:color w:val="262626" w:themeColor="text1" w:themeTint="D9"/>
          <w:u w:val="single"/>
        </w:rPr>
        <w:t>:</w:t>
      </w:r>
      <w:r w:rsidR="00562061">
        <w:rPr>
          <w:rFonts w:ascii="Arial" w:hAnsi="Arial" w:cs="Arial"/>
          <w:color w:val="262626" w:themeColor="text1" w:themeTint="D9"/>
          <w:u w:val="single"/>
        </w:rPr>
        <w:t xml:space="preserve"> </w:t>
      </w:r>
      <w:r w:rsidR="005735FD">
        <w:rPr>
          <w:rFonts w:ascii="Arial" w:hAnsi="Arial" w:cs="Arial"/>
          <w:color w:val="262626" w:themeColor="text1" w:themeTint="D9"/>
          <w:u w:val="single"/>
        </w:rPr>
        <w:t>ESTUDIANTE</w:t>
      </w:r>
      <w:r w:rsidR="00562061">
        <w:rPr>
          <w:rFonts w:ascii="Arial" w:hAnsi="Arial" w:cs="Arial"/>
          <w:b/>
          <w:color w:val="262626" w:themeColor="text1" w:themeTint="D9"/>
        </w:rPr>
        <w:t xml:space="preserve">  </w:t>
      </w:r>
      <w:r w:rsidRPr="00F03E08">
        <w:rPr>
          <w:rFonts w:ascii="Arial" w:hAnsi="Arial" w:cs="Arial"/>
          <w:b/>
          <w:color w:val="262626" w:themeColor="text1" w:themeTint="D9"/>
        </w:rPr>
        <w:t xml:space="preserve"> </w:t>
      </w:r>
      <w:r w:rsidRPr="00F03E08">
        <w:rPr>
          <w:rFonts w:ascii="Arial" w:hAnsi="Arial" w:cs="Arial"/>
          <w:color w:val="262626" w:themeColor="text1" w:themeTint="D9"/>
        </w:rPr>
        <w:t>Reside</w:t>
      </w:r>
      <w:r w:rsidRPr="00F03E08">
        <w:rPr>
          <w:rFonts w:ascii="Arial" w:hAnsi="Arial" w:cs="Arial"/>
          <w:b/>
          <w:color w:val="262626" w:themeColor="text1" w:themeTint="D9"/>
        </w:rPr>
        <w:t xml:space="preserve"> </w:t>
      </w:r>
      <w:r w:rsidRPr="00F03E08">
        <w:rPr>
          <w:rFonts w:ascii="Arial" w:hAnsi="Arial" w:cs="Arial"/>
          <w:color w:val="262626" w:themeColor="text1" w:themeTint="D9"/>
        </w:rPr>
        <w:t xml:space="preserve"> en la siguiente dirección:</w:t>
      </w:r>
      <w:r w:rsidR="00562061">
        <w:rPr>
          <w:rFonts w:ascii="Arial" w:hAnsi="Arial" w:cs="Arial"/>
          <w:color w:val="262626" w:themeColor="text1" w:themeTint="D9"/>
        </w:rPr>
        <w:t xml:space="preserve"> MANZANA: </w:t>
      </w:r>
      <w:r w:rsidR="005735FD">
        <w:rPr>
          <w:rFonts w:ascii="Arial" w:hAnsi="Arial" w:cs="Arial"/>
          <w:color w:val="262626" w:themeColor="text1" w:themeTint="D9"/>
          <w:u w:val="single"/>
        </w:rPr>
        <w:t>07</w:t>
      </w:r>
      <w:r w:rsidR="00706888">
        <w:rPr>
          <w:rFonts w:ascii="Arial" w:hAnsi="Arial" w:cs="Arial"/>
          <w:color w:val="262626" w:themeColor="text1" w:themeTint="D9"/>
          <w:u w:val="single"/>
        </w:rPr>
        <w:t xml:space="preserve"> </w:t>
      </w:r>
      <w:r w:rsidRPr="00F03E08">
        <w:rPr>
          <w:rFonts w:ascii="Arial" w:hAnsi="Arial" w:cs="Arial"/>
          <w:color w:val="262626" w:themeColor="text1" w:themeTint="D9"/>
        </w:rPr>
        <w:t xml:space="preserve"> </w:t>
      </w:r>
      <w:r w:rsidR="00706888">
        <w:rPr>
          <w:rFonts w:ascii="Arial" w:hAnsi="Arial" w:cs="Arial"/>
          <w:b/>
          <w:i/>
          <w:color w:val="262626" w:themeColor="text1" w:themeTint="D9"/>
        </w:rPr>
        <w:t>AV. 22</w:t>
      </w:r>
      <w:r w:rsidR="005735FD">
        <w:rPr>
          <w:rFonts w:ascii="Arial" w:hAnsi="Arial" w:cs="Arial"/>
          <w:b/>
          <w:i/>
          <w:color w:val="262626" w:themeColor="text1" w:themeTint="D9"/>
        </w:rPr>
        <w:t>A-1</w:t>
      </w:r>
      <w:r w:rsidR="00706888">
        <w:rPr>
          <w:rFonts w:ascii="Arial" w:hAnsi="Arial" w:cs="Arial"/>
          <w:b/>
          <w:i/>
          <w:color w:val="262626" w:themeColor="text1" w:themeTint="D9"/>
        </w:rPr>
        <w:t>. CASA</w:t>
      </w:r>
      <w:r w:rsidRPr="00F03E08">
        <w:rPr>
          <w:rFonts w:ascii="Arial" w:hAnsi="Arial" w:cs="Arial"/>
          <w:b/>
          <w:i/>
          <w:color w:val="262626" w:themeColor="text1" w:themeTint="D9"/>
        </w:rPr>
        <w:t>:</w:t>
      </w:r>
      <w:r w:rsidRPr="00F03E08">
        <w:rPr>
          <w:rFonts w:ascii="Arial" w:hAnsi="Arial" w:cs="Arial"/>
          <w:b/>
          <w:color w:val="262626" w:themeColor="text1" w:themeTint="D9"/>
        </w:rPr>
        <w:t xml:space="preserve"> </w:t>
      </w:r>
      <w:r w:rsidR="005735FD">
        <w:rPr>
          <w:rFonts w:ascii="Arial" w:hAnsi="Arial" w:cs="Arial"/>
          <w:b/>
          <w:color w:val="262626" w:themeColor="text1" w:themeTint="D9"/>
          <w:u w:val="single"/>
        </w:rPr>
        <w:t>39A-77</w:t>
      </w:r>
      <w:r w:rsidR="00562061">
        <w:rPr>
          <w:rFonts w:ascii="Arial" w:hAnsi="Arial" w:cs="Arial"/>
          <w:b/>
          <w:color w:val="262626" w:themeColor="text1" w:themeTint="D9"/>
          <w:u w:val="single"/>
        </w:rPr>
        <w:t>_</w:t>
      </w:r>
      <w:r w:rsidRPr="00F03E08">
        <w:rPr>
          <w:rFonts w:ascii="Arial" w:hAnsi="Arial" w:cs="Arial"/>
          <w:color w:val="262626" w:themeColor="text1" w:themeTint="D9"/>
        </w:rPr>
        <w:t>desde hace:</w:t>
      </w:r>
      <w:r w:rsidRPr="00F03E08">
        <w:rPr>
          <w:rFonts w:ascii="Arial" w:hAnsi="Arial" w:cs="Arial"/>
          <w:b/>
          <w:color w:val="262626" w:themeColor="text1" w:themeTint="D9"/>
        </w:rPr>
        <w:t xml:space="preserve"> </w:t>
      </w:r>
      <w:r w:rsidRPr="00562061">
        <w:rPr>
          <w:rFonts w:ascii="Arial" w:hAnsi="Arial" w:cs="Arial"/>
          <w:b/>
          <w:color w:val="262626" w:themeColor="text1" w:themeTint="D9"/>
          <w:u w:val="single"/>
        </w:rPr>
        <w:t>___</w:t>
      </w:r>
      <w:r w:rsidR="00562061">
        <w:rPr>
          <w:rFonts w:ascii="Arial" w:hAnsi="Arial" w:cs="Arial"/>
          <w:b/>
          <w:color w:val="262626" w:themeColor="text1" w:themeTint="D9"/>
          <w:u w:val="single"/>
        </w:rPr>
        <w:t>03</w:t>
      </w:r>
      <w:r w:rsidRPr="00562061">
        <w:rPr>
          <w:rFonts w:ascii="Arial" w:hAnsi="Arial" w:cs="Arial"/>
          <w:b/>
          <w:color w:val="262626" w:themeColor="text1" w:themeTint="D9"/>
          <w:u w:val="single"/>
        </w:rPr>
        <w:t>___</w:t>
      </w:r>
      <w:r w:rsidRPr="00F03E08">
        <w:rPr>
          <w:rFonts w:ascii="Arial" w:hAnsi="Arial" w:cs="Arial"/>
          <w:b/>
          <w:color w:val="262626" w:themeColor="text1" w:themeTint="D9"/>
        </w:rPr>
        <w:t xml:space="preserve"> años </w:t>
      </w:r>
      <w:r w:rsidR="00562061">
        <w:rPr>
          <w:rFonts w:ascii="Arial" w:hAnsi="Arial" w:cs="Arial"/>
          <w:b/>
          <w:color w:val="262626" w:themeColor="text1" w:themeTint="D9"/>
        </w:rPr>
        <w:t>hasta la fecha ha CONSERNADO UNA CONDUCTA ADECUADA A LA NORMA DE CIUDADANIA Y CONVIVENCIA COMUNITARIA.</w:t>
      </w:r>
    </w:p>
    <w:p w:rsidR="00562061" w:rsidRDefault="00562061" w:rsidP="00562061">
      <w:pPr>
        <w:tabs>
          <w:tab w:val="left" w:pos="315"/>
        </w:tabs>
        <w:spacing w:line="360" w:lineRule="auto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Para testificar lo ante expuesto  presentaron a los ciudadanos (a): </w:t>
      </w:r>
      <w:r w:rsidR="005735FD">
        <w:rPr>
          <w:rFonts w:ascii="Calibri" w:hAnsi="Calibri" w:cs="Arial"/>
          <w:b/>
          <w:u w:val="single"/>
        </w:rPr>
        <w:t xml:space="preserve">YULIANIS MARIA PAZ </w:t>
      </w:r>
      <w:r>
        <w:rPr>
          <w:rFonts w:ascii="Calibri" w:hAnsi="Calibri" w:cs="Arial"/>
          <w:b/>
          <w:u w:val="single"/>
        </w:rPr>
        <w:t xml:space="preserve"> </w:t>
      </w:r>
      <w:r w:rsidRPr="00FE2264">
        <w:rPr>
          <w:rFonts w:ascii="Calibri" w:eastAsia="Calibri" w:hAnsi="Calibri" w:cs="Arial"/>
          <w:b/>
        </w:rPr>
        <w:t xml:space="preserve"> Y </w:t>
      </w:r>
      <w:r w:rsidR="005735FD">
        <w:rPr>
          <w:rFonts w:ascii="Calibri" w:eastAsia="Calibri" w:hAnsi="Calibri" w:cs="Arial"/>
          <w:b/>
          <w:u w:val="single"/>
        </w:rPr>
        <w:t>ANGERLIN MACHADO</w:t>
      </w:r>
      <w:r w:rsidR="00706888">
        <w:rPr>
          <w:rFonts w:ascii="Calibri" w:eastAsia="Calibri" w:hAnsi="Calibri" w:cs="Arial"/>
          <w:b/>
          <w:u w:val="single"/>
        </w:rPr>
        <w:t xml:space="preserve">. </w:t>
      </w:r>
      <w:r>
        <w:rPr>
          <w:rFonts w:ascii="Calibri" w:eastAsia="Calibri" w:hAnsi="Calibri" w:cs="Arial"/>
        </w:rPr>
        <w:t>Mayores de edad portadores de la cedula de identidad: V-</w:t>
      </w:r>
      <w:r w:rsidR="005735FD">
        <w:rPr>
          <w:rFonts w:ascii="Calibri" w:hAnsi="Calibri" w:cs="Arial"/>
          <w:b/>
          <w:u w:val="single"/>
        </w:rPr>
        <w:t>25.202.991</w:t>
      </w:r>
      <w:r>
        <w:rPr>
          <w:rFonts w:ascii="Calibri" w:hAnsi="Calibri" w:cs="Arial"/>
          <w:b/>
          <w:u w:val="single"/>
        </w:rPr>
        <w:t xml:space="preserve"> Y </w:t>
      </w:r>
      <w:r w:rsidRPr="00FE2264">
        <w:rPr>
          <w:rFonts w:ascii="Calibri" w:eastAsia="Calibri" w:hAnsi="Calibri" w:cs="Arial"/>
          <w:b/>
        </w:rPr>
        <w:t xml:space="preserve"> </w:t>
      </w:r>
      <w:r w:rsidR="005735FD">
        <w:rPr>
          <w:rFonts w:ascii="Calibri" w:eastAsia="Calibri" w:hAnsi="Calibri" w:cs="Arial"/>
          <w:b/>
          <w:u w:val="single"/>
        </w:rPr>
        <w:t>24.956.493</w:t>
      </w:r>
      <w:r>
        <w:rPr>
          <w:rFonts w:ascii="Calibri" w:eastAsia="Calibri" w:hAnsi="Calibri" w:cs="Arial"/>
        </w:rPr>
        <w:t>.reside en esta comunidad.</w:t>
      </w:r>
    </w:p>
    <w:p w:rsidR="00562061" w:rsidRDefault="00562061" w:rsidP="00562061">
      <w:pPr>
        <w:tabs>
          <w:tab w:val="left" w:pos="315"/>
        </w:tabs>
        <w:spacing w:line="360" w:lineRule="auto"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</w:rPr>
        <w:t xml:space="preserve"> Constancia que se expide  a petición de la parte interesada para surtir efecto en: solicitud de </w:t>
      </w:r>
      <w:r w:rsidRPr="00FE2264">
        <w:rPr>
          <w:rFonts w:ascii="Calibri" w:eastAsia="Calibri" w:hAnsi="Calibri" w:cs="Arial"/>
          <w:b/>
        </w:rPr>
        <w:t xml:space="preserve">trámite de </w:t>
      </w:r>
      <w:r w:rsidR="005735FD">
        <w:rPr>
          <w:rFonts w:ascii="Calibri" w:hAnsi="Calibri" w:cs="Arial"/>
          <w:b/>
          <w:u w:val="single"/>
        </w:rPr>
        <w:t xml:space="preserve">TRABAJO </w:t>
      </w:r>
      <w:r>
        <w:rPr>
          <w:rFonts w:ascii="Calibri" w:hAnsi="Calibri" w:cs="Arial"/>
          <w:b/>
          <w:u w:val="single"/>
        </w:rPr>
        <w:t xml:space="preserve"> </w:t>
      </w:r>
      <w:r>
        <w:rPr>
          <w:rFonts w:ascii="Calibri" w:eastAsia="Calibri" w:hAnsi="Calibri" w:cs="Arial"/>
        </w:rPr>
        <w:t xml:space="preserve"> en </w:t>
      </w:r>
      <w:r w:rsidRPr="00FE2264">
        <w:rPr>
          <w:rFonts w:ascii="Calibri" w:eastAsia="Calibri" w:hAnsi="Calibri" w:cs="Arial"/>
          <w:b/>
        </w:rPr>
        <w:t>Maracaibo</w:t>
      </w:r>
      <w:r>
        <w:rPr>
          <w:rFonts w:ascii="Calibri" w:eastAsia="Calibri" w:hAnsi="Calibri" w:cs="Arial"/>
        </w:rPr>
        <w:t xml:space="preserve">. </w:t>
      </w:r>
      <w:proofErr w:type="gramStart"/>
      <w:r>
        <w:rPr>
          <w:rFonts w:ascii="Calibri" w:eastAsia="Calibri" w:hAnsi="Calibri" w:cs="Arial"/>
        </w:rPr>
        <w:t>a</w:t>
      </w:r>
      <w:proofErr w:type="gramEnd"/>
      <w:r>
        <w:rPr>
          <w:rFonts w:ascii="Calibri" w:eastAsia="Calibri" w:hAnsi="Calibri" w:cs="Arial"/>
        </w:rPr>
        <w:t xml:space="preserve"> los </w:t>
      </w:r>
      <w:r w:rsidR="005735FD">
        <w:rPr>
          <w:rFonts w:ascii="Calibri" w:hAnsi="Calibri" w:cs="Arial"/>
          <w:b/>
          <w:u w:val="single"/>
        </w:rPr>
        <w:t>23</w:t>
      </w:r>
      <w:r w:rsidRPr="00FE2264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días del mes de </w:t>
      </w:r>
      <w:r>
        <w:rPr>
          <w:rFonts w:ascii="Calibri" w:hAnsi="Calibri" w:cs="Arial"/>
          <w:b/>
          <w:u w:val="single"/>
        </w:rPr>
        <w:t xml:space="preserve">septiembre </w:t>
      </w:r>
      <w:r>
        <w:rPr>
          <w:rFonts w:ascii="Calibri" w:eastAsia="Calibri" w:hAnsi="Calibri" w:cs="Arial"/>
        </w:rPr>
        <w:t xml:space="preserve">del </w:t>
      </w:r>
      <w:r>
        <w:rPr>
          <w:rFonts w:ascii="Calibri" w:hAnsi="Calibri" w:cs="Arial"/>
          <w:b/>
        </w:rPr>
        <w:t>20</w:t>
      </w:r>
      <w:r>
        <w:rPr>
          <w:rFonts w:ascii="Calibri" w:hAnsi="Calibri" w:cs="Arial"/>
          <w:b/>
          <w:u w:val="single"/>
        </w:rPr>
        <w:t>14</w:t>
      </w:r>
      <w:r>
        <w:rPr>
          <w:rFonts w:ascii="Calibri" w:hAnsi="Calibri" w:cs="Arial"/>
          <w:b/>
        </w:rPr>
        <w:t>.</w:t>
      </w:r>
      <w:r w:rsidRPr="00FE2264">
        <w:rPr>
          <w:rFonts w:ascii="Calibri" w:eastAsia="Calibri" w:hAnsi="Calibri" w:cs="Arial"/>
          <w:b/>
        </w:rPr>
        <w:t xml:space="preserve"> </w:t>
      </w:r>
    </w:p>
    <w:p w:rsidR="00562061" w:rsidRPr="00FE2264" w:rsidRDefault="00562061" w:rsidP="00562061">
      <w:pPr>
        <w:tabs>
          <w:tab w:val="left" w:pos="315"/>
        </w:tabs>
        <w:spacing w:line="360" w:lineRule="auto"/>
        <w:rPr>
          <w:rFonts w:ascii="Calibri" w:eastAsia="Calibri" w:hAnsi="Calibri" w:cs="Arial"/>
          <w:b/>
        </w:rPr>
      </w:pPr>
    </w:p>
    <w:p w:rsidR="00562061" w:rsidRDefault="005735FD" w:rsidP="00562061">
      <w:pPr>
        <w:rPr>
          <w:b/>
        </w:rPr>
      </w:pPr>
      <w:r>
        <w:rPr>
          <w:b/>
        </w:rPr>
        <w:t xml:space="preserve"> _____________________                                                                                                    </w:t>
      </w:r>
      <w:r w:rsidR="00562061">
        <w:rPr>
          <w:b/>
        </w:rPr>
        <w:t xml:space="preserve">_________________________                                                </w:t>
      </w:r>
      <w:r>
        <w:rPr>
          <w:b/>
        </w:rPr>
        <w:t xml:space="preserve">       </w:t>
      </w:r>
      <w:r w:rsidR="00562061">
        <w:rPr>
          <w:b/>
        </w:rPr>
        <w:t xml:space="preserve">                      </w:t>
      </w:r>
      <w:r>
        <w:rPr>
          <w:b/>
        </w:rPr>
        <w:t xml:space="preserve">                                                                       </w:t>
      </w:r>
      <w:r w:rsidR="00562061">
        <w:rPr>
          <w:b/>
        </w:rPr>
        <w:t xml:space="preserve">                                                                       BENJAMIN GONZALEZ                                                                                          </w:t>
      </w:r>
      <w:r>
        <w:rPr>
          <w:b/>
        </w:rPr>
        <w:t xml:space="preserve">                            </w:t>
      </w:r>
      <w:r w:rsidR="00562061">
        <w:rPr>
          <w:b/>
        </w:rPr>
        <w:t xml:space="preserve"> OSCAR BOLIVAR                                                                               CEDULA: 20.204.375                                                                                                                       CEDULA: 5.826.642                                                                                                                                                                                         TELF. 0424605.92.23                                                                                                                     TELF: 0424.613.17.18</w:t>
      </w:r>
    </w:p>
    <w:p w:rsidR="00562061" w:rsidRDefault="00562061" w:rsidP="00562061">
      <w:pPr>
        <w:jc w:val="center"/>
        <w:rPr>
          <w:b/>
        </w:rPr>
      </w:pPr>
      <w:r>
        <w:rPr>
          <w:b/>
        </w:rPr>
        <w:t>________________________                                                                                                                                                                        ANGELA ESCACIA                                                                                                                                                                                                  CONTRALORIA SOCIAL                                                                                                                                                                          TELF. 0416.016.38.56</w:t>
      </w:r>
    </w:p>
    <w:p w:rsidR="00562061" w:rsidRPr="00E52A9E" w:rsidRDefault="00562061" w:rsidP="00562061">
      <w:pPr>
        <w:rPr>
          <w:b/>
          <w:sz w:val="18"/>
          <w:szCs w:val="18"/>
        </w:rPr>
      </w:pPr>
      <w:r>
        <w:rPr>
          <w:b/>
        </w:rPr>
        <w:t xml:space="preserve">  ________________________                                                                                            ________________________                                                                  </w:t>
      </w:r>
      <w:r>
        <w:rPr>
          <w:b/>
          <w:sz w:val="18"/>
          <w:szCs w:val="18"/>
        </w:rPr>
        <w:t xml:space="preserve">      .                  Firma de los Testigos                            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/>
          <w:sz w:val="18"/>
          <w:szCs w:val="18"/>
        </w:rPr>
        <w:t>Firma de los Testigos</w:t>
      </w:r>
      <w:r>
        <w:rPr>
          <w:b/>
        </w:rPr>
        <w:t xml:space="preserve">                  </w:t>
      </w:r>
    </w:p>
    <w:p w:rsidR="00562061" w:rsidRDefault="00562061" w:rsidP="00D66654">
      <w:pPr>
        <w:tabs>
          <w:tab w:val="left" w:pos="315"/>
        </w:tabs>
        <w:spacing w:line="360" w:lineRule="auto"/>
        <w:rPr>
          <w:rFonts w:ascii="Arial" w:hAnsi="Arial" w:cs="Arial"/>
          <w:b/>
          <w:color w:val="262626" w:themeColor="text1" w:themeTint="D9"/>
        </w:rPr>
      </w:pPr>
    </w:p>
    <w:p w:rsidR="00D66654" w:rsidRDefault="00D66654">
      <w:bookmarkStart w:id="0" w:name="_GoBack"/>
      <w:bookmarkEnd w:id="0"/>
    </w:p>
    <w:sectPr w:rsidR="00D66654" w:rsidSect="00D66654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277" w:rsidRDefault="00255277" w:rsidP="00562061">
      <w:pPr>
        <w:spacing w:after="0" w:line="240" w:lineRule="auto"/>
      </w:pPr>
      <w:r>
        <w:separator/>
      </w:r>
    </w:p>
  </w:endnote>
  <w:endnote w:type="continuationSeparator" w:id="0">
    <w:p w:rsidR="00255277" w:rsidRDefault="00255277" w:rsidP="00562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061" w:rsidRPr="00562061" w:rsidRDefault="00562061" w:rsidP="00562061">
    <w:pPr>
      <w:jc w:val="center"/>
      <w:rPr>
        <w:b/>
        <w:sz w:val="16"/>
        <w:szCs w:val="16"/>
      </w:rPr>
    </w:pPr>
    <w:r w:rsidRPr="00522AF9">
      <w:rPr>
        <w:b/>
        <w:sz w:val="16"/>
        <w:szCs w:val="16"/>
      </w:rPr>
      <w:t xml:space="preserve">EL CONJUNTO URBANISTICO GRAMOVEN l ESTA UBICADA DESTRAS DE COMANDO GAES ENTRE AV. 22-A CON CALLE 39B NUESTRA OFICINA ES   </w:t>
    </w:r>
    <w:r>
      <w:rPr>
        <w:b/>
        <w:sz w:val="16"/>
        <w:szCs w:val="16"/>
      </w:rPr>
      <w:t>39A-109 TELEFO</w:t>
    </w:r>
    <w:proofErr w:type="gramStart"/>
    <w:r>
      <w:rPr>
        <w:b/>
        <w:sz w:val="16"/>
        <w:szCs w:val="16"/>
      </w:rPr>
      <w:t>:  0261</w:t>
    </w:r>
    <w:proofErr w:type="gramEnd"/>
    <w:r>
      <w:rPr>
        <w:b/>
        <w:sz w:val="16"/>
        <w:szCs w:val="16"/>
      </w:rPr>
      <w:t>. 745.09.19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277" w:rsidRDefault="00255277" w:rsidP="00562061">
      <w:pPr>
        <w:spacing w:after="0" w:line="240" w:lineRule="auto"/>
      </w:pPr>
      <w:r>
        <w:separator/>
      </w:r>
    </w:p>
  </w:footnote>
  <w:footnote w:type="continuationSeparator" w:id="0">
    <w:p w:rsidR="00255277" w:rsidRDefault="00255277" w:rsidP="005620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654"/>
    <w:rsid w:val="00254D17"/>
    <w:rsid w:val="00255277"/>
    <w:rsid w:val="002E6296"/>
    <w:rsid w:val="003154D7"/>
    <w:rsid w:val="00562061"/>
    <w:rsid w:val="005735FD"/>
    <w:rsid w:val="00706888"/>
    <w:rsid w:val="00B42FF5"/>
    <w:rsid w:val="00BC5399"/>
    <w:rsid w:val="00BE161A"/>
    <w:rsid w:val="00D6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13AE52-DCCA-4CC5-A09F-A85266F9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6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2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2061"/>
  </w:style>
  <w:style w:type="paragraph" w:styleId="Piedepgina">
    <w:name w:val="footer"/>
    <w:basedOn w:val="Normal"/>
    <w:link w:val="PiedepginaCar"/>
    <w:uiPriority w:val="99"/>
    <w:unhideWhenUsed/>
    <w:rsid w:val="005620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2061"/>
  </w:style>
  <w:style w:type="paragraph" w:styleId="Textodeglobo">
    <w:name w:val="Balloon Text"/>
    <w:basedOn w:val="Normal"/>
    <w:link w:val="TextodegloboCar"/>
    <w:uiPriority w:val="99"/>
    <w:semiHidden/>
    <w:unhideWhenUsed/>
    <w:rsid w:val="005620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20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5</cp:revision>
  <cp:lastPrinted>2014-09-22T23:53:00Z</cp:lastPrinted>
  <dcterms:created xsi:type="dcterms:W3CDTF">2014-09-08T18:24:00Z</dcterms:created>
  <dcterms:modified xsi:type="dcterms:W3CDTF">2014-09-23T00:00:00Z</dcterms:modified>
</cp:coreProperties>
</file>