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521"/>
        <w:gridCol w:w="1262"/>
      </w:tblGrid>
      <w:tr w:rsidR="003E6B98" w:rsidRPr="003E6B98" w14:paraId="5658A095" w14:textId="0C5984C6" w:rsidTr="0094655D">
        <w:tc>
          <w:tcPr>
            <w:tcW w:w="1271" w:type="dxa"/>
          </w:tcPr>
          <w:p w14:paraId="18FF0314" w14:textId="619460E4" w:rsidR="003E6B98" w:rsidRPr="003E6B98" w:rsidRDefault="006F23BE" w:rsidP="002C0937">
            <w:pPr>
              <w:jc w:val="center"/>
              <w:rPr>
                <w:sz w:val="36"/>
                <w:szCs w:val="28"/>
              </w:rPr>
            </w:pPr>
            <w:r>
              <w:rPr>
                <w:noProof/>
                <w:sz w:val="36"/>
                <w:szCs w:val="28"/>
              </w:rPr>
              <w:drawing>
                <wp:inline distT="0" distB="0" distL="0" distR="0" wp14:anchorId="1455EA84" wp14:editId="1B8AE458">
                  <wp:extent cx="430200" cy="483480"/>
                  <wp:effectExtent l="0" t="0" r="190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About-roo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200" cy="483480"/>
                          </a:xfrm>
                          <a:prstGeom prst="rect">
                            <a:avLst/>
                          </a:prstGeom>
                        </pic:spPr>
                      </pic:pic>
                    </a:graphicData>
                  </a:graphic>
                </wp:inline>
              </w:drawing>
            </w:r>
          </w:p>
        </w:tc>
        <w:tc>
          <w:tcPr>
            <w:tcW w:w="6521" w:type="dxa"/>
          </w:tcPr>
          <w:p w14:paraId="1C61286D" w14:textId="6D4F79C2" w:rsidR="003E6B98" w:rsidRPr="006F23BE" w:rsidRDefault="003E6B98" w:rsidP="002C0937">
            <w:pPr>
              <w:jc w:val="center"/>
              <w:rPr>
                <w:rFonts w:ascii="メイリオ" w:eastAsia="メイリオ" w:hAnsi="メイリオ"/>
                <w:sz w:val="36"/>
                <w:szCs w:val="28"/>
              </w:rPr>
            </w:pPr>
            <w:r w:rsidRPr="006F23BE">
              <w:rPr>
                <w:rFonts w:ascii="メイリオ" w:eastAsia="メイリオ" w:hAnsi="メイリオ"/>
                <w:sz w:val="32"/>
                <w:szCs w:val="28"/>
              </w:rPr>
              <w:t>ROOT201</w:t>
            </w:r>
            <w:r w:rsidR="00385E64">
              <w:rPr>
                <w:rFonts w:ascii="メイリオ" w:eastAsia="メイリオ" w:hAnsi="メイリオ"/>
                <w:sz w:val="32"/>
                <w:szCs w:val="28"/>
              </w:rPr>
              <w:t>9</w:t>
            </w:r>
            <w:r w:rsidRPr="006F23BE">
              <w:rPr>
                <w:rFonts w:ascii="メイリオ" w:eastAsia="メイリオ" w:hAnsi="メイリオ"/>
                <w:sz w:val="32"/>
                <w:szCs w:val="28"/>
              </w:rPr>
              <w:t xml:space="preserve"> </w:t>
            </w:r>
            <w:r w:rsidRPr="006F23BE">
              <w:rPr>
                <w:rFonts w:ascii="メイリオ" w:eastAsia="メイリオ" w:hAnsi="メイリオ" w:hint="eastAsia"/>
                <w:sz w:val="32"/>
                <w:szCs w:val="28"/>
              </w:rPr>
              <w:t>研究</w:t>
            </w:r>
            <w:r w:rsidR="003C2E74">
              <w:rPr>
                <w:rFonts w:ascii="メイリオ" w:eastAsia="メイリオ" w:hAnsi="メイリオ" w:hint="eastAsia"/>
                <w:sz w:val="32"/>
                <w:szCs w:val="28"/>
              </w:rPr>
              <w:t>計画書</w:t>
            </w:r>
          </w:p>
        </w:tc>
        <w:tc>
          <w:tcPr>
            <w:tcW w:w="1262" w:type="dxa"/>
          </w:tcPr>
          <w:p w14:paraId="61476503" w14:textId="77777777" w:rsidR="003E6B98" w:rsidRPr="003E6B98" w:rsidRDefault="003E6B98" w:rsidP="002C0937">
            <w:pPr>
              <w:jc w:val="center"/>
              <w:rPr>
                <w:sz w:val="36"/>
                <w:szCs w:val="28"/>
              </w:rPr>
            </w:pPr>
          </w:p>
        </w:tc>
      </w:tr>
    </w:tbl>
    <w:p w14:paraId="7C334A34" w14:textId="4CE09553" w:rsidR="00ED0F61" w:rsidRDefault="00A42370" w:rsidP="00ED0F61">
      <w:pPr>
        <w:wordWrap w:val="0"/>
        <w:jc w:val="right"/>
        <w:rPr>
          <w:szCs w:val="21"/>
        </w:rPr>
      </w:pPr>
      <w:r>
        <w:rPr>
          <w:rFonts w:hint="eastAsia"/>
          <w:szCs w:val="21"/>
        </w:rPr>
        <w:t>提出日</w:t>
      </w:r>
      <w:r w:rsidR="00ED0F61" w:rsidRPr="00107D74">
        <w:rPr>
          <w:rFonts w:hint="eastAsia"/>
          <w:szCs w:val="21"/>
        </w:rPr>
        <w:t>：</w:t>
      </w:r>
      <w:r w:rsidR="00ED0F61" w:rsidRPr="00107D74">
        <w:rPr>
          <w:szCs w:val="21"/>
        </w:rPr>
        <w:t>20</w:t>
      </w:r>
      <w:r w:rsidR="00385E64">
        <w:rPr>
          <w:szCs w:val="21"/>
        </w:rPr>
        <w:t>20</w:t>
      </w:r>
      <w:r>
        <w:rPr>
          <w:rFonts w:hint="eastAsia"/>
          <w:szCs w:val="21"/>
        </w:rPr>
        <w:t>年</w:t>
      </w:r>
      <w:r w:rsidR="00F45116">
        <w:rPr>
          <w:szCs w:val="21"/>
        </w:rPr>
        <w:t>8</w:t>
      </w:r>
      <w:r>
        <w:rPr>
          <w:rFonts w:hint="eastAsia"/>
          <w:szCs w:val="21"/>
        </w:rPr>
        <w:t>月</w:t>
      </w:r>
      <w:r w:rsidR="00833F59">
        <w:rPr>
          <w:rFonts w:hint="eastAsia"/>
          <w:szCs w:val="21"/>
        </w:rPr>
        <w:t>15</w:t>
      </w:r>
      <w:r>
        <w:rPr>
          <w:rFonts w:hint="eastAsia"/>
          <w:szCs w:val="21"/>
        </w:rPr>
        <w:t>日</w:t>
      </w:r>
      <w:r w:rsidR="00107D74" w:rsidRPr="00107D74">
        <w:rPr>
          <w:szCs w:val="21"/>
        </w:rPr>
        <w:t xml:space="preserve">  </w:t>
      </w:r>
    </w:p>
    <w:p w14:paraId="4820D0D3" w14:textId="2480EA91" w:rsidR="00BE5D9C" w:rsidRDefault="00BE5D9C" w:rsidP="00BE5D9C">
      <w:pPr>
        <w:wordWrap w:val="0"/>
        <w:jc w:val="right"/>
        <w:rPr>
          <w:szCs w:val="21"/>
        </w:rPr>
      </w:pPr>
      <w:r>
        <w:rPr>
          <w:rFonts w:hint="eastAsia"/>
          <w:szCs w:val="21"/>
        </w:rPr>
        <w:t>受講生番号：</w:t>
      </w:r>
      <w:r>
        <w:rPr>
          <w:szCs w:val="21"/>
        </w:rPr>
        <w:t xml:space="preserve"> </w:t>
      </w:r>
      <w:r w:rsidR="00385E64">
        <w:rPr>
          <w:szCs w:val="21"/>
        </w:rPr>
        <w:t>rt</w:t>
      </w:r>
      <w:r>
        <w:rPr>
          <w:szCs w:val="21"/>
        </w:rPr>
        <w:t>1</w:t>
      </w:r>
      <w:r w:rsidR="00385E64">
        <w:rPr>
          <w:szCs w:val="21"/>
        </w:rPr>
        <w:t>9</w:t>
      </w:r>
      <w:r>
        <w:rPr>
          <w:szCs w:val="21"/>
        </w:rPr>
        <w:t>-</w:t>
      </w:r>
      <w:r w:rsidR="00944992">
        <w:rPr>
          <w:szCs w:val="21"/>
        </w:rPr>
        <w:t>33</w:t>
      </w:r>
      <w:r>
        <w:rPr>
          <w:szCs w:val="21"/>
        </w:rPr>
        <w:t xml:space="preserve">  </w:t>
      </w:r>
      <w:r>
        <w:rPr>
          <w:rFonts w:hint="eastAsia"/>
          <w:szCs w:val="21"/>
        </w:rPr>
        <w:t xml:space="preserve">氏名：　</w:t>
      </w:r>
      <w:r w:rsidR="0084485F">
        <w:rPr>
          <w:rFonts w:hint="eastAsia"/>
          <w:szCs w:val="21"/>
        </w:rPr>
        <w:t>中田　大翔</w:t>
      </w:r>
      <w:r>
        <w:rPr>
          <w:rFonts w:hint="eastAsia"/>
          <w:szCs w:val="21"/>
        </w:rPr>
        <w:t xml:space="preserve">　　　</w:t>
      </w:r>
    </w:p>
    <w:p w14:paraId="7E67EE0F" w14:textId="77777777" w:rsidR="00BB7042" w:rsidRDefault="0084485F" w:rsidP="00BE5D9C">
      <w:pPr>
        <w:wordWrap w:val="0"/>
        <w:jc w:val="right"/>
        <w:rPr>
          <w:szCs w:val="21"/>
        </w:rPr>
      </w:pPr>
      <w:r>
        <w:rPr>
          <w:rFonts w:hint="eastAsia"/>
          <w:szCs w:val="21"/>
        </w:rPr>
        <w:t xml:space="preserve">　　　　　　　　　　</w:t>
      </w:r>
      <w:r w:rsidR="00BE5D9C">
        <w:rPr>
          <w:rFonts w:hint="eastAsia"/>
          <w:szCs w:val="21"/>
        </w:rPr>
        <w:t>アドバイザー（氏名、所属）</w:t>
      </w:r>
      <w:r>
        <w:rPr>
          <w:rFonts w:hint="eastAsia"/>
          <w:szCs w:val="21"/>
        </w:rPr>
        <w:t>：</w:t>
      </w:r>
      <w:r w:rsidR="00BE5D9C">
        <w:rPr>
          <w:rFonts w:hint="eastAsia"/>
          <w:szCs w:val="21"/>
        </w:rPr>
        <w:t>（</w:t>
      </w:r>
      <w:r>
        <w:rPr>
          <w:rFonts w:hint="eastAsia"/>
          <w:szCs w:val="21"/>
        </w:rPr>
        <w:t xml:space="preserve">　中村</w:t>
      </w:r>
      <w:r w:rsidRPr="0084485F">
        <w:rPr>
          <w:rFonts w:hint="eastAsia"/>
          <w:szCs w:val="21"/>
        </w:rPr>
        <w:t>匡秀</w:t>
      </w:r>
      <w:r>
        <w:rPr>
          <w:rFonts w:hint="eastAsia"/>
          <w:szCs w:val="21"/>
        </w:rPr>
        <w:t xml:space="preserve">　先生</w:t>
      </w:r>
      <w:r w:rsidR="00BB7042">
        <w:rPr>
          <w:rFonts w:hint="eastAsia"/>
          <w:szCs w:val="21"/>
        </w:rPr>
        <w:t xml:space="preserve">　）</w:t>
      </w:r>
    </w:p>
    <w:p w14:paraId="64E54755" w14:textId="1AC2896F" w:rsidR="00AA6FA6" w:rsidRDefault="00BB7042" w:rsidP="00BB7042">
      <w:pPr>
        <w:jc w:val="right"/>
        <w:rPr>
          <w:szCs w:val="21"/>
        </w:rPr>
      </w:pPr>
      <w:r>
        <w:rPr>
          <w:rFonts w:hint="eastAsia"/>
          <w:szCs w:val="21"/>
        </w:rPr>
        <w:t xml:space="preserve">（　</w:t>
      </w:r>
      <w:r w:rsidR="0084485F" w:rsidRPr="0084485F">
        <w:rPr>
          <w:rFonts w:hint="eastAsia"/>
          <w:szCs w:val="21"/>
        </w:rPr>
        <w:t>神戸大学</w:t>
      </w:r>
      <w:r w:rsidR="0084485F">
        <w:rPr>
          <w:rFonts w:hint="eastAsia"/>
          <w:szCs w:val="21"/>
        </w:rPr>
        <w:t>大学院</w:t>
      </w:r>
      <w:r w:rsidR="0084485F" w:rsidRPr="0084485F">
        <w:rPr>
          <w:rFonts w:hint="eastAsia"/>
          <w:szCs w:val="21"/>
        </w:rPr>
        <w:t>システム情報学研究科</w:t>
      </w:r>
      <w:r w:rsidR="00BE5D9C">
        <w:rPr>
          <w:rFonts w:hint="eastAsia"/>
          <w:szCs w:val="21"/>
        </w:rPr>
        <w:t xml:space="preserve">　</w:t>
      </w:r>
      <w:r w:rsidR="00C25353">
        <w:rPr>
          <w:rFonts w:hint="eastAsia"/>
          <w:szCs w:val="21"/>
        </w:rPr>
        <w:t>）</w:t>
      </w:r>
    </w:p>
    <w:p w14:paraId="585520CD" w14:textId="77777777" w:rsidR="003E1F5F" w:rsidRPr="00BE5D9C" w:rsidRDefault="003E1F5F" w:rsidP="00FC6260">
      <w:pPr>
        <w:ind w:right="9912"/>
        <w:jc w:val="right"/>
        <w:rPr>
          <w:rFonts w:hint="eastAsia"/>
          <w:szCs w:val="21"/>
        </w:rPr>
      </w:pPr>
    </w:p>
    <w:p w14:paraId="50DB8805" w14:textId="5A957D9C" w:rsidR="00CF0DA9" w:rsidRPr="007144C3" w:rsidRDefault="007144C3">
      <w:pPr>
        <w:rPr>
          <w:sz w:val="21"/>
          <w:szCs w:val="21"/>
        </w:rPr>
      </w:pPr>
      <w:r w:rsidRPr="007144C3">
        <w:rPr>
          <w:rFonts w:hint="eastAsia"/>
          <w:sz w:val="21"/>
          <w:szCs w:val="21"/>
        </w:rPr>
        <w:t>（※必要に応じて分量を追加してもよい。）</w:t>
      </w:r>
    </w:p>
    <w:p w14:paraId="753E3023" w14:textId="77777777" w:rsidR="00216BDF" w:rsidRDefault="00E66AE9">
      <w:pPr>
        <w:rPr>
          <w:szCs w:val="21"/>
        </w:rPr>
      </w:pPr>
      <w:r w:rsidRPr="00107D74">
        <w:rPr>
          <w:rFonts w:hint="eastAsia"/>
          <w:szCs w:val="21"/>
        </w:rPr>
        <w:t>【研究課題</w:t>
      </w:r>
      <w:r w:rsidR="001A484A" w:rsidRPr="00107D74">
        <w:rPr>
          <w:rFonts w:hint="eastAsia"/>
          <w:szCs w:val="21"/>
        </w:rPr>
        <w:t>名</w:t>
      </w:r>
      <w:r w:rsidRPr="00107D74">
        <w:rPr>
          <w:rFonts w:hint="eastAsia"/>
          <w:szCs w:val="21"/>
        </w:rPr>
        <w:t>】</w:t>
      </w:r>
    </w:p>
    <w:p w14:paraId="3A9AF6E3" w14:textId="7BDDB06B" w:rsidR="00AA3341" w:rsidRDefault="0039259B">
      <w:pPr>
        <w:rPr>
          <w:szCs w:val="21"/>
        </w:rPr>
      </w:pPr>
      <w:r w:rsidRPr="0039259B">
        <w:rPr>
          <w:rFonts w:hint="eastAsia"/>
          <w:sz w:val="21"/>
          <w:szCs w:val="21"/>
        </w:rPr>
        <w:t>（新たに策定した研究計画に合致した課題名にしてください。）</w:t>
      </w:r>
    </w:p>
    <w:p w14:paraId="409C5254" w14:textId="6C94C01E" w:rsidR="00CF0DA9" w:rsidRDefault="00BB7042">
      <w:pPr>
        <w:rPr>
          <w:szCs w:val="21"/>
        </w:rPr>
      </w:pPr>
      <w:r>
        <w:rPr>
          <w:rFonts w:hint="eastAsia"/>
          <w:szCs w:val="21"/>
        </w:rPr>
        <w:t>コロナ時代の“密”を考慮した避難支援</w:t>
      </w:r>
      <w:r>
        <w:rPr>
          <w:szCs w:val="21"/>
        </w:rPr>
        <w:t>Web</w:t>
      </w:r>
      <w:r>
        <w:rPr>
          <w:rFonts w:hint="eastAsia"/>
          <w:szCs w:val="21"/>
        </w:rPr>
        <w:t>アプリケーションの開発</w:t>
      </w:r>
    </w:p>
    <w:p w14:paraId="219B3044" w14:textId="77777777" w:rsidR="009C273D" w:rsidRDefault="009C273D">
      <w:pPr>
        <w:rPr>
          <w:rFonts w:hint="eastAsia"/>
          <w:szCs w:val="21"/>
        </w:rPr>
      </w:pPr>
    </w:p>
    <w:p w14:paraId="632E32C1" w14:textId="77777777" w:rsidR="00216BDF" w:rsidRDefault="001811B5" w:rsidP="001811B5">
      <w:pPr>
        <w:widowControl/>
        <w:jc w:val="left"/>
        <w:rPr>
          <w:szCs w:val="21"/>
        </w:rPr>
      </w:pPr>
      <w:r w:rsidRPr="00107D74">
        <w:rPr>
          <w:rFonts w:hint="eastAsia"/>
          <w:szCs w:val="21"/>
        </w:rPr>
        <w:t>【</w:t>
      </w:r>
      <w:r w:rsidR="005A5183">
        <w:rPr>
          <w:rFonts w:hint="eastAsia"/>
          <w:szCs w:val="21"/>
        </w:rPr>
        <w:t>研究内容</w:t>
      </w:r>
      <w:r w:rsidRPr="00107D74">
        <w:rPr>
          <w:rFonts w:hint="eastAsia"/>
          <w:szCs w:val="21"/>
        </w:rPr>
        <w:t>】</w:t>
      </w:r>
    </w:p>
    <w:p w14:paraId="3A5DF3CC" w14:textId="4CBF550A" w:rsidR="001811B5" w:rsidRPr="00216BDF" w:rsidRDefault="005A5183" w:rsidP="001811B5">
      <w:pPr>
        <w:widowControl/>
        <w:jc w:val="left"/>
        <w:rPr>
          <w:sz w:val="21"/>
          <w:szCs w:val="21"/>
        </w:rPr>
      </w:pPr>
      <w:r w:rsidRPr="005A5183">
        <w:rPr>
          <w:rFonts w:hint="eastAsia"/>
          <w:sz w:val="21"/>
          <w:szCs w:val="21"/>
        </w:rPr>
        <w:t>（この研究で何をどこまで明らかにしたいか</w:t>
      </w:r>
      <w:r w:rsidR="00195DB9">
        <w:rPr>
          <w:rFonts w:hint="eastAsia"/>
          <w:sz w:val="21"/>
          <w:szCs w:val="21"/>
        </w:rPr>
        <w:t>、どのような仮説を設定しているか、何を対象とするか、どのような方法を採用するか、などについて記述してください。</w:t>
      </w:r>
      <w:r w:rsidRPr="005A5183">
        <w:rPr>
          <w:rFonts w:hint="eastAsia"/>
          <w:sz w:val="21"/>
          <w:szCs w:val="21"/>
        </w:rPr>
        <w:t>）</w:t>
      </w:r>
    </w:p>
    <w:p w14:paraId="6044A0AB" w14:textId="4C8EE992" w:rsidR="00BB7042" w:rsidRDefault="00BB7042" w:rsidP="00BB7042">
      <w:pPr>
        <w:ind w:firstLineChars="50" w:firstLine="119"/>
        <w:rPr>
          <w:szCs w:val="21"/>
        </w:rPr>
      </w:pPr>
      <w:r>
        <w:rPr>
          <w:rFonts w:hint="eastAsia"/>
          <w:szCs w:val="21"/>
        </w:rPr>
        <w:t>台風や洪水などの災害時、今までは自治体が指定した避難所に避難するというのがこれまでの指針としてありましたが、新型コロナウイルスの影響で避難所でも感染が広がる環境、いわゆる“密”の状態を回避する必要が出てきました。国の方からは、避難所に避難する以外の、新たな避難方法の検討が推奨されています。</w:t>
      </w:r>
    </w:p>
    <w:p w14:paraId="706EE5DF" w14:textId="102441B2" w:rsidR="00BB7042" w:rsidRDefault="00BB7042" w:rsidP="00BB7042">
      <w:pPr>
        <w:ind w:firstLineChars="50" w:firstLine="119"/>
        <w:rPr>
          <w:szCs w:val="21"/>
        </w:rPr>
      </w:pPr>
      <w:r>
        <w:rPr>
          <w:rFonts w:hint="eastAsia"/>
          <w:szCs w:val="21"/>
        </w:rPr>
        <w:t>避難所での密の回避のために、避難所での受け入れが断られるケースや、避難を自粛し、災害に巻き込まれるケースが想定され</w:t>
      </w:r>
      <w:r w:rsidR="00F45116">
        <w:rPr>
          <w:rFonts w:hint="eastAsia"/>
          <w:szCs w:val="21"/>
        </w:rPr>
        <w:t>ます</w:t>
      </w:r>
      <w:r>
        <w:rPr>
          <w:rFonts w:hint="eastAsia"/>
          <w:szCs w:val="21"/>
        </w:rPr>
        <w:t>。</w:t>
      </w:r>
    </w:p>
    <w:p w14:paraId="41AF2D42" w14:textId="0A473F77" w:rsidR="00F45116" w:rsidRDefault="00BB7042" w:rsidP="00BB7042">
      <w:pPr>
        <w:ind w:firstLineChars="50" w:firstLine="119"/>
        <w:rPr>
          <w:szCs w:val="21"/>
        </w:rPr>
      </w:pPr>
      <w:r>
        <w:rPr>
          <w:rFonts w:hint="eastAsia"/>
          <w:szCs w:val="21"/>
        </w:rPr>
        <w:t>このような事態を回避するため、今回の研究では、避難所の密の回避を考慮し、住民の避難を支援する</w:t>
      </w:r>
      <w:r>
        <w:rPr>
          <w:szCs w:val="21"/>
        </w:rPr>
        <w:t>Web</w:t>
      </w:r>
      <w:r>
        <w:rPr>
          <w:rFonts w:hint="eastAsia"/>
          <w:szCs w:val="21"/>
        </w:rPr>
        <w:t>アプリケーション</w:t>
      </w:r>
      <w:r w:rsidR="0022098B">
        <w:rPr>
          <w:rFonts w:hint="eastAsia"/>
          <w:szCs w:val="21"/>
        </w:rPr>
        <w:t>『</w:t>
      </w:r>
      <w:r w:rsidR="0022098B" w:rsidRPr="0022098B">
        <w:rPr>
          <w:rFonts w:hint="eastAsia"/>
          <w:szCs w:val="21"/>
        </w:rPr>
        <w:t>シェルターなび</w:t>
      </w:r>
      <w:r w:rsidR="0022098B">
        <w:rPr>
          <w:rFonts w:hint="eastAsia"/>
          <w:szCs w:val="21"/>
        </w:rPr>
        <w:t>』（英：</w:t>
      </w:r>
      <w:r w:rsidR="0022098B" w:rsidRPr="0022098B">
        <w:rPr>
          <w:szCs w:val="21"/>
        </w:rPr>
        <w:t>ShelterNavi</w:t>
      </w:r>
      <w:r w:rsidR="0022098B">
        <w:rPr>
          <w:rFonts w:hint="eastAsia"/>
          <w:szCs w:val="21"/>
        </w:rPr>
        <w:t>）</w:t>
      </w:r>
      <w:r>
        <w:rPr>
          <w:rFonts w:hint="eastAsia"/>
          <w:szCs w:val="21"/>
        </w:rPr>
        <w:t>の作成を</w:t>
      </w:r>
      <w:r w:rsidR="00F45116">
        <w:rPr>
          <w:rFonts w:hint="eastAsia"/>
          <w:szCs w:val="21"/>
        </w:rPr>
        <w:t>目的としています。</w:t>
      </w:r>
    </w:p>
    <w:p w14:paraId="23ADBF67" w14:textId="64ABEB1C" w:rsidR="0040283A" w:rsidRPr="0040283A" w:rsidRDefault="0040283A" w:rsidP="00C4125E">
      <w:pPr>
        <w:ind w:firstLineChars="50" w:firstLine="119"/>
        <w:rPr>
          <w:rFonts w:hint="eastAsia"/>
          <w:szCs w:val="21"/>
        </w:rPr>
      </w:pPr>
      <w:r>
        <w:rPr>
          <w:rFonts w:hint="eastAsia"/>
          <w:szCs w:val="21"/>
        </w:rPr>
        <w:t>アプリケーションの機能の内容は、</w:t>
      </w:r>
      <w:r w:rsidR="00DB3DB9">
        <w:rPr>
          <w:rFonts w:hint="eastAsia"/>
          <w:szCs w:val="21"/>
        </w:rPr>
        <w:t>災害時、</w:t>
      </w:r>
      <w:r w:rsidR="009C273D">
        <w:rPr>
          <w:rFonts w:hint="eastAsia"/>
          <w:szCs w:val="21"/>
        </w:rPr>
        <w:t>避難所</w:t>
      </w:r>
      <w:r w:rsidR="00DB3DB9">
        <w:rPr>
          <w:rFonts w:hint="eastAsia"/>
          <w:szCs w:val="21"/>
        </w:rPr>
        <w:t>が開設された状況下で、</w:t>
      </w:r>
      <w:r>
        <w:rPr>
          <w:rFonts w:hint="eastAsia"/>
          <w:szCs w:val="21"/>
        </w:rPr>
        <w:t>各避難所の収容世帯数をリアルタイムで管理して、一つの避難所に住民が集中することを防ぎます。これにより、“密”状態</w:t>
      </w:r>
      <w:r w:rsidR="00067C85">
        <w:rPr>
          <w:rFonts w:hint="eastAsia"/>
          <w:szCs w:val="21"/>
        </w:rPr>
        <w:t>の</w:t>
      </w:r>
      <w:r>
        <w:rPr>
          <w:rFonts w:hint="eastAsia"/>
          <w:szCs w:val="21"/>
        </w:rPr>
        <w:t>形成を防ぎ</w:t>
      </w:r>
      <w:r w:rsidR="00C4125E">
        <w:rPr>
          <w:rFonts w:hint="eastAsia"/>
          <w:szCs w:val="21"/>
        </w:rPr>
        <w:t>ます。また</w:t>
      </w:r>
      <w:r>
        <w:rPr>
          <w:rFonts w:hint="eastAsia"/>
          <w:szCs w:val="21"/>
        </w:rPr>
        <w:t>適時、スペースに余裕のある他の近隣の避難所への避難を促</w:t>
      </w:r>
      <w:r w:rsidR="00067C85">
        <w:rPr>
          <w:rFonts w:hint="eastAsia"/>
          <w:szCs w:val="21"/>
        </w:rPr>
        <w:t>し</w:t>
      </w:r>
      <w:r>
        <w:rPr>
          <w:rFonts w:hint="eastAsia"/>
          <w:szCs w:val="21"/>
        </w:rPr>
        <w:t>ます。避難所・住民ともに事前の登録を行</w:t>
      </w:r>
      <w:r w:rsidR="009C273D">
        <w:rPr>
          <w:rFonts w:hint="eastAsia"/>
          <w:szCs w:val="21"/>
        </w:rPr>
        <w:t>うことで、このアプリケーションを利用することができます。また、</w:t>
      </w:r>
      <w:r>
        <w:rPr>
          <w:rFonts w:hint="eastAsia"/>
          <w:szCs w:val="21"/>
        </w:rPr>
        <w:t>住民は現在の避難所の開設状態やどれくらいの世帯が収容されているかの確認を行うことができます。</w:t>
      </w:r>
      <w:r w:rsidR="009C273D">
        <w:rPr>
          <w:rFonts w:hint="eastAsia"/>
          <w:szCs w:val="21"/>
        </w:rPr>
        <w:t>リアルタイムでの</w:t>
      </w:r>
      <w:r w:rsidR="00C4125E">
        <w:rPr>
          <w:rFonts w:hint="eastAsia"/>
          <w:szCs w:val="21"/>
        </w:rPr>
        <w:t>避難所の収容世帯数</w:t>
      </w:r>
      <w:r w:rsidR="009C273D">
        <w:rPr>
          <w:rFonts w:hint="eastAsia"/>
          <w:szCs w:val="21"/>
        </w:rPr>
        <w:t>は</w:t>
      </w:r>
      <w:r>
        <w:rPr>
          <w:rFonts w:hint="eastAsia"/>
          <w:szCs w:val="21"/>
        </w:rPr>
        <w:t>、住民が避難所に避難した際に、このアプリケーション上で避難所にチェックインを行うことで管理します。</w:t>
      </w:r>
    </w:p>
    <w:p w14:paraId="39158F9A" w14:textId="5C8EC7D3" w:rsidR="00C4125E" w:rsidRDefault="00F45116" w:rsidP="009C273D">
      <w:pPr>
        <w:ind w:firstLineChars="50" w:firstLine="119"/>
        <w:rPr>
          <w:rFonts w:hint="eastAsia"/>
          <w:szCs w:val="21"/>
        </w:rPr>
      </w:pPr>
      <w:r>
        <w:rPr>
          <w:rFonts w:hint="eastAsia"/>
          <w:szCs w:val="21"/>
        </w:rPr>
        <w:t>避難所での密の回避以外に、国から新たな避難方法として提唱されている親戚や友人宅への避難も、それらの住宅を私的な避難所として登録できるような機能も実装し、分散避難を支援できるようにすることも検討しています。</w:t>
      </w:r>
    </w:p>
    <w:p w14:paraId="7B7ABB33" w14:textId="77777777" w:rsidR="00FC6260" w:rsidRDefault="00FC6260" w:rsidP="001811B5">
      <w:pPr>
        <w:rPr>
          <w:szCs w:val="21"/>
        </w:rPr>
      </w:pPr>
    </w:p>
    <w:p w14:paraId="39A9F368" w14:textId="17A2FD98" w:rsidR="00C4125E" w:rsidRDefault="00C4125E" w:rsidP="001811B5">
      <w:pPr>
        <w:rPr>
          <w:szCs w:val="21"/>
        </w:rPr>
      </w:pPr>
      <w:r>
        <w:rPr>
          <w:rFonts w:hint="eastAsia"/>
          <w:szCs w:val="21"/>
        </w:rPr>
        <w:lastRenderedPageBreak/>
        <w:t>以下、アプリケーションの画面イメージ</w:t>
      </w:r>
    </w:p>
    <w:p w14:paraId="62E77693" w14:textId="77065BD6" w:rsidR="007761BA" w:rsidRPr="007761BA" w:rsidRDefault="007761BA" w:rsidP="007761BA">
      <w:pPr>
        <w:pStyle w:val="ae"/>
        <w:numPr>
          <w:ilvl w:val="0"/>
          <w:numId w:val="13"/>
        </w:numPr>
        <w:ind w:leftChars="0"/>
        <w:rPr>
          <w:rFonts w:hint="eastAsia"/>
          <w:szCs w:val="21"/>
        </w:rPr>
      </w:pPr>
      <w:r>
        <w:rPr>
          <w:rFonts w:hint="eastAsia"/>
          <w:szCs w:val="21"/>
        </w:rPr>
        <w:t>メニュー画面</w:t>
      </w:r>
    </w:p>
    <w:p w14:paraId="5BB83FBB" w14:textId="30DE84F5" w:rsidR="00C4125E" w:rsidRDefault="0029665E" w:rsidP="001811B5">
      <w:pPr>
        <w:rPr>
          <w:szCs w:val="21"/>
        </w:rPr>
      </w:pPr>
      <w:r>
        <w:rPr>
          <w:noProof/>
          <w:szCs w:val="21"/>
        </w:rPr>
        <mc:AlternateContent>
          <mc:Choice Requires="wps">
            <w:drawing>
              <wp:anchor distT="0" distB="0" distL="114300" distR="114300" simplePos="0" relativeHeight="251671552" behindDoc="0" locked="0" layoutInCell="1" allowOverlap="1" wp14:anchorId="639F7FBF" wp14:editId="3AA9CB2F">
                <wp:simplePos x="0" y="0"/>
                <wp:positionH relativeFrom="column">
                  <wp:posOffset>3026017</wp:posOffset>
                </wp:positionH>
                <wp:positionV relativeFrom="paragraph">
                  <wp:posOffset>21240</wp:posOffset>
                </wp:positionV>
                <wp:extent cx="2869324" cy="1755227"/>
                <wp:effectExtent l="0" t="0" r="1270" b="0"/>
                <wp:wrapNone/>
                <wp:docPr id="16" name="テキスト ボックス 16"/>
                <wp:cNvGraphicFramePr/>
                <a:graphic xmlns:a="http://schemas.openxmlformats.org/drawingml/2006/main">
                  <a:graphicData uri="http://schemas.microsoft.com/office/word/2010/wordprocessingShape">
                    <wps:wsp>
                      <wps:cNvSpPr txBox="1"/>
                      <wps:spPr>
                        <a:xfrm>
                          <a:off x="0" y="0"/>
                          <a:ext cx="2869324" cy="1755227"/>
                        </a:xfrm>
                        <a:prstGeom prst="rect">
                          <a:avLst/>
                        </a:prstGeom>
                        <a:solidFill>
                          <a:schemeClr val="lt1"/>
                        </a:solidFill>
                        <a:ln w="6350">
                          <a:noFill/>
                        </a:ln>
                      </wps:spPr>
                      <wps:txbx>
                        <w:txbxContent>
                          <w:p w14:paraId="284C55D3" w14:textId="72AAF9B8" w:rsidR="0029665E" w:rsidRDefault="0029665E">
                            <w:r>
                              <w:rPr>
                                <w:rFonts w:hint="eastAsia"/>
                              </w:rPr>
                              <w:t>ここからそれぞれの機能へとアクセスできる。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39F7FBF" id="_x0000_t202" coordsize="21600,21600" o:spt="202" path="m,l,21600r21600,l21600,xe">
                <v:stroke joinstyle="miter"/>
                <v:path gradientshapeok="t" o:connecttype="rect"/>
              </v:shapetype>
              <v:shape id="テキスト ボックス 16" o:spid="_x0000_s1026" type="#_x0000_t202" style="position:absolute;left:0;text-align:left;margin-left:238.25pt;margin-top:1.65pt;width:225.95pt;height:138.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qiZAIAAI0EAAAOAAAAZHJzL2Uyb0RvYy54bWysVM1uGjEQvlfqO1i+l4UNPwliiSgRVSWU&#13;&#10;RCJVzsbrhZW8Htc27NJjkKI+RF+h6rnPsy/SsRcITXuqevHOeH48830zO7quCkm2wtgcVEI7rTYl&#13;&#10;QnFIc7VK6KeH2btLSqxjKmUSlEjoTlh6PX77ZlTqoYhhDTIVhmASZYelTujaOT2MIsvXomC2BVoo&#13;&#10;NGZgCuZQNasoNazE7IWM4na7H5VgUm2AC2vx9qYx0nHIn2WCu7sss8IRmVCszYXThHPpz2g8YsOV&#13;&#10;YXqd80MZ7B+qKFiu8NFTqhvmGNmY/I9URc4NWMhci0MRQZblXIQesJtO+1U3izXTIvSC4Fh9gsn+&#13;&#10;v7T8dntvSJ4id31KFCuQo3r/XD99r59+1vuvpN5/q/f7+ukH6gR9ELBS2yHGLTRGuuo9VBh8vLd4&#13;&#10;6XGoMlP4L3ZI0I7Q705wi8oRjpfxZf/qIu5SwtHWGfR6cTzweaKXcG2s+yCgIF5IqEE+A8xsO7eu&#13;&#10;cT26+NcsyDyd5VIGxc+QmEpDtgzZly4Uicl/85KKlAntX/TaIbECH95klgpr8c02TXnJVcvqgMAS&#13;&#10;0h0CYKCZKav5LMci58y6e2ZwiLBnXAx3h0cmAR+Bg0TJGsyXv917f+QWrZSUOJQJtZ83zAhK5EeF&#13;&#10;rF91ul0/xUHp9gYxKubcsjy3qE0xBey8gyuoeRC9v5NHMTNQPOL+TPyraGKK49sJdUdx6ppVwf3j&#13;&#10;YjIJTji3mrm5WmjuU3ukPQUP1SMz+sCTQ4pv4Ti+bPiKrsbXRyqYbBxkeeDSA9ygesAdZz5Mw2E/&#13;&#10;/VKd68Hr5S8y/gUAAP//AwBQSwMEFAAGAAgAAAAhAEnV3z3kAAAADgEAAA8AAABkcnMvZG93bnJl&#13;&#10;di54bWxMT8tOwzAQvCPxD9YicUHUoWmbNo1TIZ4SNxoe4ubGSxIRr6PYTcLfs5zgstJoHjuT7Sbb&#13;&#10;igF73zhScDWLQCCVzjRUKXgp7i/XIHzQZHTrCBV8o4ddfnqS6dS4kZ5x2IdKcAj5VCuoQ+hSKX1Z&#13;&#10;o9V+5jok5j5db3Vg2FfS9HrkcNvKeRStpNUN8Ydad3hTY/m1P1oFHxfV+5OfHl7HeBl3d49DkbyZ&#13;&#10;Qqnzs+l2y+d6CyLgFP4c8LuB+0POxQ7uSMaLVsEiWS1ZqiCOQTC/ma8XIA4K5skmAZln8v+M/AcA&#13;&#10;AP//AwBQSwECLQAUAAYACAAAACEAtoM4kv4AAADhAQAAEwAAAAAAAAAAAAAAAAAAAAAAW0NvbnRl&#13;&#10;bnRfVHlwZXNdLnhtbFBLAQItABQABgAIAAAAIQA4/SH/1gAAAJQBAAALAAAAAAAAAAAAAAAAAC8B&#13;&#10;AABfcmVscy8ucmVsc1BLAQItABQABgAIAAAAIQBNg/qiZAIAAI0EAAAOAAAAAAAAAAAAAAAAAC4C&#13;&#10;AABkcnMvZTJvRG9jLnhtbFBLAQItABQABgAIAAAAIQBJ1d895AAAAA4BAAAPAAAAAAAAAAAAAAAA&#13;&#10;AL4EAABkcnMvZG93bnJldi54bWxQSwUGAAAAAAQABADzAAAAzwUAAAAA&#13;&#10;" fillcolor="white [3201]" stroked="f" strokeweight=".5pt">
                <v:textbox>
                  <w:txbxContent>
                    <w:p w14:paraId="284C55D3" w14:textId="72AAF9B8" w:rsidR="0029665E" w:rsidRDefault="0029665E">
                      <w:r>
                        <w:rPr>
                          <w:rFonts w:hint="eastAsia"/>
                        </w:rPr>
                        <w:t>ここからそれぞれの機能へとアクセスできる。</w:t>
                      </w:r>
                    </w:p>
                  </w:txbxContent>
                </v:textbox>
              </v:shape>
            </w:pict>
          </mc:Fallback>
        </mc:AlternateContent>
      </w:r>
      <w:r w:rsidR="00C4125E" w:rsidRPr="00C4125E">
        <w:rPr>
          <w:szCs w:val="21"/>
        </w:rPr>
        <w:drawing>
          <wp:inline distT="0" distB="0" distL="0" distR="0" wp14:anchorId="057AA0BE" wp14:editId="4C754947">
            <wp:extent cx="2927151" cy="1646484"/>
            <wp:effectExtent l="0" t="0" r="0" b="508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6963" cy="1691377"/>
                    </a:xfrm>
                    <a:prstGeom prst="rect">
                      <a:avLst/>
                    </a:prstGeom>
                  </pic:spPr>
                </pic:pic>
              </a:graphicData>
            </a:graphic>
          </wp:inline>
        </w:drawing>
      </w:r>
    </w:p>
    <w:p w14:paraId="7FFF5DB7" w14:textId="3D547119" w:rsidR="007761BA" w:rsidRPr="007761BA" w:rsidRDefault="007761BA" w:rsidP="007761BA">
      <w:pPr>
        <w:pStyle w:val="ae"/>
        <w:numPr>
          <w:ilvl w:val="0"/>
          <w:numId w:val="13"/>
        </w:numPr>
        <w:ind w:leftChars="0"/>
        <w:rPr>
          <w:rFonts w:hint="eastAsia"/>
          <w:szCs w:val="21"/>
        </w:rPr>
      </w:pPr>
      <w:r>
        <w:rPr>
          <w:rFonts w:hint="eastAsia"/>
          <w:szCs w:val="21"/>
        </w:rPr>
        <w:t>避難所の登録画面</w:t>
      </w:r>
    </w:p>
    <w:p w14:paraId="4168736C" w14:textId="4599435D" w:rsidR="007761BA" w:rsidRDefault="0029665E" w:rsidP="001811B5">
      <w:pPr>
        <w:rPr>
          <w:szCs w:val="21"/>
        </w:rPr>
      </w:pPr>
      <w:r>
        <w:rPr>
          <w:noProof/>
          <w:szCs w:val="21"/>
        </w:rPr>
        <mc:AlternateContent>
          <mc:Choice Requires="wps">
            <w:drawing>
              <wp:anchor distT="0" distB="0" distL="114300" distR="114300" simplePos="0" relativeHeight="251672576" behindDoc="0" locked="0" layoutInCell="1" allowOverlap="1" wp14:anchorId="23BA14A3" wp14:editId="4BBD7D2D">
                <wp:simplePos x="0" y="0"/>
                <wp:positionH relativeFrom="column">
                  <wp:posOffset>3026016</wp:posOffset>
                </wp:positionH>
                <wp:positionV relativeFrom="paragraph">
                  <wp:posOffset>114256</wp:posOffset>
                </wp:positionV>
                <wp:extent cx="2942896" cy="1555137"/>
                <wp:effectExtent l="0" t="0" r="3810" b="0"/>
                <wp:wrapNone/>
                <wp:docPr id="17" name="テキスト ボックス 17"/>
                <wp:cNvGraphicFramePr/>
                <a:graphic xmlns:a="http://schemas.openxmlformats.org/drawingml/2006/main">
                  <a:graphicData uri="http://schemas.microsoft.com/office/word/2010/wordprocessingShape">
                    <wps:wsp>
                      <wps:cNvSpPr txBox="1"/>
                      <wps:spPr>
                        <a:xfrm>
                          <a:off x="0" y="0"/>
                          <a:ext cx="2942896" cy="1555137"/>
                        </a:xfrm>
                        <a:prstGeom prst="rect">
                          <a:avLst/>
                        </a:prstGeom>
                        <a:solidFill>
                          <a:schemeClr val="lt1"/>
                        </a:solidFill>
                        <a:ln w="6350">
                          <a:noFill/>
                        </a:ln>
                      </wps:spPr>
                      <wps:txbx>
                        <w:txbxContent>
                          <w:p w14:paraId="4C8688C3" w14:textId="2312444E" w:rsidR="00B12CD1" w:rsidRDefault="00B12CD1">
                            <w:pPr>
                              <w:rPr>
                                <w:rFonts w:hint="eastAsia"/>
                              </w:rPr>
                            </w:pPr>
                            <w:r>
                              <w:rPr>
                                <w:rFonts w:hint="eastAsia"/>
                              </w:rPr>
                              <w:t>避難所側が、名称・住所・電話番号・座標などを事前に登録しておく。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A14A3" id="テキスト ボックス 17" o:spid="_x0000_s1027" type="#_x0000_t202" style="position:absolute;left:0;text-align:left;margin-left:238.25pt;margin-top:9pt;width:231.7pt;height:122.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kMoZQIAAJQEAAAOAAAAZHJzL2Uyb0RvYy54bWysVMtOGzEU3VfqP1jel0lCwiNiglIQVSUE&#13;&#10;SFCxdjweMpLH17WdzNAlkVA/or9Qdd3vyY/02JMApV1V3Xh8fd/n3DtHx22t2VI5X5HJeX+nx5ky&#13;&#10;korK3OX8083ZuwPOfBCmEJqMyvm98vx48vbNUWPHakBz0oVyDEGMHzc25/MQ7DjLvJyrWvgdsspA&#13;&#10;WZKrRYDo7rLCiQbRa50Ner29rCFXWEdSeY/X007JJyl+WSoZLsvSq8B0zlFbSKdL5yye2eRIjO+c&#13;&#10;sPNKbsoQ/1BFLSqDpE+hTkUQbOGqP0LVlXTkqQw7kuqMyrKSKvWAbvq9V91cz4VVqReA4+0TTP7/&#13;&#10;hZUXyyvHqgLc7XNmRA2O1qvH9cP39cPP9eorW6++rVer9cMPyAw2AKyxfgy/awvP0L6nFs7bd4/H&#13;&#10;iENbujp+0SGDHtDfP8Gt2sAkHgeHw8HB4R5nErr+aDTq76b42bO7dT58UFSzeMm5A58JZrE89wGl&#13;&#10;wHRrErN50lVxVmmdhDhD6kQ7thRgX4dUJDx+s9KGNTnf2x31UmBD0b2LrA0SxGa7puIttLO2Q2vb&#13;&#10;8IyKe+DgqBstb+VZhVrPhQ9XwmGW0Dr2I1ziKDUhF21unM3Jffnbe7QHxdBy1mA2c+4/L4RTnOmP&#13;&#10;BuQf9ofDOMxJGI72BxDcS83spcYs6hMCAH1sopXpGu2D3l5LR/Ut1mgas0IljETunIft9SR0G4M1&#13;&#10;lGo6TUYYXyvCubm2MoaOgEcmbtpb4eyGrgCmL2g7xWL8irXONnoami4ClVWiNOLcobqBH6OfmN6s&#13;&#10;adytl3Kyev6ZTH4BAAD//wMAUEsDBBQABgAIAAAAIQCp7pW25wAAAA8BAAAPAAAAZHJzL2Rvd25y&#13;&#10;ZXYueG1sTI9Lb4MwEITvlfIfrI3US9WYQkMCwURVH6nUW0Mfys3BDqDiNcIO0H/f7am9rLSa2dn5&#13;&#10;su1kWjbo3jUWBdwsAmAaS6sarAS8FU/Xa2DOS1SytagFfGsH23x2kclU2RFf9bD3FaMQdKkUUHvf&#13;&#10;pZy7stZGuoXtNJJ2sr2Rnta+4qqXI4WblodBEHMjG6QPtez0fa3Lr/3ZCDhcVZ8vbtq9j9Ey6h6f&#13;&#10;h2L1oQohLufTw4bG3QaY15P/u4BfBuoPORU72jMqx1oBt6t4SVYS1gRGhiRKEmBHAWEcJsDzjP/n&#13;&#10;yH8AAAD//wMAUEsBAi0AFAAGAAgAAAAhALaDOJL+AAAA4QEAABMAAAAAAAAAAAAAAAAAAAAAAFtD&#13;&#10;b250ZW50X1R5cGVzXS54bWxQSwECLQAUAAYACAAAACEAOP0h/9YAAACUAQAACwAAAAAAAAAAAAAA&#13;&#10;AAAvAQAAX3JlbHMvLnJlbHNQSwECLQAUAAYACAAAACEAwAZDKGUCAACUBAAADgAAAAAAAAAAAAAA&#13;&#10;AAAuAgAAZHJzL2Uyb0RvYy54bWxQSwECLQAUAAYACAAAACEAqe6VtucAAAAPAQAADwAAAAAAAAAA&#13;&#10;AAAAAAC/BAAAZHJzL2Rvd25yZXYueG1sUEsFBgAAAAAEAAQA8wAAANMFAAAAAA==&#13;&#10;" fillcolor="white [3201]" stroked="f" strokeweight=".5pt">
                <v:textbox>
                  <w:txbxContent>
                    <w:p w14:paraId="4C8688C3" w14:textId="2312444E" w:rsidR="00B12CD1" w:rsidRDefault="00B12CD1">
                      <w:pPr>
                        <w:rPr>
                          <w:rFonts w:hint="eastAsia"/>
                        </w:rPr>
                      </w:pPr>
                      <w:r>
                        <w:rPr>
                          <w:rFonts w:hint="eastAsia"/>
                        </w:rPr>
                        <w:t>避難所側が、名称・住所・電話番号・座標などを事前に登録しておく。</w:t>
                      </w:r>
                    </w:p>
                  </w:txbxContent>
                </v:textbox>
              </v:shape>
            </w:pict>
          </mc:Fallback>
        </mc:AlternateContent>
      </w:r>
      <w:r w:rsidR="007761BA" w:rsidRPr="00C4125E">
        <w:rPr>
          <w:szCs w:val="21"/>
        </w:rPr>
        <w:drawing>
          <wp:inline distT="0" distB="0" distL="0" distR="0" wp14:anchorId="67C6E04B" wp14:editId="539785C5">
            <wp:extent cx="2933624" cy="1650125"/>
            <wp:effectExtent l="0" t="0" r="635" b="127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4917" cy="1662102"/>
                    </a:xfrm>
                    <a:prstGeom prst="rect">
                      <a:avLst/>
                    </a:prstGeom>
                  </pic:spPr>
                </pic:pic>
              </a:graphicData>
            </a:graphic>
          </wp:inline>
        </w:drawing>
      </w:r>
    </w:p>
    <w:p w14:paraId="3669CA6C" w14:textId="642A1298" w:rsidR="007761BA" w:rsidRPr="007761BA" w:rsidRDefault="007761BA" w:rsidP="007761BA">
      <w:pPr>
        <w:pStyle w:val="ae"/>
        <w:numPr>
          <w:ilvl w:val="0"/>
          <w:numId w:val="13"/>
        </w:numPr>
        <w:ind w:leftChars="0"/>
        <w:rPr>
          <w:rFonts w:hint="eastAsia"/>
          <w:szCs w:val="21"/>
        </w:rPr>
      </w:pPr>
      <w:r w:rsidRPr="007761BA">
        <w:rPr>
          <w:rFonts w:hint="eastAsia"/>
          <w:szCs w:val="21"/>
        </w:rPr>
        <w:t>避難所の状態確認画面</w:t>
      </w:r>
    </w:p>
    <w:p w14:paraId="284C5087" w14:textId="5772A820" w:rsidR="00C4125E" w:rsidRDefault="00B12CD1" w:rsidP="001811B5">
      <w:pPr>
        <w:rPr>
          <w:szCs w:val="21"/>
        </w:rPr>
      </w:pPr>
      <w:r>
        <w:rPr>
          <w:noProof/>
          <w:szCs w:val="21"/>
        </w:rPr>
        <mc:AlternateContent>
          <mc:Choice Requires="wps">
            <w:drawing>
              <wp:anchor distT="0" distB="0" distL="114300" distR="114300" simplePos="0" relativeHeight="251673600" behindDoc="0" locked="0" layoutInCell="1" allowOverlap="1" wp14:anchorId="64A8AE83" wp14:editId="361F4EC1">
                <wp:simplePos x="0" y="0"/>
                <wp:positionH relativeFrom="column">
                  <wp:posOffset>3026082</wp:posOffset>
                </wp:positionH>
                <wp:positionV relativeFrom="paragraph">
                  <wp:posOffset>18087</wp:posOffset>
                </wp:positionV>
                <wp:extent cx="3026913" cy="1576551"/>
                <wp:effectExtent l="0" t="0" r="0" b="0"/>
                <wp:wrapNone/>
                <wp:docPr id="18" name="テキスト ボックス 18"/>
                <wp:cNvGraphicFramePr/>
                <a:graphic xmlns:a="http://schemas.openxmlformats.org/drawingml/2006/main">
                  <a:graphicData uri="http://schemas.microsoft.com/office/word/2010/wordprocessingShape">
                    <wps:wsp>
                      <wps:cNvSpPr txBox="1"/>
                      <wps:spPr>
                        <a:xfrm>
                          <a:off x="0" y="0"/>
                          <a:ext cx="3026913" cy="1576551"/>
                        </a:xfrm>
                        <a:prstGeom prst="rect">
                          <a:avLst/>
                        </a:prstGeom>
                        <a:solidFill>
                          <a:schemeClr val="lt1"/>
                        </a:solidFill>
                        <a:ln w="6350">
                          <a:noFill/>
                        </a:ln>
                      </wps:spPr>
                      <wps:txbx>
                        <w:txbxContent>
                          <w:p w14:paraId="503EF9C3" w14:textId="2F617BFE" w:rsidR="00B12CD1" w:rsidRDefault="00B12CD1">
                            <w:r>
                              <w:rPr>
                                <w:rFonts w:hint="eastAsia"/>
                              </w:rPr>
                              <w:t>避難所の現在の開設状況や収容状態を確認できる。ここで、分散避難を促すために当該の避難所以外にも、近隣の避難所を候補として表示する。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A8AE83" id="テキスト ボックス 18" o:spid="_x0000_s1028" type="#_x0000_t202" style="position:absolute;left:0;text-align:left;margin-left:238.25pt;margin-top:1.4pt;width:238.35pt;height:124.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1ohYwIAAJQEAAAOAAAAZHJzL2Uyb0RvYy54bWysVM2O0zAQviPxDpbvNP1ftmq6Kl0VIVW7&#13;&#10;K3XRnl3HaSM5HmO7TcqxlRAPwSsgzjxPXoSx03TLwglxcWY8f57vm8n4pswl2QljM1Ax7bTalAjF&#13;&#10;IcnUOqYfH+dv3lJiHVMJk6BETPfC0pvJ61fjQo9EFzYgE2EIJlF2VOiYbpzToyiyfCNyZlughUJj&#13;&#10;CiZnDlWzjhLDCsyey6jbbg+jAkyiDXBhLd7e1kY6CfnTVHB3n6ZWOCJjim9z4TThXPkzmozZaG2Y&#13;&#10;3mT89Az2D6/IWaaw6DnVLXOMbE32R6o84wYspK7FIY8gTTMuQg/YTaf9opvlhmkRekFwrD7DZP9f&#13;&#10;Wn63ezAkS5A7ZEqxHDmqjl+qw/fq8LM6fiXV8Vt1PFaHH6gT9EHACm1HGLfUGOnKd1BicHNv8dLj&#13;&#10;UKYm91/skKAdod+f4RalIxwve+3u8LrTo4SjrTO4Gg4GIU/0HK6Nde8F5MQLMTXIZ4CZ7RbW4VPQ&#13;&#10;tXHx1SzILJlnUgbFz5CYSUN2DNmXrkn+m5dUpIjpsDdoh8QKfHidWSos4Jutm/KSK1dlQKvbNLyC&#13;&#10;ZI84GKhHy2o+z/CtC2bdAzM4S9g67oe7xyOVgLXgJFGyAfP5b/feHylGKyUFzmZM7actM4IS+UEh&#13;&#10;+dedft8Pc1D6g6suKubSsrq0qG0+AwSgg5uoeRC9v5ONmBrIn3CNpr4qmpjiWDumrhFnrt4YXEMu&#13;&#10;ptPghOOrmVuopeY+tQfcM/FYPjGjT3Q5ZPoOmilmoxes1b4+UsF06yDNAqUe5xrVE/w4+oHp05r6&#13;&#10;3brUg9fzz2TyCwAA//8DAFBLAwQUAAYACAAAACEA0W8ZaeQAAAAOAQAADwAAAGRycy9kb3ducmV2&#13;&#10;LnhtbEyPS0/DMBCE70j8B2uRuCDqPEgLaZwK8ZS40fAQNzdekoh4HcVuGv49ywkuK41md3a+YjPb&#13;&#10;Xkw4+s6RgngRgUCqnemoUfBS3Z9fgvBBk9G9I1TwjR425fFRoXPjDvSM0zY0gkPI51pBG8KQS+nr&#13;&#10;Fq32CzcgsffpRqsDy7GRZtQHDre9TKJoKa3uiD+0esCbFuuv7d4q+Dhr3p/8/PB6SLN0uHucqtWb&#13;&#10;qZQ6PZlv1zyu1yACzuHvAn4ZuD+UXGzn9mS86BVcrJYZrypIGIP9qyxNQOxYZ3EMsizkf4zyBwAA&#13;&#10;//8DAFBLAQItABQABgAIAAAAIQC2gziS/gAAAOEBAAATAAAAAAAAAAAAAAAAAAAAAABbQ29udGVu&#13;&#10;dF9UeXBlc10ueG1sUEsBAi0AFAAGAAgAAAAhADj9If/WAAAAlAEAAAsAAAAAAAAAAAAAAAAALwEA&#13;&#10;AF9yZWxzLy5yZWxzUEsBAi0AFAAGAAgAAAAhAMPLWiFjAgAAlAQAAA4AAAAAAAAAAAAAAAAALgIA&#13;&#10;AGRycy9lMm9Eb2MueG1sUEsBAi0AFAAGAAgAAAAhANFvGWnkAAAADgEAAA8AAAAAAAAAAAAAAAAA&#13;&#10;vQQAAGRycy9kb3ducmV2LnhtbFBLBQYAAAAABAAEAPMAAADOBQAAAAA=&#13;&#10;" fillcolor="white [3201]" stroked="f" strokeweight=".5pt">
                <v:textbox>
                  <w:txbxContent>
                    <w:p w14:paraId="503EF9C3" w14:textId="2F617BFE" w:rsidR="00B12CD1" w:rsidRDefault="00B12CD1">
                      <w:r>
                        <w:rPr>
                          <w:rFonts w:hint="eastAsia"/>
                        </w:rPr>
                        <w:t>避難所の現在の開設状況や収容状態を確認できる。ここで、分散避難を促すために当該の避難所以外にも、近隣の避難所を候補として表示する。</w:t>
                      </w:r>
                    </w:p>
                  </w:txbxContent>
                </v:textbox>
              </v:shape>
            </w:pict>
          </mc:Fallback>
        </mc:AlternateContent>
      </w:r>
      <w:r w:rsidR="00C4125E" w:rsidRPr="00C4125E">
        <w:rPr>
          <w:szCs w:val="21"/>
        </w:rPr>
        <w:drawing>
          <wp:inline distT="0" distB="0" distL="0" distR="0" wp14:anchorId="6D60EF62" wp14:editId="65075011">
            <wp:extent cx="2932386" cy="1649429"/>
            <wp:effectExtent l="0" t="0" r="1905" b="190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4533" cy="1684386"/>
                    </a:xfrm>
                    <a:prstGeom prst="rect">
                      <a:avLst/>
                    </a:prstGeom>
                  </pic:spPr>
                </pic:pic>
              </a:graphicData>
            </a:graphic>
          </wp:inline>
        </w:drawing>
      </w:r>
    </w:p>
    <w:p w14:paraId="75F84A4D" w14:textId="643843FD" w:rsidR="007761BA" w:rsidRPr="007761BA" w:rsidRDefault="0029665E" w:rsidP="007761BA">
      <w:pPr>
        <w:pStyle w:val="ae"/>
        <w:numPr>
          <w:ilvl w:val="0"/>
          <w:numId w:val="13"/>
        </w:numPr>
        <w:ind w:leftChars="0"/>
        <w:rPr>
          <w:rFonts w:hint="eastAsia"/>
          <w:szCs w:val="21"/>
        </w:rPr>
      </w:pPr>
      <w:r>
        <w:rPr>
          <w:rFonts w:hint="eastAsia"/>
          <w:szCs w:val="21"/>
        </w:rPr>
        <w:t>避難所へのチェックイン画面</w:t>
      </w:r>
    </w:p>
    <w:p w14:paraId="249FEFF4" w14:textId="7229EC25" w:rsidR="007761BA" w:rsidRDefault="003B58FC" w:rsidP="001811B5">
      <w:pPr>
        <w:rPr>
          <w:szCs w:val="21"/>
        </w:rPr>
      </w:pPr>
      <w:r>
        <w:rPr>
          <w:noProof/>
          <w:szCs w:val="21"/>
        </w:rPr>
        <mc:AlternateContent>
          <mc:Choice Requires="wps">
            <w:drawing>
              <wp:anchor distT="0" distB="0" distL="114300" distR="114300" simplePos="0" relativeHeight="251674624" behindDoc="0" locked="0" layoutInCell="1" allowOverlap="1" wp14:anchorId="4D5545D8" wp14:editId="74D6F3BA">
                <wp:simplePos x="0" y="0"/>
                <wp:positionH relativeFrom="column">
                  <wp:posOffset>2932102</wp:posOffset>
                </wp:positionH>
                <wp:positionV relativeFrom="paragraph">
                  <wp:posOffset>58551</wp:posOffset>
                </wp:positionV>
                <wp:extent cx="3120324" cy="1576552"/>
                <wp:effectExtent l="0" t="0" r="4445" b="0"/>
                <wp:wrapNone/>
                <wp:docPr id="19" name="テキスト ボックス 19"/>
                <wp:cNvGraphicFramePr/>
                <a:graphic xmlns:a="http://schemas.openxmlformats.org/drawingml/2006/main">
                  <a:graphicData uri="http://schemas.microsoft.com/office/word/2010/wordprocessingShape">
                    <wps:wsp>
                      <wps:cNvSpPr txBox="1"/>
                      <wps:spPr>
                        <a:xfrm>
                          <a:off x="0" y="0"/>
                          <a:ext cx="3120324" cy="1576552"/>
                        </a:xfrm>
                        <a:prstGeom prst="rect">
                          <a:avLst/>
                        </a:prstGeom>
                        <a:solidFill>
                          <a:schemeClr val="lt1"/>
                        </a:solidFill>
                        <a:ln w="6350">
                          <a:noFill/>
                        </a:ln>
                      </wps:spPr>
                      <wps:txbx>
                        <w:txbxContent>
                          <w:p w14:paraId="123E3615" w14:textId="4CBA6AAC" w:rsidR="003B58FC" w:rsidRDefault="00B018E7">
                            <w:r>
                              <w:rPr>
                                <w:rFonts w:hint="eastAsia"/>
                              </w:rPr>
                              <w:t>避難所に到着後、チェックインを行う。これによって、避難所に避難したことが記録され、避難所の収容人数としてカウントされる。</w:t>
                            </w:r>
                          </w:p>
                          <w:p w14:paraId="269B20C0" w14:textId="1EEB0FA3" w:rsidR="00B018E7" w:rsidRDefault="00B018E7">
                            <w:pPr>
                              <w:rPr>
                                <w:rFonts w:hint="eastAsia"/>
                              </w:rPr>
                            </w:pPr>
                            <w:r>
                              <w:rPr>
                                <w:rFonts w:hint="eastAsia"/>
                              </w:rPr>
                              <w:t>また、マップから避難所を選択できる機能も実装予定。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5545D8" id="テキスト ボックス 19" o:spid="_x0000_s1029" type="#_x0000_t202" style="position:absolute;left:0;text-align:left;margin-left:230.85pt;margin-top:4.6pt;width:245.7pt;height:124.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9zlZgIAAJQEAAAOAAAAZHJzL2Uyb0RvYy54bWysVM2O0zAQviPxDpbvNP1fNmq6Kl0VIVW7&#13;&#10;K3XRnl3HaSM5HmO7TcqxlRAPwSsgzjxPXoSx03bLwglxcWY8P575vpmMbqpCkq0wNgeV0E6rTYlQ&#13;&#10;HNJcrRL68XH25i0l1jGVMglKJHQnLL0Zv341KnUsurAGmQpDMImycakTunZOx1Fk+VoUzLZAC4XG&#13;&#10;DEzBHKpmFaWGlZi9kFG33R5GJZhUG+DCWry9bYx0HPJnmeDuPsuscEQmFGtz4TThXPozGo9YvDJM&#13;&#10;r3N+LIP9QxUFyxU+ek51yxwjG5P/karIuQELmWtxKCLIspyL0AN202m/6GaxZlqEXhAcq88w2f+X&#13;&#10;lt9tHwzJU+TumhLFCuSoPnyp99/r/c/68JXUh2/14VDvf6BO0AcBK7WNMW6hMdJV76DC4NO9xUuP&#13;&#10;Q5WZwn+xQ4J2hH53hltUjnC87HW67V63TwlHW2dwNRwMuj5P9ByujXXvBRTECwk1yGeAmW3n1jWu&#13;&#10;Jxf/mgWZp7NcyqD4GRJTaciWIfvShSIx+W9eUpEyocPeoB0SK/DhTWapsBbfbNOUl1y1rAJavVPD&#13;&#10;S0h3iIOBZrSs5rMca50z6x6YwVnC1nE/3D0emQR8C44SJWswn/927/2RYrRSUuJsJtR+2jAjKJEf&#13;&#10;FJJ/3en3/TAHpT+46qJiLi3LS4vaFFNAADq4iZoH0fs7eRIzA8UTrtHEv4ompji+nVB3Eqeu2Rhc&#13;&#10;Qy4mk+CE46uZm6uF5j61B9wz8Vg9MaOPdDlk+g5OU8ziF6w1vj5SwWTjIMsDpR7nBtUj/Dj6YSiO&#13;&#10;a+p361IPXs8/k/EvAAAA//8DAFBLAwQUAAYACAAAACEAALmrDeUAAAAOAQAADwAAAGRycy9kb3du&#13;&#10;cmV2LnhtbExPyU7DMBC9I/EP1iBxQa2zkIammVSIpUjc2rCImxubJCIeR7GbhL/HnOAy0tNb5r18&#13;&#10;O+uOjWqwrSGEcBkAU1QZ2VKN8FI+Lm6AWSdIis6QQvhWFrbF+VkuMmkm2qvx4GrmQ8hmAqFxrs84&#13;&#10;t1WjtLBL0yvy3KcZtHAeDjWXg5h8uO54FAQrrkVL/kMjenXXqOrrcNIIH1f1+7Odd69TnMT9w9NY&#13;&#10;pm+yRLy8mO83/txugDk1uz8H/G7w/aHwxY7mRNKyDuF6FaZeirCOgHl+ncQhsCNClKQJ8CLn/2cU&#13;&#10;PwAAAP//AwBQSwECLQAUAAYACAAAACEAtoM4kv4AAADhAQAAEwAAAAAAAAAAAAAAAAAAAAAAW0Nv&#13;&#10;bnRlbnRfVHlwZXNdLnhtbFBLAQItABQABgAIAAAAIQA4/SH/1gAAAJQBAAALAAAAAAAAAAAAAAAA&#13;&#10;AC8BAABfcmVscy8ucmVsc1BLAQItABQABgAIAAAAIQBXB9zlZgIAAJQEAAAOAAAAAAAAAAAAAAAA&#13;&#10;AC4CAABkcnMvZTJvRG9jLnhtbFBLAQItABQABgAIAAAAIQAAuasN5QAAAA4BAAAPAAAAAAAAAAAA&#13;&#10;AAAAAMAEAABkcnMvZG93bnJldi54bWxQSwUGAAAAAAQABADzAAAA0gUAAAAA&#13;&#10;" fillcolor="white [3201]" stroked="f" strokeweight=".5pt">
                <v:textbox>
                  <w:txbxContent>
                    <w:p w14:paraId="123E3615" w14:textId="4CBA6AAC" w:rsidR="003B58FC" w:rsidRDefault="00B018E7">
                      <w:r>
                        <w:rPr>
                          <w:rFonts w:hint="eastAsia"/>
                        </w:rPr>
                        <w:t>避難所に到着後、チェックインを行う。これによって、避難所に避難したことが記録され、避難所の収容人数としてカウントされる。</w:t>
                      </w:r>
                    </w:p>
                    <w:p w14:paraId="269B20C0" w14:textId="1EEB0FA3" w:rsidR="00B018E7" w:rsidRDefault="00B018E7">
                      <w:pPr>
                        <w:rPr>
                          <w:rFonts w:hint="eastAsia"/>
                        </w:rPr>
                      </w:pPr>
                      <w:r>
                        <w:rPr>
                          <w:rFonts w:hint="eastAsia"/>
                        </w:rPr>
                        <w:t>また、マップから避難所を選択できる機能も実装予定。</w:t>
                      </w:r>
                    </w:p>
                  </w:txbxContent>
                </v:textbox>
              </v:shape>
            </w:pict>
          </mc:Fallback>
        </mc:AlternateContent>
      </w:r>
      <w:r w:rsidR="007761BA" w:rsidRPr="00C4125E">
        <w:rPr>
          <w:szCs w:val="21"/>
        </w:rPr>
        <w:drawing>
          <wp:inline distT="0" distB="0" distL="0" distR="0" wp14:anchorId="2D6D51E2" wp14:editId="4E13D20E">
            <wp:extent cx="3027049" cy="1702676"/>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2209" cy="1761827"/>
                    </a:xfrm>
                    <a:prstGeom prst="rect">
                      <a:avLst/>
                    </a:prstGeom>
                  </pic:spPr>
                </pic:pic>
              </a:graphicData>
            </a:graphic>
          </wp:inline>
        </w:drawing>
      </w:r>
    </w:p>
    <w:p w14:paraId="41CD48C2" w14:textId="7B6D1EF4" w:rsidR="0029665E" w:rsidRDefault="0029665E" w:rsidP="001811B5">
      <w:pPr>
        <w:rPr>
          <w:szCs w:val="21"/>
        </w:rPr>
      </w:pPr>
    </w:p>
    <w:p w14:paraId="244966BC" w14:textId="2EF709F2" w:rsidR="0029665E" w:rsidRDefault="0029665E" w:rsidP="001811B5">
      <w:pPr>
        <w:rPr>
          <w:szCs w:val="21"/>
        </w:rPr>
      </w:pPr>
    </w:p>
    <w:p w14:paraId="564565F9" w14:textId="0760B11C" w:rsidR="0029665E" w:rsidRPr="0029665E" w:rsidRDefault="0029665E" w:rsidP="0029665E">
      <w:pPr>
        <w:pStyle w:val="ae"/>
        <w:numPr>
          <w:ilvl w:val="0"/>
          <w:numId w:val="13"/>
        </w:numPr>
        <w:ind w:leftChars="0"/>
        <w:rPr>
          <w:rFonts w:hint="eastAsia"/>
          <w:szCs w:val="21"/>
        </w:rPr>
      </w:pPr>
      <w:r>
        <w:rPr>
          <w:rFonts w:hint="eastAsia"/>
          <w:szCs w:val="21"/>
        </w:rPr>
        <w:lastRenderedPageBreak/>
        <w:t>ユーザー登録画面</w:t>
      </w:r>
    </w:p>
    <w:p w14:paraId="1975B68D" w14:textId="5A442C7C" w:rsidR="00C4125E" w:rsidRDefault="00B018E7" w:rsidP="001811B5">
      <w:pPr>
        <w:rPr>
          <w:rFonts w:hint="eastAsia"/>
          <w:szCs w:val="21"/>
        </w:rPr>
      </w:pPr>
      <w:r>
        <w:rPr>
          <w:noProof/>
          <w:szCs w:val="21"/>
        </w:rPr>
        <mc:AlternateContent>
          <mc:Choice Requires="wps">
            <w:drawing>
              <wp:anchor distT="0" distB="0" distL="114300" distR="114300" simplePos="0" relativeHeight="251675648" behindDoc="0" locked="0" layoutInCell="1" allowOverlap="1" wp14:anchorId="046B74C8" wp14:editId="5D3DC691">
                <wp:simplePos x="0" y="0"/>
                <wp:positionH relativeFrom="column">
                  <wp:posOffset>2930832</wp:posOffset>
                </wp:positionH>
                <wp:positionV relativeFrom="paragraph">
                  <wp:posOffset>21437</wp:posOffset>
                </wp:positionV>
                <wp:extent cx="2953998" cy="1649095"/>
                <wp:effectExtent l="0" t="0" r="5715" b="1905"/>
                <wp:wrapNone/>
                <wp:docPr id="20" name="テキスト ボックス 20"/>
                <wp:cNvGraphicFramePr/>
                <a:graphic xmlns:a="http://schemas.openxmlformats.org/drawingml/2006/main">
                  <a:graphicData uri="http://schemas.microsoft.com/office/word/2010/wordprocessingShape">
                    <wps:wsp>
                      <wps:cNvSpPr txBox="1"/>
                      <wps:spPr>
                        <a:xfrm>
                          <a:off x="0" y="0"/>
                          <a:ext cx="2953998" cy="1649095"/>
                        </a:xfrm>
                        <a:prstGeom prst="rect">
                          <a:avLst/>
                        </a:prstGeom>
                        <a:solidFill>
                          <a:schemeClr val="lt1"/>
                        </a:solidFill>
                        <a:ln w="6350">
                          <a:noFill/>
                        </a:ln>
                      </wps:spPr>
                      <wps:txbx>
                        <w:txbxContent>
                          <w:p w14:paraId="483A04CC" w14:textId="1F2501D3" w:rsidR="00B018E7" w:rsidRDefault="00B018E7">
                            <w:pPr>
                              <w:rPr>
                                <w:rFonts w:hint="eastAsia"/>
                              </w:rPr>
                            </w:pPr>
                            <w:r>
                              <w:rPr>
                                <w:rFonts w:hint="eastAsia"/>
                              </w:rPr>
                              <w:t>ユーザーも事前に、ID・氏名・電話番号・世帯人数などを登録する。ここでのデータをもとに、避難所の収容人数などを管理する。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6B74C8" id="テキスト ボックス 20" o:spid="_x0000_s1030" type="#_x0000_t202" style="position:absolute;left:0;text-align:left;margin-left:230.75pt;margin-top:1.7pt;width:232.6pt;height:129.8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IaEZgIAAJQEAAAOAAAAZHJzL2Uyb0RvYy54bWysVMGO2jAQvVfqP1i+lwALtEGEFWVFVQnt&#13;&#10;rsRWezaOA5Ecj2sbEnoEadWP6C9UPfd78iMdO8DSbU9VL87YM36eeW8mo+uqkGQrjM1BJbTTalMi&#13;&#10;FIc0V6uEfnqYvXlHiXVMpUyCEgndCUuvx69fjUo9FF1Yg0yFIQii7LDUCV07p4dRZPlaFMy2QAuF&#13;&#10;zgxMwRxuzSpKDSsRvZBRt90eRCWYVBvgwlo8vWmcdBzws0xwd5dlVjgiE4q5ubCasC79Go1HbLgy&#13;&#10;TK9zfkyD/UMWBcsVPnqGumGOkY3J/4Aqcm7AQuZaHIoIsiznItSA1XTaL6pZrJkWoRYkx+ozTfb/&#13;&#10;wfLb7b0heZrQLtKjWIEa1Yenev+93v+sD19JffhWHw71/gfuCcYgYaW2Q7y30HjTVe+hQuFP5xYP&#13;&#10;PQ9VZgr/xQoJ+hF7d6ZbVI5wPOzG/as4xgbh6OsMenE77nuc6Pm6NtZ9EFAQbyTUoJ6BZradW9eE&#13;&#10;nkL8axZkns5yKcPG95CYSkO2DNWXLiSJ4L9FSUXKhA6u+u0ArMBfb5Clwlx8sU1R3nLVsgps9U4F&#13;&#10;LyHdIQ8Gmtayms9yzHXOrLtnBnsJS8f5cHe4ZBLwLThalKzBfPnbuY9HidFLSYm9mVD7ecOMoER+&#13;&#10;VCh+3On1fDOHTa//1ktnLj3LS4/aFFNAAjo4iZoH08c7eTIzA8UjjtHEv4oupji+nVB3MqeumRgc&#13;&#10;Qy4mkxCE7auZm6uF5h7aE+6VeKgemdFHuRwqfQunLmbDF6o1sf6mgsnGQZYHST3PDatH+rH1Q1Mc&#13;&#10;x9TP1uU+RD3/TMa/AAAA//8DAFBLAwQUAAYACAAAACEAzMhUwuUAAAAOAQAADwAAAGRycy9kb3du&#13;&#10;cmV2LnhtbExPy07DMBC8I/UfrEXigqjzaFOaxqkQjyJxowEqbm68TSJiO4rdJPw9ywkuK43msTPZ&#13;&#10;dtItG7B3jTUCwnkADE1pVWMqAW/F080tMOelUbK1BgV8o4NtPrvIZKrsaF5x2PuKUYhxqRRQe9+l&#13;&#10;nLuyRi3d3HZoiDvZXktPsK+46uVI4brlURAkXMvG0IdadnhfY/m1P2sBn9fV4cVNu/cxXsbd4/NQ&#13;&#10;rD5UIcTV5fSwoXO3AeZx8n8O+N1A/SGnYkd7NsqxVsAiCZckFRAvgBG/jpIVsKOAKIlD4HnG/8/I&#13;&#10;fwAAAP//AwBQSwECLQAUAAYACAAAACEAtoM4kv4AAADhAQAAEwAAAAAAAAAAAAAAAAAAAAAAW0Nv&#13;&#10;bnRlbnRfVHlwZXNdLnhtbFBLAQItABQABgAIAAAAIQA4/SH/1gAAAJQBAAALAAAAAAAAAAAAAAAA&#13;&#10;AC8BAABfcmVscy8ucmVsc1BLAQItABQABgAIAAAAIQCqWIaEZgIAAJQEAAAOAAAAAAAAAAAAAAAA&#13;&#10;AC4CAABkcnMvZTJvRG9jLnhtbFBLAQItABQABgAIAAAAIQDMyFTC5QAAAA4BAAAPAAAAAAAAAAAA&#13;&#10;AAAAAMAEAABkcnMvZG93bnJldi54bWxQSwUGAAAAAAQABADzAAAA0gUAAAAA&#13;&#10;" fillcolor="white [3201]" stroked="f" strokeweight=".5pt">
                <v:textbox>
                  <w:txbxContent>
                    <w:p w14:paraId="483A04CC" w14:textId="1F2501D3" w:rsidR="00B018E7" w:rsidRDefault="00B018E7">
                      <w:pPr>
                        <w:rPr>
                          <w:rFonts w:hint="eastAsia"/>
                        </w:rPr>
                      </w:pPr>
                      <w:r>
                        <w:rPr>
                          <w:rFonts w:hint="eastAsia"/>
                        </w:rPr>
                        <w:t>ユーザーも事前に、ID・氏名・電話番号・世帯人数などを登録する。ここでのデータをもとに、避難所の収容人数などを管理する。</w:t>
                      </w:r>
                    </w:p>
                  </w:txbxContent>
                </v:textbox>
              </v:shape>
            </w:pict>
          </mc:Fallback>
        </mc:AlternateContent>
      </w:r>
      <w:r w:rsidR="007761BA" w:rsidRPr="00C4125E">
        <w:rPr>
          <w:szCs w:val="21"/>
        </w:rPr>
        <w:drawing>
          <wp:inline distT="0" distB="0" distL="0" distR="0" wp14:anchorId="2BD46602" wp14:editId="0E5A1F11">
            <wp:extent cx="2931795" cy="1649097"/>
            <wp:effectExtent l="0" t="0" r="1905" b="190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5853" cy="1673879"/>
                    </a:xfrm>
                    <a:prstGeom prst="rect">
                      <a:avLst/>
                    </a:prstGeom>
                  </pic:spPr>
                </pic:pic>
              </a:graphicData>
            </a:graphic>
          </wp:inline>
        </w:drawing>
      </w:r>
    </w:p>
    <w:p w14:paraId="4DDE6F08" w14:textId="727EC7CA" w:rsidR="00C4125E" w:rsidRDefault="00C4125E" w:rsidP="001811B5">
      <w:pPr>
        <w:rPr>
          <w:rFonts w:hint="eastAsia"/>
          <w:szCs w:val="21"/>
        </w:rPr>
      </w:pPr>
    </w:p>
    <w:p w14:paraId="04C389EC" w14:textId="3AC3908B" w:rsidR="009C273D" w:rsidRDefault="009C273D" w:rsidP="001811B5">
      <w:pPr>
        <w:rPr>
          <w:szCs w:val="21"/>
        </w:rPr>
      </w:pPr>
    </w:p>
    <w:p w14:paraId="7B8D0467" w14:textId="77777777" w:rsidR="00B018E7" w:rsidRPr="00107D74" w:rsidRDefault="00B018E7" w:rsidP="001811B5">
      <w:pPr>
        <w:rPr>
          <w:rFonts w:hint="eastAsia"/>
          <w:szCs w:val="21"/>
        </w:rPr>
      </w:pPr>
    </w:p>
    <w:p w14:paraId="177B3A6F" w14:textId="4B7DD18E" w:rsidR="00216BDF" w:rsidRDefault="00E66AE9" w:rsidP="00E94270">
      <w:pPr>
        <w:widowControl/>
        <w:jc w:val="left"/>
        <w:rPr>
          <w:szCs w:val="21"/>
        </w:rPr>
      </w:pPr>
      <w:r w:rsidRPr="00107D74">
        <w:rPr>
          <w:rFonts w:hint="eastAsia"/>
          <w:szCs w:val="21"/>
        </w:rPr>
        <w:t>【</w:t>
      </w:r>
      <w:r w:rsidR="00195DB9">
        <w:rPr>
          <w:rFonts w:hint="eastAsia"/>
          <w:szCs w:val="21"/>
        </w:rPr>
        <w:t>先行研究</w:t>
      </w:r>
      <w:r w:rsidRPr="00107D74">
        <w:rPr>
          <w:rFonts w:hint="eastAsia"/>
          <w:szCs w:val="21"/>
        </w:rPr>
        <w:t>】</w:t>
      </w:r>
    </w:p>
    <w:p w14:paraId="584ACE51" w14:textId="300DAB8E" w:rsidR="00F96CBA" w:rsidRPr="00107D74" w:rsidRDefault="00195DB9" w:rsidP="00E94270">
      <w:pPr>
        <w:widowControl/>
        <w:jc w:val="left"/>
        <w:rPr>
          <w:szCs w:val="21"/>
        </w:rPr>
      </w:pPr>
      <w:r w:rsidRPr="00195DB9">
        <w:rPr>
          <w:rFonts w:hint="eastAsia"/>
          <w:sz w:val="21"/>
          <w:szCs w:val="21"/>
        </w:rPr>
        <w:t>（これまでに、何がどこまで明らかとなっているか、その概要と文献</w:t>
      </w:r>
      <w:r w:rsidR="006E639F">
        <w:rPr>
          <w:rFonts w:hint="eastAsia"/>
          <w:sz w:val="21"/>
          <w:szCs w:val="21"/>
        </w:rPr>
        <w:t>等の</w:t>
      </w:r>
      <w:r w:rsidRPr="00195DB9">
        <w:rPr>
          <w:rFonts w:hint="eastAsia"/>
          <w:sz w:val="21"/>
          <w:szCs w:val="21"/>
        </w:rPr>
        <w:t>情報について記述してください。）</w:t>
      </w:r>
    </w:p>
    <w:p w14:paraId="38ABD1A9" w14:textId="27C48569" w:rsidR="0097224C" w:rsidRDefault="00B93716" w:rsidP="00F45116">
      <w:pPr>
        <w:rPr>
          <w:szCs w:val="21"/>
        </w:rPr>
      </w:pPr>
      <w:r w:rsidRPr="00107D74">
        <w:rPr>
          <w:rFonts w:hint="eastAsia"/>
          <w:szCs w:val="21"/>
        </w:rPr>
        <w:t>［概要］</w:t>
      </w:r>
    </w:p>
    <w:p w14:paraId="567555F3" w14:textId="30064086" w:rsidR="008B37F4" w:rsidRDefault="00F45116" w:rsidP="00FC6260">
      <w:pPr>
        <w:rPr>
          <w:szCs w:val="21"/>
        </w:rPr>
      </w:pPr>
      <w:r w:rsidRPr="00F45116">
        <w:rPr>
          <w:rFonts w:hint="eastAsia"/>
          <w:szCs w:val="21"/>
        </w:rPr>
        <w:t xml:space="preserve">　</w:t>
      </w:r>
      <w:r>
        <w:rPr>
          <w:rFonts w:hint="eastAsia"/>
          <w:szCs w:val="21"/>
        </w:rPr>
        <w:t>今年６月より各</w:t>
      </w:r>
      <w:r w:rsidR="002D1161">
        <w:rPr>
          <w:rFonts w:hint="eastAsia"/>
          <w:szCs w:val="21"/>
        </w:rPr>
        <w:t>都道府県</w:t>
      </w:r>
      <w:r>
        <w:rPr>
          <w:rFonts w:hint="eastAsia"/>
          <w:szCs w:val="21"/>
        </w:rPr>
        <w:t>にて、避難所での新型コロナウイルス感染拡大防止に向けた対策委員会の解説や、セミナーなどが行われている。また、</w:t>
      </w:r>
      <w:r w:rsidR="002D1161">
        <w:rPr>
          <w:rFonts w:hint="eastAsia"/>
          <w:szCs w:val="21"/>
        </w:rPr>
        <w:t>それぞれ</w:t>
      </w:r>
      <w:r>
        <w:rPr>
          <w:rFonts w:hint="eastAsia"/>
          <w:szCs w:val="21"/>
        </w:rPr>
        <w:t>独自に新型コロナウイルスの感染拡大防止策を盛り込んだ避難所運営マニュアル（密を考慮した避難スペースの設置間隔など）を作成している。</w:t>
      </w:r>
      <w:r w:rsidR="00E75502">
        <w:rPr>
          <w:rFonts w:hint="eastAsia"/>
          <w:szCs w:val="21"/>
        </w:rPr>
        <w:t>大阪府を例に挙げると、テープやテントを利用した際の</w:t>
      </w:r>
      <w:r w:rsidR="002D1161">
        <w:rPr>
          <w:rFonts w:hint="eastAsia"/>
          <w:szCs w:val="21"/>
        </w:rPr>
        <w:t>、</w:t>
      </w:r>
      <w:r w:rsidR="00E75502">
        <w:rPr>
          <w:rFonts w:hint="eastAsia"/>
          <w:szCs w:val="21"/>
        </w:rPr>
        <w:t>避難スペースの間隔などのレイアウト例</w:t>
      </w:r>
      <w:r w:rsidR="00FC6260">
        <w:rPr>
          <w:rFonts w:hint="eastAsia"/>
          <w:szCs w:val="21"/>
        </w:rPr>
        <w:t>（一家族が3メートル四方の一区画（人数に応じて大きさは調節）を利用し、各区画の距離は1メートル以上あける、スペース内通路ではできるだけ通行者がすれ違わないように配慮する</w:t>
      </w:r>
      <w:r w:rsidR="00FC6260">
        <w:rPr>
          <w:szCs w:val="21"/>
        </w:rPr>
        <w:t xml:space="preserve"> </w:t>
      </w:r>
      <w:r w:rsidR="00FC6260">
        <w:rPr>
          <w:rFonts w:hint="eastAsia"/>
          <w:szCs w:val="21"/>
        </w:rPr>
        <w:t>等）</w:t>
      </w:r>
      <w:r w:rsidR="00FC6260">
        <w:rPr>
          <w:rFonts w:hint="eastAsia"/>
          <w:szCs w:val="21"/>
        </w:rPr>
        <w:t>を示している。</w:t>
      </w:r>
      <w:r w:rsidR="00E75502">
        <w:rPr>
          <w:rFonts w:hint="eastAsia"/>
          <w:szCs w:val="21"/>
        </w:rPr>
        <w:t>感染者が避難所内で確認された際の動線や感染者及び濃厚接触者の専用室のレイアウトなど</w:t>
      </w:r>
      <w:r w:rsidR="00FC6260">
        <w:rPr>
          <w:rFonts w:hint="eastAsia"/>
          <w:szCs w:val="21"/>
        </w:rPr>
        <w:t>も</w:t>
      </w:r>
      <w:r w:rsidR="00E75502">
        <w:rPr>
          <w:rFonts w:hint="eastAsia"/>
          <w:szCs w:val="21"/>
        </w:rPr>
        <w:t>記載されている。</w:t>
      </w:r>
      <w:r w:rsidR="002D1161">
        <w:rPr>
          <w:rFonts w:hint="eastAsia"/>
          <w:szCs w:val="21"/>
        </w:rPr>
        <w:t>東京都の指針別紙では、避難所</w:t>
      </w:r>
      <w:r w:rsidR="003950D2">
        <w:rPr>
          <w:rFonts w:hint="eastAsia"/>
          <w:szCs w:val="21"/>
        </w:rPr>
        <w:t>で</w:t>
      </w:r>
      <w:r w:rsidR="002D1161">
        <w:rPr>
          <w:rFonts w:hint="eastAsia"/>
          <w:szCs w:val="21"/>
        </w:rPr>
        <w:t>受け入れ前に住民に対して</w:t>
      </w:r>
      <w:r w:rsidR="003950D2">
        <w:rPr>
          <w:rFonts w:hint="eastAsia"/>
          <w:szCs w:val="21"/>
        </w:rPr>
        <w:t>検温及び問診を行うことになっており、</w:t>
      </w:r>
      <w:r w:rsidR="002D1161">
        <w:rPr>
          <w:rFonts w:hint="eastAsia"/>
          <w:szCs w:val="21"/>
        </w:rPr>
        <w:t>問診に用いる問診票の例などが掲載されている。</w:t>
      </w:r>
    </w:p>
    <w:p w14:paraId="0909B7F8" w14:textId="30912ABE" w:rsidR="002D1161" w:rsidRDefault="00E75502" w:rsidP="008B37F4">
      <w:pPr>
        <w:ind w:firstLineChars="50" w:firstLine="119"/>
        <w:rPr>
          <w:rFonts w:hint="eastAsia"/>
          <w:szCs w:val="21"/>
        </w:rPr>
      </w:pPr>
      <w:r>
        <w:rPr>
          <w:rFonts w:hint="eastAsia"/>
          <w:szCs w:val="21"/>
        </w:rPr>
        <w:t>避難所に用いられる施設についても、ホテルや大学などを活用し</w:t>
      </w:r>
      <w:r w:rsidR="002D1161">
        <w:rPr>
          <w:rFonts w:hint="eastAsia"/>
          <w:szCs w:val="21"/>
        </w:rPr>
        <w:t>、</w:t>
      </w:r>
      <w:r>
        <w:rPr>
          <w:rFonts w:hint="eastAsia"/>
          <w:szCs w:val="21"/>
        </w:rPr>
        <w:t>より多くの避難所の確保も進められている。</w:t>
      </w:r>
      <w:r w:rsidR="008B37F4">
        <w:rPr>
          <w:rFonts w:hint="eastAsia"/>
          <w:szCs w:val="21"/>
        </w:rPr>
        <w:t>内閣府から文部科学省を通じて、各都道府県教育委員会・国立私立大学法人などに宛てて、教室を避難所として利用することなどを含めて、協力が要請された際に、それに応じて連携するように依頼する通知も発出されている。</w:t>
      </w:r>
    </w:p>
    <w:p w14:paraId="393EDAD9" w14:textId="78F924E7" w:rsidR="00F45116" w:rsidRDefault="00F45116" w:rsidP="002D1161">
      <w:pPr>
        <w:ind w:firstLineChars="50" w:firstLine="119"/>
        <w:rPr>
          <w:szCs w:val="21"/>
        </w:rPr>
      </w:pPr>
      <w:r>
        <w:rPr>
          <w:rFonts w:hint="eastAsia"/>
          <w:szCs w:val="21"/>
        </w:rPr>
        <w:t>また、内閣府より、避難所への避難以外に、安全な場所にある親戚や友人宅への避難や車中泊などの複数の避難方法が提唱されている。</w:t>
      </w:r>
    </w:p>
    <w:p w14:paraId="4DD7B4CC" w14:textId="6BEED070" w:rsidR="002D1161" w:rsidRDefault="00F45116" w:rsidP="00FC6260">
      <w:pPr>
        <w:ind w:firstLineChars="50" w:firstLine="119"/>
        <w:rPr>
          <w:szCs w:val="21"/>
        </w:rPr>
      </w:pPr>
      <w:r>
        <w:rPr>
          <w:rFonts w:hint="eastAsia"/>
          <w:szCs w:val="21"/>
        </w:rPr>
        <w:t>先行研究に関しては、</w:t>
      </w:r>
      <w:r w:rsidR="0099172F">
        <w:rPr>
          <w:rFonts w:hint="eastAsia"/>
          <w:szCs w:val="21"/>
        </w:rPr>
        <w:t>調べたところ類似する研究の論文や資料などはなかった。</w:t>
      </w:r>
    </w:p>
    <w:p w14:paraId="43BF3D9E" w14:textId="4B0BA34A" w:rsidR="00B018E7" w:rsidRDefault="00B018E7" w:rsidP="00FC6260">
      <w:pPr>
        <w:ind w:firstLineChars="50" w:firstLine="119"/>
        <w:rPr>
          <w:szCs w:val="21"/>
        </w:rPr>
      </w:pPr>
    </w:p>
    <w:p w14:paraId="18842900" w14:textId="212593AF" w:rsidR="00B018E7" w:rsidRDefault="00B018E7" w:rsidP="00FC6260">
      <w:pPr>
        <w:ind w:firstLineChars="50" w:firstLine="119"/>
        <w:rPr>
          <w:szCs w:val="21"/>
        </w:rPr>
      </w:pPr>
    </w:p>
    <w:p w14:paraId="399F5A45" w14:textId="3156DDA9" w:rsidR="00B018E7" w:rsidRDefault="00B018E7" w:rsidP="00FC6260">
      <w:pPr>
        <w:ind w:firstLineChars="50" w:firstLine="119"/>
        <w:rPr>
          <w:szCs w:val="21"/>
        </w:rPr>
      </w:pPr>
    </w:p>
    <w:p w14:paraId="6C827901" w14:textId="77777777" w:rsidR="00B018E7" w:rsidRDefault="00B018E7" w:rsidP="00FC6260">
      <w:pPr>
        <w:ind w:firstLineChars="50" w:firstLine="119"/>
        <w:rPr>
          <w:rFonts w:hint="eastAsia"/>
          <w:szCs w:val="21"/>
        </w:rPr>
      </w:pPr>
    </w:p>
    <w:p w14:paraId="7DF3B82A" w14:textId="59A2C2E9" w:rsidR="0022098B" w:rsidRPr="00F45116" w:rsidRDefault="0022098B" w:rsidP="00F45116">
      <w:pPr>
        <w:rPr>
          <w:szCs w:val="21"/>
        </w:rPr>
      </w:pPr>
      <w:r>
        <w:rPr>
          <w:szCs w:val="21"/>
        </w:rPr>
        <w:lastRenderedPageBreak/>
        <w:t>[</w:t>
      </w:r>
      <w:r>
        <w:rPr>
          <w:rFonts w:hint="eastAsia"/>
          <w:szCs w:val="21"/>
        </w:rPr>
        <w:t>参考サイト</w:t>
      </w:r>
      <w:r>
        <w:rPr>
          <w:szCs w:val="21"/>
        </w:rPr>
        <w:t>]</w:t>
      </w:r>
    </w:p>
    <w:p w14:paraId="7ED3E0FF" w14:textId="77777777" w:rsidR="0022098B" w:rsidRPr="0022098B" w:rsidRDefault="0022098B" w:rsidP="0022098B">
      <w:pPr>
        <w:widowControl/>
        <w:jc w:val="left"/>
        <w:rPr>
          <w:szCs w:val="21"/>
        </w:rPr>
      </w:pPr>
      <w:r w:rsidRPr="0022098B">
        <w:rPr>
          <w:rFonts w:hint="eastAsia"/>
          <w:szCs w:val="21"/>
        </w:rPr>
        <w:t>・新型コロナ　避難所での感染予防セミナー</w:t>
      </w:r>
    </w:p>
    <w:p w14:paraId="216BA4C7" w14:textId="5653B1C5" w:rsidR="0022098B" w:rsidRPr="0022098B" w:rsidRDefault="00D3526D" w:rsidP="0022098B">
      <w:pPr>
        <w:widowControl/>
        <w:ind w:firstLine="1"/>
        <w:jc w:val="left"/>
        <w:rPr>
          <w:szCs w:val="21"/>
        </w:rPr>
      </w:pPr>
      <w:hyperlink r:id="rId14" w:history="1">
        <w:r w:rsidR="0022098B" w:rsidRPr="00F269DC">
          <w:rPr>
            <w:rStyle w:val="ab"/>
            <w:szCs w:val="21"/>
          </w:rPr>
          <w:t>https://www.news24.jp/nnn/news87962846.html</w:t>
        </w:r>
      </w:hyperlink>
      <w:r w:rsidR="0022098B">
        <w:rPr>
          <w:rFonts w:hint="eastAsia"/>
          <w:szCs w:val="21"/>
        </w:rPr>
        <w:t xml:space="preserve">　</w:t>
      </w:r>
    </w:p>
    <w:p w14:paraId="399D2FCC" w14:textId="77777777" w:rsidR="0022098B" w:rsidRPr="0022098B" w:rsidRDefault="0022098B" w:rsidP="0022098B">
      <w:pPr>
        <w:widowControl/>
        <w:jc w:val="left"/>
        <w:rPr>
          <w:szCs w:val="21"/>
        </w:rPr>
      </w:pPr>
      <w:r w:rsidRPr="0022098B">
        <w:rPr>
          <w:rFonts w:hint="eastAsia"/>
          <w:szCs w:val="21"/>
        </w:rPr>
        <w:t>・避難所等における新型コロナウイルス感染症対策の参考リンク集（随時更新）</w:t>
      </w:r>
    </w:p>
    <w:p w14:paraId="5E3F8637" w14:textId="4AAD7C7E" w:rsidR="0022098B" w:rsidRPr="0022098B" w:rsidRDefault="00D3526D" w:rsidP="0022098B">
      <w:pPr>
        <w:widowControl/>
        <w:jc w:val="left"/>
        <w:rPr>
          <w:szCs w:val="21"/>
        </w:rPr>
      </w:pPr>
      <w:hyperlink r:id="rId15" w:history="1">
        <w:r w:rsidR="0022098B" w:rsidRPr="00F269DC">
          <w:rPr>
            <w:rStyle w:val="ab"/>
            <w:szCs w:val="21"/>
          </w:rPr>
          <w:t>http://www.sbk.or.jp/blog/archives/2478</w:t>
        </w:r>
      </w:hyperlink>
      <w:r w:rsidR="0022098B">
        <w:rPr>
          <w:rFonts w:hint="eastAsia"/>
          <w:szCs w:val="21"/>
        </w:rPr>
        <w:t xml:space="preserve">　</w:t>
      </w:r>
    </w:p>
    <w:p w14:paraId="460CD568" w14:textId="77777777" w:rsidR="0022098B" w:rsidRPr="0022098B" w:rsidRDefault="0022098B" w:rsidP="0022098B">
      <w:pPr>
        <w:widowControl/>
        <w:jc w:val="left"/>
        <w:rPr>
          <w:szCs w:val="21"/>
        </w:rPr>
      </w:pPr>
      <w:r w:rsidRPr="0022098B">
        <w:rPr>
          <w:rFonts w:hint="eastAsia"/>
          <w:szCs w:val="21"/>
        </w:rPr>
        <w:t>・新型コロナウイルス感染症対策に係る災害時の避難所としての各省庁及び独立行政法人、民間団体等が所有する研修所、宿泊施設等の活用等について</w:t>
      </w:r>
    </w:p>
    <w:p w14:paraId="7563C00F" w14:textId="13F13D23" w:rsidR="0022098B" w:rsidRPr="0022098B" w:rsidRDefault="00D3526D" w:rsidP="0022098B">
      <w:pPr>
        <w:widowControl/>
        <w:jc w:val="left"/>
        <w:rPr>
          <w:szCs w:val="21"/>
        </w:rPr>
      </w:pPr>
      <w:hyperlink r:id="rId16" w:history="1">
        <w:r w:rsidR="0022098B" w:rsidRPr="00F269DC">
          <w:rPr>
            <w:rStyle w:val="ab"/>
            <w:szCs w:val="21"/>
          </w:rPr>
          <w:t>http://www.bousai.go.jp/pdf/syukuhaku.pdf</w:t>
        </w:r>
      </w:hyperlink>
      <w:r w:rsidR="0022098B">
        <w:rPr>
          <w:rFonts w:hint="eastAsia"/>
          <w:szCs w:val="21"/>
        </w:rPr>
        <w:t xml:space="preserve">　</w:t>
      </w:r>
    </w:p>
    <w:p w14:paraId="0ECBF205" w14:textId="77777777" w:rsidR="0022098B" w:rsidRPr="0022098B" w:rsidRDefault="0022098B" w:rsidP="0022098B">
      <w:pPr>
        <w:widowControl/>
        <w:jc w:val="left"/>
        <w:rPr>
          <w:szCs w:val="21"/>
        </w:rPr>
      </w:pPr>
      <w:r w:rsidRPr="0022098B">
        <w:rPr>
          <w:rFonts w:hint="eastAsia"/>
          <w:szCs w:val="21"/>
        </w:rPr>
        <w:t>・兵庫県　避難所設営指針</w:t>
      </w:r>
    </w:p>
    <w:p w14:paraId="411052F4" w14:textId="7E43F377" w:rsidR="0022098B" w:rsidRPr="0022098B" w:rsidRDefault="00D3526D" w:rsidP="0022098B">
      <w:pPr>
        <w:widowControl/>
        <w:jc w:val="left"/>
        <w:rPr>
          <w:szCs w:val="21"/>
        </w:rPr>
      </w:pPr>
      <w:hyperlink r:id="rId17" w:history="1">
        <w:r w:rsidR="0022098B" w:rsidRPr="00F269DC">
          <w:rPr>
            <w:rStyle w:val="ab"/>
            <w:szCs w:val="21"/>
          </w:rPr>
          <w:t>https://web.pref.hyogo.lg.jp/kk42/documents/202006guideline1.pdf</w:t>
        </w:r>
      </w:hyperlink>
      <w:r w:rsidR="0022098B">
        <w:rPr>
          <w:rFonts w:hint="eastAsia"/>
          <w:szCs w:val="21"/>
        </w:rPr>
        <w:t xml:space="preserve">　</w:t>
      </w:r>
    </w:p>
    <w:p w14:paraId="2A4B29C4" w14:textId="77777777" w:rsidR="0022098B" w:rsidRPr="0022098B" w:rsidRDefault="0022098B" w:rsidP="0022098B">
      <w:pPr>
        <w:widowControl/>
        <w:jc w:val="left"/>
        <w:rPr>
          <w:szCs w:val="21"/>
        </w:rPr>
      </w:pPr>
      <w:r w:rsidRPr="0022098B">
        <w:rPr>
          <w:rFonts w:hint="eastAsia"/>
          <w:szCs w:val="21"/>
        </w:rPr>
        <w:t>・大阪府避難所運営マニュアル作成指針（新型コロナウイルス感染症対応編）</w:t>
      </w:r>
      <w:r w:rsidRPr="0022098B">
        <w:rPr>
          <w:szCs w:val="21"/>
        </w:rPr>
        <w:t xml:space="preserve"> について</w:t>
      </w:r>
    </w:p>
    <w:p w14:paraId="208E16DA" w14:textId="384B631D" w:rsidR="0022098B" w:rsidRPr="0022098B" w:rsidRDefault="00D3526D" w:rsidP="0022098B">
      <w:pPr>
        <w:widowControl/>
        <w:jc w:val="left"/>
        <w:rPr>
          <w:szCs w:val="21"/>
        </w:rPr>
      </w:pPr>
      <w:hyperlink r:id="rId18" w:history="1">
        <w:r w:rsidR="0022098B" w:rsidRPr="00F269DC">
          <w:rPr>
            <w:rStyle w:val="ab"/>
            <w:szCs w:val="21"/>
          </w:rPr>
          <w:t>http://www.pref.osaka.lg.jp/shobobosai/hinanzyo-shishin/index.html</w:t>
        </w:r>
      </w:hyperlink>
      <w:r w:rsidR="0022098B">
        <w:rPr>
          <w:rFonts w:hint="eastAsia"/>
          <w:szCs w:val="21"/>
        </w:rPr>
        <w:t xml:space="preserve">　</w:t>
      </w:r>
    </w:p>
    <w:p w14:paraId="060F6A16" w14:textId="77777777" w:rsidR="0022098B" w:rsidRPr="0022098B" w:rsidRDefault="0022098B" w:rsidP="0022098B">
      <w:pPr>
        <w:widowControl/>
        <w:jc w:val="left"/>
        <w:rPr>
          <w:szCs w:val="21"/>
        </w:rPr>
      </w:pPr>
      <w:r w:rsidRPr="0022098B">
        <w:rPr>
          <w:rFonts w:hint="eastAsia"/>
          <w:szCs w:val="21"/>
        </w:rPr>
        <w:t>・避難所レイアウト（大阪府）</w:t>
      </w:r>
    </w:p>
    <w:p w14:paraId="18658D02" w14:textId="1876A8F1" w:rsidR="0022098B" w:rsidRPr="0022098B" w:rsidRDefault="00D3526D" w:rsidP="0022098B">
      <w:pPr>
        <w:widowControl/>
        <w:jc w:val="left"/>
        <w:rPr>
          <w:szCs w:val="21"/>
        </w:rPr>
      </w:pPr>
      <w:hyperlink r:id="rId19" w:history="1">
        <w:r w:rsidR="0022098B" w:rsidRPr="00F269DC">
          <w:rPr>
            <w:rStyle w:val="ab"/>
            <w:szCs w:val="21"/>
          </w:rPr>
          <w:t>http://www.pref.osaka.lg.jp/attach/25772/00000000/layout.pdf</w:t>
        </w:r>
      </w:hyperlink>
      <w:r w:rsidR="0022098B">
        <w:rPr>
          <w:rFonts w:hint="eastAsia"/>
          <w:szCs w:val="21"/>
        </w:rPr>
        <w:t xml:space="preserve">　</w:t>
      </w:r>
    </w:p>
    <w:p w14:paraId="0ADF565A" w14:textId="77777777" w:rsidR="0022098B" w:rsidRPr="0022098B" w:rsidRDefault="0022098B" w:rsidP="0022098B">
      <w:pPr>
        <w:widowControl/>
        <w:jc w:val="left"/>
        <w:rPr>
          <w:szCs w:val="21"/>
        </w:rPr>
      </w:pPr>
      <w:r w:rsidRPr="0022098B">
        <w:rPr>
          <w:rFonts w:hint="eastAsia"/>
          <w:szCs w:val="21"/>
        </w:rPr>
        <w:t>・『避難所運営マニュアル作成指針』（大阪府）</w:t>
      </w:r>
    </w:p>
    <w:p w14:paraId="35007F41" w14:textId="3FFD38C8" w:rsidR="0022098B" w:rsidRPr="0022098B" w:rsidRDefault="00D3526D" w:rsidP="0022098B">
      <w:pPr>
        <w:widowControl/>
        <w:jc w:val="left"/>
        <w:rPr>
          <w:szCs w:val="21"/>
        </w:rPr>
      </w:pPr>
      <w:hyperlink r:id="rId20" w:history="1">
        <w:r w:rsidR="0022098B" w:rsidRPr="00F269DC">
          <w:rPr>
            <w:rStyle w:val="ab"/>
            <w:szCs w:val="21"/>
          </w:rPr>
          <w:t>http://www.pref.osaka.lg.jp/attach/25772/00000000/manual_covid-19.pdf</w:t>
        </w:r>
      </w:hyperlink>
      <w:r w:rsidR="0022098B">
        <w:rPr>
          <w:rFonts w:hint="eastAsia"/>
          <w:szCs w:val="21"/>
        </w:rPr>
        <w:t xml:space="preserve">　</w:t>
      </w:r>
    </w:p>
    <w:p w14:paraId="6F1EC22B" w14:textId="1B3BE877" w:rsidR="0022098B" w:rsidRPr="0022098B" w:rsidRDefault="0022098B" w:rsidP="0022098B">
      <w:pPr>
        <w:widowControl/>
        <w:jc w:val="left"/>
        <w:rPr>
          <w:szCs w:val="21"/>
        </w:rPr>
      </w:pPr>
      <w:r w:rsidRPr="0022098B">
        <w:rPr>
          <w:rFonts w:hint="eastAsia"/>
          <w:szCs w:val="21"/>
        </w:rPr>
        <w:t>・内閣府　避難所についてのポスター</w:t>
      </w:r>
      <w:r>
        <w:rPr>
          <w:rFonts w:hint="eastAsia"/>
          <w:szCs w:val="21"/>
        </w:rPr>
        <w:t xml:space="preserve">　</w:t>
      </w:r>
    </w:p>
    <w:p w14:paraId="64BCC183" w14:textId="4DDEAD2E" w:rsidR="00CF5029" w:rsidRDefault="00D3526D" w:rsidP="0022098B">
      <w:pPr>
        <w:widowControl/>
        <w:jc w:val="left"/>
        <w:rPr>
          <w:szCs w:val="21"/>
        </w:rPr>
      </w:pPr>
      <w:hyperlink r:id="rId21" w:history="1">
        <w:r w:rsidR="0022098B" w:rsidRPr="00F269DC">
          <w:rPr>
            <w:rStyle w:val="ab"/>
            <w:szCs w:val="21"/>
          </w:rPr>
          <w:t>http://www.bousai.go.jp/pdf/colonapoint.pdf</w:t>
        </w:r>
      </w:hyperlink>
      <w:r w:rsidR="0022098B">
        <w:rPr>
          <w:rFonts w:hint="eastAsia"/>
          <w:szCs w:val="21"/>
        </w:rPr>
        <w:t xml:space="preserve">　</w:t>
      </w:r>
    </w:p>
    <w:p w14:paraId="6B4E4F9F" w14:textId="2D97852F" w:rsidR="00F45116" w:rsidRPr="00E75502" w:rsidRDefault="00E75502" w:rsidP="00E75502">
      <w:pPr>
        <w:widowControl/>
        <w:jc w:val="left"/>
        <w:rPr>
          <w:szCs w:val="21"/>
        </w:rPr>
      </w:pPr>
      <w:r>
        <w:rPr>
          <w:rFonts w:hint="eastAsia"/>
          <w:szCs w:val="21"/>
        </w:rPr>
        <w:t>・</w:t>
      </w:r>
      <w:r w:rsidRPr="00E75502">
        <w:rPr>
          <w:rFonts w:hint="eastAsia"/>
          <w:szCs w:val="21"/>
        </w:rPr>
        <w:t>避難所における新型コロナウイルス感染症対策ガイドライン（東京都避難所管理運営の指針別冊）</w:t>
      </w:r>
    </w:p>
    <w:p w14:paraId="1E0C0F51" w14:textId="77777777" w:rsidR="00E75502" w:rsidRDefault="00E75502" w:rsidP="00E75502">
      <w:pPr>
        <w:widowControl/>
        <w:jc w:val="left"/>
      </w:pPr>
      <w:hyperlink r:id="rId22" w:history="1">
        <w:r>
          <w:rPr>
            <w:rStyle w:val="ab"/>
          </w:rPr>
          <w:t>https://www.fukushihoken.metro.tokyo.lg.jp/joho/soshiki/syoushi/syoushi/hinanjo-guideline_COVID-19.files/honbun20200701.pdf</w:t>
        </w:r>
      </w:hyperlink>
    </w:p>
    <w:p w14:paraId="54165120" w14:textId="25DA22DF" w:rsidR="00C4125E" w:rsidRPr="002D1161" w:rsidRDefault="002D1161">
      <w:pPr>
        <w:widowControl/>
        <w:jc w:val="left"/>
        <w:rPr>
          <w:szCs w:val="21"/>
        </w:rPr>
      </w:pPr>
      <w:r>
        <w:rPr>
          <w:rFonts w:hint="eastAsia"/>
          <w:szCs w:val="21"/>
        </w:rPr>
        <w:t>・</w:t>
      </w:r>
      <w:r w:rsidRPr="002D1161">
        <w:rPr>
          <w:rFonts w:hint="eastAsia"/>
          <w:szCs w:val="21"/>
        </w:rPr>
        <w:t>新型コロナウイルス感染症を踏まえた災害対応のポイント【第１版】</w:t>
      </w:r>
    </w:p>
    <w:p w14:paraId="0489C8A4" w14:textId="77777777" w:rsidR="002D1161" w:rsidRDefault="002D1161" w:rsidP="002D1161">
      <w:pPr>
        <w:widowControl/>
        <w:jc w:val="left"/>
      </w:pPr>
      <w:hyperlink r:id="rId23" w:history="1">
        <w:r>
          <w:rPr>
            <w:rStyle w:val="ab"/>
          </w:rPr>
          <w:t>http://www.bousai.go.jp/pdf/covid19_tsuuchi.pdf</w:t>
        </w:r>
      </w:hyperlink>
    </w:p>
    <w:p w14:paraId="7E639BE0" w14:textId="2F764281" w:rsidR="00C4125E" w:rsidRPr="002D1161" w:rsidRDefault="008B37F4">
      <w:pPr>
        <w:widowControl/>
        <w:jc w:val="left"/>
        <w:rPr>
          <w:szCs w:val="21"/>
        </w:rPr>
      </w:pPr>
      <w:r>
        <w:rPr>
          <w:rFonts w:hint="eastAsia"/>
          <w:szCs w:val="21"/>
        </w:rPr>
        <w:t>・</w:t>
      </w:r>
      <w:r w:rsidRPr="008B37F4">
        <w:rPr>
          <w:rFonts w:hint="eastAsia"/>
          <w:szCs w:val="21"/>
        </w:rPr>
        <w:t>「避難所における新型コロナウイルス感染症への対応について（周知）」（令和</w:t>
      </w:r>
      <w:r w:rsidRPr="008B37F4">
        <w:rPr>
          <w:szCs w:val="21"/>
        </w:rPr>
        <w:t>2年6月24日付け事務連絡）について</w:t>
      </w:r>
    </w:p>
    <w:p w14:paraId="79BBF729" w14:textId="1AABA3A7" w:rsidR="008B37F4" w:rsidRDefault="008B37F4" w:rsidP="008B37F4">
      <w:pPr>
        <w:widowControl/>
        <w:jc w:val="left"/>
      </w:pPr>
      <w:hyperlink r:id="rId24" w:history="1">
        <w:r>
          <w:rPr>
            <w:rStyle w:val="ab"/>
          </w:rPr>
          <w:t>http://www.bousai.go.jp/pdf/0625_corona.pdf</w:t>
        </w:r>
      </w:hyperlink>
    </w:p>
    <w:p w14:paraId="45B1FB8F" w14:textId="580C7823" w:rsidR="00B018E7" w:rsidRDefault="00B018E7" w:rsidP="008B37F4">
      <w:pPr>
        <w:widowControl/>
        <w:jc w:val="left"/>
      </w:pPr>
    </w:p>
    <w:p w14:paraId="7169B2B9" w14:textId="7EFA6581" w:rsidR="00B018E7" w:rsidRDefault="00B018E7" w:rsidP="008B37F4">
      <w:pPr>
        <w:widowControl/>
        <w:jc w:val="left"/>
      </w:pPr>
    </w:p>
    <w:p w14:paraId="67150145" w14:textId="2BDE9433" w:rsidR="00B018E7" w:rsidRDefault="00B018E7" w:rsidP="008B37F4">
      <w:pPr>
        <w:widowControl/>
        <w:jc w:val="left"/>
      </w:pPr>
    </w:p>
    <w:p w14:paraId="14E84418" w14:textId="2D88FED9" w:rsidR="00B018E7" w:rsidRDefault="00B018E7" w:rsidP="008B37F4">
      <w:pPr>
        <w:widowControl/>
        <w:jc w:val="left"/>
      </w:pPr>
    </w:p>
    <w:p w14:paraId="7BA59229" w14:textId="19E52C1A" w:rsidR="00B018E7" w:rsidRDefault="00B018E7" w:rsidP="008B37F4">
      <w:pPr>
        <w:widowControl/>
        <w:jc w:val="left"/>
      </w:pPr>
    </w:p>
    <w:p w14:paraId="07D9A901" w14:textId="443550BF" w:rsidR="00B018E7" w:rsidRDefault="00B018E7" w:rsidP="008B37F4">
      <w:pPr>
        <w:widowControl/>
        <w:jc w:val="left"/>
      </w:pPr>
    </w:p>
    <w:p w14:paraId="4C6790DE" w14:textId="3C2D7A8D" w:rsidR="00B018E7" w:rsidRDefault="00B018E7" w:rsidP="008B37F4">
      <w:pPr>
        <w:widowControl/>
        <w:jc w:val="left"/>
      </w:pPr>
    </w:p>
    <w:p w14:paraId="37C34E43" w14:textId="5A9E2E6A" w:rsidR="00B018E7" w:rsidRDefault="00B018E7" w:rsidP="008B37F4">
      <w:pPr>
        <w:widowControl/>
        <w:jc w:val="left"/>
      </w:pPr>
    </w:p>
    <w:p w14:paraId="0876A7AF" w14:textId="77777777" w:rsidR="00B018E7" w:rsidRDefault="00B018E7" w:rsidP="008B37F4">
      <w:pPr>
        <w:widowControl/>
        <w:jc w:val="left"/>
        <w:rPr>
          <w:rFonts w:hint="eastAsia"/>
        </w:rPr>
      </w:pPr>
    </w:p>
    <w:p w14:paraId="716AFA35" w14:textId="6F59D7E8" w:rsidR="00216BDF" w:rsidRDefault="00E66AE9" w:rsidP="00E94270">
      <w:pPr>
        <w:widowControl/>
        <w:jc w:val="left"/>
        <w:rPr>
          <w:szCs w:val="21"/>
        </w:rPr>
      </w:pPr>
      <w:r w:rsidRPr="00107D74">
        <w:rPr>
          <w:rFonts w:hint="eastAsia"/>
          <w:szCs w:val="21"/>
        </w:rPr>
        <w:lastRenderedPageBreak/>
        <w:t>【</w:t>
      </w:r>
      <w:r w:rsidR="007818F9">
        <w:rPr>
          <w:rFonts w:hint="eastAsia"/>
          <w:szCs w:val="21"/>
        </w:rPr>
        <w:t>研究</w:t>
      </w:r>
      <w:r w:rsidRPr="00107D74">
        <w:rPr>
          <w:rFonts w:hint="eastAsia"/>
          <w:szCs w:val="21"/>
        </w:rPr>
        <w:t>計画】</w:t>
      </w:r>
    </w:p>
    <w:p w14:paraId="7CB902BA" w14:textId="521E59E1" w:rsidR="00E66AE9" w:rsidRPr="00107D74" w:rsidRDefault="00F96CBA" w:rsidP="00E94270">
      <w:pPr>
        <w:widowControl/>
        <w:jc w:val="left"/>
        <w:rPr>
          <w:szCs w:val="21"/>
        </w:rPr>
      </w:pPr>
      <w:r w:rsidRPr="006E639F">
        <w:rPr>
          <w:rFonts w:hint="eastAsia"/>
          <w:sz w:val="21"/>
          <w:szCs w:val="21"/>
        </w:rPr>
        <w:t>（</w:t>
      </w:r>
      <w:r w:rsidR="006E639F" w:rsidRPr="006E639F">
        <w:rPr>
          <w:rFonts w:hint="eastAsia"/>
          <w:sz w:val="21"/>
          <w:szCs w:val="21"/>
        </w:rPr>
        <w:t>実施する実験・調査・計算等の計画，必要となる研究用機材・研究費用，研究日程等を</w:t>
      </w:r>
      <w:r w:rsidRPr="006E639F">
        <w:rPr>
          <w:rFonts w:hint="eastAsia"/>
          <w:sz w:val="21"/>
          <w:szCs w:val="21"/>
        </w:rPr>
        <w:t>箇条書きで示</w:t>
      </w:r>
      <w:r w:rsidR="006E639F" w:rsidRPr="006E639F">
        <w:rPr>
          <w:rFonts w:hint="eastAsia"/>
          <w:sz w:val="21"/>
          <w:szCs w:val="21"/>
        </w:rPr>
        <w:t>してください。</w:t>
      </w:r>
      <w:r w:rsidRPr="006E639F">
        <w:rPr>
          <w:rFonts w:hint="eastAsia"/>
          <w:sz w:val="21"/>
          <w:szCs w:val="21"/>
        </w:rPr>
        <w:t>）</w:t>
      </w:r>
    </w:p>
    <w:p w14:paraId="7375BD59" w14:textId="035FB94A" w:rsidR="0022098B" w:rsidRDefault="0022098B" w:rsidP="008A79F7">
      <w:pPr>
        <w:pStyle w:val="ae"/>
        <w:numPr>
          <w:ilvl w:val="0"/>
          <w:numId w:val="3"/>
        </w:numPr>
        <w:ind w:leftChars="0"/>
        <w:rPr>
          <w:szCs w:val="21"/>
        </w:rPr>
      </w:pPr>
      <w:r>
        <w:rPr>
          <w:rFonts w:hint="eastAsia"/>
          <w:szCs w:val="21"/>
        </w:rPr>
        <w:t>打ち合わせ</w:t>
      </w:r>
    </w:p>
    <w:p w14:paraId="05FAAF78" w14:textId="154E2F35" w:rsidR="00E66AE9" w:rsidRPr="008A79F7" w:rsidRDefault="0099172F" w:rsidP="008A79F7">
      <w:pPr>
        <w:pStyle w:val="ae"/>
        <w:numPr>
          <w:ilvl w:val="0"/>
          <w:numId w:val="3"/>
        </w:numPr>
        <w:ind w:leftChars="0"/>
        <w:rPr>
          <w:szCs w:val="21"/>
        </w:rPr>
      </w:pPr>
      <w:r>
        <w:rPr>
          <w:rFonts w:hint="eastAsia"/>
          <w:szCs w:val="21"/>
        </w:rPr>
        <w:t>密を回避するための避難所運営方法の確認</w:t>
      </w:r>
    </w:p>
    <w:p w14:paraId="3E984513" w14:textId="13FA2D00" w:rsidR="008A79F7" w:rsidRDefault="0099172F" w:rsidP="008A79F7">
      <w:pPr>
        <w:pStyle w:val="ae"/>
        <w:numPr>
          <w:ilvl w:val="0"/>
          <w:numId w:val="4"/>
        </w:numPr>
        <w:ind w:leftChars="0"/>
        <w:rPr>
          <w:szCs w:val="21"/>
        </w:rPr>
      </w:pPr>
      <w:r>
        <w:rPr>
          <w:rFonts w:hint="eastAsia"/>
          <w:szCs w:val="21"/>
        </w:rPr>
        <w:t>各県の新型コロナウイルス対策を盛り込んだ避難所運営マニュアルの確認</w:t>
      </w:r>
    </w:p>
    <w:p w14:paraId="48749D72" w14:textId="77777777" w:rsidR="0099172F" w:rsidRDefault="0099172F" w:rsidP="0099172F">
      <w:pPr>
        <w:pStyle w:val="ae"/>
        <w:numPr>
          <w:ilvl w:val="0"/>
          <w:numId w:val="4"/>
        </w:numPr>
        <w:ind w:leftChars="0"/>
        <w:rPr>
          <w:szCs w:val="21"/>
        </w:rPr>
      </w:pPr>
      <w:r w:rsidRPr="0099172F">
        <w:rPr>
          <w:rFonts w:hint="eastAsia"/>
          <w:szCs w:val="21"/>
        </w:rPr>
        <w:t>各避難所の規模や対応災害区分、密を回避して収容できる世帯数の確認</w:t>
      </w:r>
    </w:p>
    <w:p w14:paraId="1944D1DB" w14:textId="77A678C9" w:rsidR="00F96CBA" w:rsidRPr="0099172F" w:rsidRDefault="008A79F7" w:rsidP="006846EA">
      <w:pPr>
        <w:pStyle w:val="ae"/>
        <w:numPr>
          <w:ilvl w:val="0"/>
          <w:numId w:val="3"/>
        </w:numPr>
        <w:ind w:leftChars="0"/>
        <w:rPr>
          <w:szCs w:val="21"/>
        </w:rPr>
      </w:pPr>
      <w:r w:rsidRPr="0099172F">
        <w:rPr>
          <w:rFonts w:hint="eastAsia"/>
          <w:szCs w:val="21"/>
        </w:rPr>
        <w:t>アプリの設計</w:t>
      </w:r>
    </w:p>
    <w:p w14:paraId="6FE0816C" w14:textId="6E78AC50" w:rsidR="008A79F7" w:rsidRDefault="008A79F7" w:rsidP="008A79F7">
      <w:pPr>
        <w:pStyle w:val="ae"/>
        <w:numPr>
          <w:ilvl w:val="0"/>
          <w:numId w:val="6"/>
        </w:numPr>
        <w:ind w:leftChars="0"/>
        <w:rPr>
          <w:szCs w:val="21"/>
        </w:rPr>
      </w:pPr>
      <w:r>
        <w:rPr>
          <w:rFonts w:hint="eastAsia"/>
          <w:szCs w:val="21"/>
        </w:rPr>
        <w:t>ユースケース定義、データモデリング、画面設計</w:t>
      </w:r>
    </w:p>
    <w:p w14:paraId="26777226" w14:textId="417BB3D0" w:rsidR="008A79F7" w:rsidRDefault="008A79F7" w:rsidP="008A79F7">
      <w:pPr>
        <w:pStyle w:val="ae"/>
        <w:numPr>
          <w:ilvl w:val="0"/>
          <w:numId w:val="3"/>
        </w:numPr>
        <w:ind w:leftChars="0"/>
        <w:rPr>
          <w:szCs w:val="21"/>
        </w:rPr>
      </w:pPr>
      <w:r>
        <w:rPr>
          <w:rFonts w:hint="eastAsia"/>
          <w:szCs w:val="21"/>
        </w:rPr>
        <w:t>アプリのプロトタイプ実装</w:t>
      </w:r>
    </w:p>
    <w:p w14:paraId="4A85BB79" w14:textId="3CD31EEB" w:rsidR="008A79F7" w:rsidRDefault="008A79F7" w:rsidP="008A79F7">
      <w:pPr>
        <w:pStyle w:val="ae"/>
        <w:numPr>
          <w:ilvl w:val="0"/>
          <w:numId w:val="3"/>
        </w:numPr>
        <w:ind w:leftChars="0"/>
        <w:rPr>
          <w:szCs w:val="21"/>
        </w:rPr>
      </w:pPr>
      <w:r>
        <w:rPr>
          <w:rFonts w:hint="eastAsia"/>
          <w:szCs w:val="21"/>
        </w:rPr>
        <w:t>評価実験</w:t>
      </w:r>
    </w:p>
    <w:p w14:paraId="79C7DBDB" w14:textId="6EEF6DDA" w:rsidR="00C4125E" w:rsidRDefault="008A79F7" w:rsidP="00C4125E">
      <w:pPr>
        <w:pStyle w:val="ae"/>
        <w:numPr>
          <w:ilvl w:val="0"/>
          <w:numId w:val="3"/>
        </w:numPr>
        <w:ind w:leftChars="0"/>
        <w:rPr>
          <w:szCs w:val="21"/>
        </w:rPr>
      </w:pPr>
      <w:r>
        <w:rPr>
          <w:rFonts w:hint="eastAsia"/>
          <w:szCs w:val="21"/>
        </w:rPr>
        <w:t>最終成果報告</w:t>
      </w:r>
    </w:p>
    <w:p w14:paraId="7256431F" w14:textId="77777777" w:rsidR="00C4125E" w:rsidRPr="00C4125E" w:rsidRDefault="00C4125E" w:rsidP="00C4125E">
      <w:pPr>
        <w:pStyle w:val="ae"/>
        <w:ind w:leftChars="0" w:left="720"/>
        <w:rPr>
          <w:rFonts w:hint="eastAsia"/>
          <w:szCs w:val="21"/>
        </w:rPr>
      </w:pPr>
    </w:p>
    <w:p w14:paraId="4CAD04C7" w14:textId="24D506BB" w:rsidR="00C4125E" w:rsidRDefault="0099172F">
      <w:pPr>
        <w:rPr>
          <w:rFonts w:hint="eastAsia"/>
          <w:szCs w:val="21"/>
        </w:rPr>
      </w:pPr>
      <w:r>
        <w:rPr>
          <w:rFonts w:hint="eastAsia"/>
          <w:szCs w:val="21"/>
        </w:rPr>
        <w:t>※</w:t>
      </w:r>
      <w:r w:rsidR="00C4125E">
        <w:rPr>
          <w:rFonts w:hint="eastAsia"/>
          <w:szCs w:val="21"/>
        </w:rPr>
        <w:t>５</w:t>
      </w:r>
      <w:r>
        <w:rPr>
          <w:rFonts w:hint="eastAsia"/>
          <w:szCs w:val="21"/>
        </w:rPr>
        <w:t>は今後の状態により実施するかを決めます</w:t>
      </w:r>
    </w:p>
    <w:p w14:paraId="3D64AD50" w14:textId="77777777" w:rsidR="00C4125E" w:rsidRPr="00C4125E" w:rsidRDefault="00C4125E">
      <w:pPr>
        <w:rPr>
          <w:rFonts w:hint="eastAsia"/>
          <w:szCs w:val="21"/>
        </w:rPr>
      </w:pPr>
    </w:p>
    <w:tbl>
      <w:tblPr>
        <w:tblStyle w:val="a3"/>
        <w:tblW w:w="8913" w:type="dxa"/>
        <w:tblLook w:val="04A0" w:firstRow="1" w:lastRow="0" w:firstColumn="1" w:lastColumn="0" w:noHBand="0" w:noVBand="1"/>
      </w:tblPr>
      <w:tblGrid>
        <w:gridCol w:w="846"/>
        <w:gridCol w:w="880"/>
        <w:gridCol w:w="864"/>
        <w:gridCol w:w="863"/>
        <w:gridCol w:w="863"/>
        <w:gridCol w:w="863"/>
        <w:gridCol w:w="864"/>
        <w:gridCol w:w="863"/>
        <w:gridCol w:w="863"/>
        <w:gridCol w:w="1144"/>
      </w:tblGrid>
      <w:tr w:rsidR="002849D7" w:rsidRPr="00107D74" w14:paraId="1A126A33" w14:textId="77777777" w:rsidTr="009D30F4">
        <w:trPr>
          <w:trHeight w:val="503"/>
        </w:trPr>
        <w:tc>
          <w:tcPr>
            <w:tcW w:w="846" w:type="dxa"/>
          </w:tcPr>
          <w:p w14:paraId="2506D515" w14:textId="48777957" w:rsidR="002849D7" w:rsidRPr="009D30F4" w:rsidRDefault="002849D7" w:rsidP="002909F0">
            <w:pPr>
              <w:jc w:val="center"/>
              <w:rPr>
                <w:rFonts w:cs="Times New Roman (本文のフォント - コンプレ"/>
                <w:spacing w:val="-20"/>
                <w:sz w:val="20"/>
                <w:szCs w:val="20"/>
              </w:rPr>
            </w:pPr>
            <w:r w:rsidRPr="009D30F4">
              <w:rPr>
                <w:rFonts w:cs="Times New Roman (本文のフォント - コンプレ" w:hint="eastAsia"/>
                <w:spacing w:val="-20"/>
                <w:sz w:val="20"/>
                <w:szCs w:val="20"/>
              </w:rPr>
              <w:t>３月</w:t>
            </w:r>
            <w:r w:rsidR="009D30F4" w:rsidRPr="009D30F4">
              <w:rPr>
                <w:rFonts w:cs="Times New Roman (本文のフォント - コンプレ" w:hint="eastAsia"/>
                <w:spacing w:val="-20"/>
                <w:sz w:val="20"/>
                <w:szCs w:val="20"/>
              </w:rPr>
              <w:t>以前</w:t>
            </w:r>
          </w:p>
        </w:tc>
        <w:tc>
          <w:tcPr>
            <w:tcW w:w="880" w:type="dxa"/>
          </w:tcPr>
          <w:p w14:paraId="4BA8C05C" w14:textId="23E86210" w:rsidR="002849D7" w:rsidRPr="002909F0" w:rsidRDefault="002849D7" w:rsidP="002909F0">
            <w:pPr>
              <w:jc w:val="center"/>
              <w:rPr>
                <w:sz w:val="20"/>
                <w:szCs w:val="20"/>
              </w:rPr>
            </w:pPr>
            <w:r w:rsidRPr="002909F0">
              <w:rPr>
                <w:rFonts w:hint="eastAsia"/>
                <w:sz w:val="20"/>
                <w:szCs w:val="20"/>
              </w:rPr>
              <w:t>４月</w:t>
            </w:r>
          </w:p>
        </w:tc>
        <w:tc>
          <w:tcPr>
            <w:tcW w:w="864" w:type="dxa"/>
          </w:tcPr>
          <w:p w14:paraId="71DAF669" w14:textId="782C042A" w:rsidR="002849D7" w:rsidRPr="002909F0" w:rsidRDefault="002849D7" w:rsidP="002909F0">
            <w:pPr>
              <w:jc w:val="center"/>
              <w:rPr>
                <w:sz w:val="20"/>
                <w:szCs w:val="20"/>
              </w:rPr>
            </w:pPr>
            <w:r w:rsidRPr="002909F0">
              <w:rPr>
                <w:rFonts w:hint="eastAsia"/>
                <w:sz w:val="20"/>
                <w:szCs w:val="20"/>
              </w:rPr>
              <w:t>５月</w:t>
            </w:r>
          </w:p>
        </w:tc>
        <w:tc>
          <w:tcPr>
            <w:tcW w:w="863" w:type="dxa"/>
          </w:tcPr>
          <w:p w14:paraId="3782301B" w14:textId="187C411F" w:rsidR="002849D7" w:rsidRPr="002909F0" w:rsidRDefault="002849D7" w:rsidP="002909F0">
            <w:pPr>
              <w:jc w:val="center"/>
              <w:rPr>
                <w:sz w:val="20"/>
                <w:szCs w:val="20"/>
              </w:rPr>
            </w:pPr>
            <w:r w:rsidRPr="002909F0">
              <w:rPr>
                <w:rFonts w:hint="eastAsia"/>
                <w:sz w:val="20"/>
                <w:szCs w:val="20"/>
              </w:rPr>
              <w:t>６月</w:t>
            </w:r>
          </w:p>
        </w:tc>
        <w:tc>
          <w:tcPr>
            <w:tcW w:w="863" w:type="dxa"/>
          </w:tcPr>
          <w:p w14:paraId="5843C8EC" w14:textId="3B7FF90D" w:rsidR="002849D7" w:rsidRPr="002909F0" w:rsidRDefault="002849D7" w:rsidP="002909F0">
            <w:pPr>
              <w:jc w:val="center"/>
              <w:rPr>
                <w:sz w:val="20"/>
                <w:szCs w:val="20"/>
              </w:rPr>
            </w:pPr>
            <w:r w:rsidRPr="002909F0">
              <w:rPr>
                <w:rFonts w:hint="eastAsia"/>
                <w:sz w:val="20"/>
                <w:szCs w:val="20"/>
              </w:rPr>
              <w:t>７月</w:t>
            </w:r>
          </w:p>
        </w:tc>
        <w:tc>
          <w:tcPr>
            <w:tcW w:w="863" w:type="dxa"/>
          </w:tcPr>
          <w:p w14:paraId="2F416BD5" w14:textId="7BD2924F" w:rsidR="002849D7" w:rsidRPr="002909F0" w:rsidRDefault="002849D7" w:rsidP="002909F0">
            <w:pPr>
              <w:jc w:val="center"/>
              <w:rPr>
                <w:sz w:val="20"/>
                <w:szCs w:val="20"/>
              </w:rPr>
            </w:pPr>
            <w:r w:rsidRPr="002909F0">
              <w:rPr>
                <w:rFonts w:hint="eastAsia"/>
                <w:sz w:val="20"/>
                <w:szCs w:val="20"/>
              </w:rPr>
              <w:t>8月</w:t>
            </w:r>
          </w:p>
        </w:tc>
        <w:tc>
          <w:tcPr>
            <w:tcW w:w="864" w:type="dxa"/>
          </w:tcPr>
          <w:p w14:paraId="3936D301" w14:textId="0749A4BC" w:rsidR="002849D7" w:rsidRPr="002909F0" w:rsidRDefault="002849D7" w:rsidP="002909F0">
            <w:pPr>
              <w:jc w:val="center"/>
              <w:rPr>
                <w:sz w:val="20"/>
                <w:szCs w:val="20"/>
              </w:rPr>
            </w:pPr>
            <w:r w:rsidRPr="002909F0">
              <w:rPr>
                <w:rFonts w:hint="eastAsia"/>
                <w:sz w:val="20"/>
                <w:szCs w:val="20"/>
              </w:rPr>
              <w:t>9月</w:t>
            </w:r>
          </w:p>
        </w:tc>
        <w:tc>
          <w:tcPr>
            <w:tcW w:w="863" w:type="dxa"/>
          </w:tcPr>
          <w:p w14:paraId="77E4FBF1" w14:textId="26A23E25" w:rsidR="002849D7" w:rsidRPr="002909F0" w:rsidRDefault="002849D7" w:rsidP="002909F0">
            <w:pPr>
              <w:jc w:val="center"/>
              <w:rPr>
                <w:sz w:val="20"/>
                <w:szCs w:val="20"/>
              </w:rPr>
            </w:pPr>
            <w:r>
              <w:rPr>
                <w:rFonts w:hint="eastAsia"/>
                <w:sz w:val="20"/>
                <w:szCs w:val="20"/>
              </w:rPr>
              <w:t>1</w:t>
            </w:r>
            <w:r>
              <w:rPr>
                <w:sz w:val="20"/>
                <w:szCs w:val="20"/>
              </w:rPr>
              <w:t>0</w:t>
            </w:r>
            <w:r w:rsidRPr="002909F0">
              <w:rPr>
                <w:rFonts w:hint="eastAsia"/>
                <w:sz w:val="20"/>
                <w:szCs w:val="20"/>
              </w:rPr>
              <w:t>月</w:t>
            </w:r>
          </w:p>
        </w:tc>
        <w:tc>
          <w:tcPr>
            <w:tcW w:w="863" w:type="dxa"/>
          </w:tcPr>
          <w:p w14:paraId="366EFD09" w14:textId="5AEE028F" w:rsidR="002849D7" w:rsidRPr="002909F0" w:rsidRDefault="002849D7" w:rsidP="002909F0">
            <w:pPr>
              <w:jc w:val="center"/>
              <w:rPr>
                <w:sz w:val="20"/>
                <w:szCs w:val="20"/>
              </w:rPr>
            </w:pPr>
            <w:r>
              <w:rPr>
                <w:rFonts w:hint="eastAsia"/>
                <w:sz w:val="20"/>
                <w:szCs w:val="20"/>
              </w:rPr>
              <w:t>1</w:t>
            </w:r>
            <w:r>
              <w:rPr>
                <w:sz w:val="20"/>
                <w:szCs w:val="20"/>
              </w:rPr>
              <w:t>1</w:t>
            </w:r>
            <w:r>
              <w:rPr>
                <w:rFonts w:hint="eastAsia"/>
                <w:sz w:val="20"/>
                <w:szCs w:val="20"/>
              </w:rPr>
              <w:t>月</w:t>
            </w:r>
          </w:p>
        </w:tc>
        <w:tc>
          <w:tcPr>
            <w:tcW w:w="1144" w:type="dxa"/>
          </w:tcPr>
          <w:p w14:paraId="066CE178" w14:textId="343D8047" w:rsidR="002849D7" w:rsidRPr="002909F0" w:rsidRDefault="002849D7">
            <w:pPr>
              <w:rPr>
                <w:rFonts w:cs="Times New Roman (本文のフォント - コンプレ"/>
                <w:spacing w:val="-20"/>
                <w:sz w:val="20"/>
                <w:szCs w:val="20"/>
              </w:rPr>
            </w:pPr>
            <w:r w:rsidRPr="002909F0">
              <w:rPr>
                <w:rFonts w:cs="Times New Roman (本文のフォント - コンプレ"/>
                <w:spacing w:val="-20"/>
                <w:sz w:val="20"/>
                <w:szCs w:val="20"/>
              </w:rPr>
              <w:t>１</w:t>
            </w:r>
            <w:r>
              <w:rPr>
                <w:rFonts w:cs="Times New Roman (本文のフォント - コンプレ" w:hint="eastAsia"/>
                <w:spacing w:val="-20"/>
                <w:sz w:val="20"/>
                <w:szCs w:val="20"/>
              </w:rPr>
              <w:t>2</w:t>
            </w:r>
            <w:r w:rsidRPr="002909F0">
              <w:rPr>
                <w:rFonts w:cs="Times New Roman (本文のフォント - コンプレ" w:hint="eastAsia"/>
                <w:spacing w:val="-20"/>
                <w:sz w:val="20"/>
                <w:szCs w:val="20"/>
              </w:rPr>
              <w:t>月以降</w:t>
            </w:r>
          </w:p>
        </w:tc>
      </w:tr>
      <w:tr w:rsidR="002849D7" w:rsidRPr="00107D74" w14:paraId="484B8884" w14:textId="77777777" w:rsidTr="009D30F4">
        <w:trPr>
          <w:trHeight w:val="1608"/>
        </w:trPr>
        <w:tc>
          <w:tcPr>
            <w:tcW w:w="846" w:type="dxa"/>
          </w:tcPr>
          <w:p w14:paraId="79912AD1" w14:textId="77777777" w:rsidR="002849D7" w:rsidRDefault="002849D7" w:rsidP="005112BF">
            <w:pPr>
              <w:rPr>
                <w:sz w:val="20"/>
                <w:szCs w:val="20"/>
              </w:rPr>
            </w:pPr>
          </w:p>
          <w:p w14:paraId="01178166" w14:textId="77777777" w:rsidR="002849D7" w:rsidRDefault="002849D7" w:rsidP="005112BF">
            <w:pPr>
              <w:rPr>
                <w:sz w:val="20"/>
                <w:szCs w:val="20"/>
              </w:rPr>
            </w:pPr>
          </w:p>
          <w:p w14:paraId="127E8FE6" w14:textId="77777777" w:rsidR="002849D7" w:rsidRDefault="002849D7" w:rsidP="005112BF">
            <w:pPr>
              <w:rPr>
                <w:sz w:val="20"/>
                <w:szCs w:val="20"/>
              </w:rPr>
            </w:pPr>
          </w:p>
          <w:p w14:paraId="22AEDD21" w14:textId="77777777" w:rsidR="002849D7" w:rsidRDefault="002849D7" w:rsidP="005112BF">
            <w:pPr>
              <w:rPr>
                <w:sz w:val="20"/>
                <w:szCs w:val="20"/>
              </w:rPr>
            </w:pPr>
          </w:p>
          <w:p w14:paraId="4B2BA6D8" w14:textId="77777777" w:rsidR="002849D7" w:rsidRDefault="002849D7" w:rsidP="005112BF">
            <w:pPr>
              <w:rPr>
                <w:sz w:val="20"/>
                <w:szCs w:val="20"/>
              </w:rPr>
            </w:pPr>
          </w:p>
          <w:p w14:paraId="4A27D0AE" w14:textId="77777777" w:rsidR="002849D7" w:rsidRDefault="002849D7" w:rsidP="005112BF">
            <w:pPr>
              <w:rPr>
                <w:sz w:val="20"/>
                <w:szCs w:val="20"/>
              </w:rPr>
            </w:pPr>
          </w:p>
          <w:p w14:paraId="0EB45C11" w14:textId="77777777" w:rsidR="002849D7" w:rsidRDefault="002849D7" w:rsidP="005112BF">
            <w:pPr>
              <w:rPr>
                <w:sz w:val="20"/>
                <w:szCs w:val="20"/>
              </w:rPr>
            </w:pPr>
          </w:p>
          <w:p w14:paraId="0DFBD007" w14:textId="77777777" w:rsidR="002849D7" w:rsidRDefault="002849D7" w:rsidP="005112BF">
            <w:pPr>
              <w:rPr>
                <w:sz w:val="20"/>
                <w:szCs w:val="20"/>
              </w:rPr>
            </w:pPr>
          </w:p>
          <w:p w14:paraId="6E68B8A0" w14:textId="383CC26E" w:rsidR="002849D7" w:rsidRPr="002909F0" w:rsidRDefault="002849D7" w:rsidP="005112BF">
            <w:pPr>
              <w:rPr>
                <w:sz w:val="20"/>
                <w:szCs w:val="20"/>
              </w:rPr>
            </w:pPr>
          </w:p>
        </w:tc>
        <w:tc>
          <w:tcPr>
            <w:tcW w:w="880" w:type="dxa"/>
          </w:tcPr>
          <w:p w14:paraId="3DFADC30" w14:textId="61B190F0" w:rsidR="002849D7" w:rsidRPr="008A79F7" w:rsidRDefault="002849D7" w:rsidP="0099172F">
            <w:pPr>
              <w:pStyle w:val="ae"/>
              <w:ind w:leftChars="0" w:left="560"/>
              <w:rPr>
                <w:sz w:val="20"/>
                <w:szCs w:val="20"/>
              </w:rPr>
            </w:pPr>
          </w:p>
          <w:p w14:paraId="6D4771C1" w14:textId="77777777" w:rsidR="009D30F4" w:rsidRDefault="009D30F4" w:rsidP="005112BF">
            <w:pPr>
              <w:rPr>
                <w:sz w:val="20"/>
                <w:szCs w:val="20"/>
              </w:rPr>
            </w:pPr>
          </w:p>
          <w:p w14:paraId="0D3C660A" w14:textId="77777777" w:rsidR="009D30F4" w:rsidRDefault="009D30F4" w:rsidP="005112BF">
            <w:pPr>
              <w:rPr>
                <w:sz w:val="20"/>
                <w:szCs w:val="20"/>
              </w:rPr>
            </w:pPr>
          </w:p>
          <w:p w14:paraId="1EFBD290" w14:textId="77777777" w:rsidR="009D30F4" w:rsidRDefault="009D30F4" w:rsidP="005112BF">
            <w:pPr>
              <w:rPr>
                <w:sz w:val="20"/>
                <w:szCs w:val="20"/>
              </w:rPr>
            </w:pPr>
          </w:p>
          <w:p w14:paraId="7CF8755D" w14:textId="77777777" w:rsidR="009D30F4" w:rsidRDefault="009D30F4" w:rsidP="005112BF">
            <w:pPr>
              <w:rPr>
                <w:sz w:val="20"/>
                <w:szCs w:val="20"/>
              </w:rPr>
            </w:pPr>
          </w:p>
          <w:p w14:paraId="4D1DFDE5" w14:textId="77777777" w:rsidR="009D30F4" w:rsidRDefault="009D30F4" w:rsidP="005112BF">
            <w:pPr>
              <w:rPr>
                <w:sz w:val="20"/>
                <w:szCs w:val="20"/>
              </w:rPr>
            </w:pPr>
          </w:p>
          <w:p w14:paraId="6E157204" w14:textId="77777777" w:rsidR="009D30F4" w:rsidRDefault="009D30F4" w:rsidP="005112BF">
            <w:pPr>
              <w:rPr>
                <w:sz w:val="20"/>
                <w:szCs w:val="20"/>
              </w:rPr>
            </w:pPr>
          </w:p>
          <w:p w14:paraId="44D300F4" w14:textId="1E56C6E6" w:rsidR="009D30F4" w:rsidRPr="0022098B" w:rsidRDefault="0022098B" w:rsidP="0022098B">
            <w:pPr>
              <w:pStyle w:val="ae"/>
              <w:numPr>
                <w:ilvl w:val="0"/>
                <w:numId w:val="12"/>
              </w:numPr>
              <w:ind w:leftChars="0"/>
              <w:rPr>
                <w:sz w:val="20"/>
                <w:szCs w:val="20"/>
              </w:rPr>
            </w:pPr>
            <w:r>
              <w:rPr>
                <w:noProof/>
                <w:sz w:val="20"/>
                <w:szCs w:val="20"/>
              </w:rPr>
              <mc:AlternateContent>
                <mc:Choice Requires="wps">
                  <w:drawing>
                    <wp:anchor distT="0" distB="0" distL="114300" distR="114300" simplePos="0" relativeHeight="251667456" behindDoc="0" locked="0" layoutInCell="1" allowOverlap="1" wp14:anchorId="021914EA" wp14:editId="11AB4860">
                      <wp:simplePos x="0" y="0"/>
                      <wp:positionH relativeFrom="column">
                        <wp:posOffset>220388</wp:posOffset>
                      </wp:positionH>
                      <wp:positionV relativeFrom="paragraph">
                        <wp:posOffset>118285</wp:posOffset>
                      </wp:positionV>
                      <wp:extent cx="4729655" cy="0"/>
                      <wp:effectExtent l="0" t="25400" r="33020" b="38100"/>
                      <wp:wrapNone/>
                      <wp:docPr id="10" name="直線コネクタ 10"/>
                      <wp:cNvGraphicFramePr/>
                      <a:graphic xmlns:a="http://schemas.openxmlformats.org/drawingml/2006/main">
                        <a:graphicData uri="http://schemas.microsoft.com/office/word/2010/wordprocessingShape">
                          <wps:wsp>
                            <wps:cNvCnPr/>
                            <wps:spPr>
                              <a:xfrm>
                                <a:off x="0" y="0"/>
                                <a:ext cx="4729655" cy="0"/>
                              </a:xfrm>
                              <a:prstGeom prst="line">
                                <a:avLst/>
                              </a:prstGeom>
                              <a:ln w="635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FF6F0A" id="直線コネクタ 10"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7.35pt,9.3pt" to="389.75pt,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XQ89AEAABAEAAAOAAAAZHJzL2Uyb0RvYy54bWysU0uOEzEQ3SNxB8t70p1AArTSmcWMwgZB&#13;&#10;BMwBHHc5seSfbJNOtmHNBeAQLEBiyWGymGtM2d3pGQFCAtELt+2q96resz2/2GtFduCDtKam41FJ&#13;&#10;CRhuG2k2Nb1+t3z0jJIQmWmYsgZqeoBALxYPH8xbV8HEbq1qwBMkMaFqXU23MbqqKALfgmZhZB0Y&#13;&#10;DArrNYu49Jui8axFdq2KSVnOitb6xnnLIQTcveqCdJH5hQAeXwsRIBJVU+wt5tHncZ3GYjFn1cYz&#13;&#10;t5W8b4P9QxeaSYNFB6orFhl57+UvVFpyb4MVccStLqwQkkPWgGrG5U9q3m6Zg6wFzQlusCn8P1r+&#13;&#10;arfyRDZ4dmiPYRrP6Obzt5vvn07Hr6cPH0/HL6fjD4JBdKp1oULApVn5fhXcyifZe+F1+qMgss/u&#13;&#10;HgZ3YR8Jx80nTyfPZ9MpJfwcK+6Azof4AqwmaVJTJU0Sziq2exkiFsPUc0raVoa0NZ09npZlTgtW&#13;&#10;yWYplUrB4DfrS+XJjuGhL5clfql7pLiXhitlcDNp6lTkWTwo6Aq8AYG+YN/jrkK6kTDQMs7BxHHP&#13;&#10;qwxmJ5jAFgZg39qfgH1+gkK+rX8DHhC5sjVxAGtprP9d23F/bll0+WcHOt3JgrVtDvl8szV47bJz&#13;&#10;/RNJ9/r+OsPvHvLiFgAA//8DAFBLAwQUAAYACAAAACEAVxbD6OAAAAANAQAADwAAAGRycy9kb3du&#13;&#10;cmV2LnhtbExPPU/DMBDdkfgP1iGxUYcCTZrGqRCFBdSBUgY2N77GEfE5ip00/HsOMcBy0r139z6K&#13;&#10;9eRaMWIfGk8KrmcJCKTKm4ZqBfu3p6sMRIiajG49oYIvDLAuz88KnRt/olccd7EWLEIh1wpsjF0u&#13;&#10;ZagsOh1mvkNi7uh7pyOvfS1Nr08s7lo5T5KFdLohdrC6wweL1educApeauuzedgkj9th/76ctuPH&#13;&#10;czwqdXkxbVY87lcgIk7x7wN+OnB+KDnYwQ9kgmgV3NymfMl4tgDBfJou70AcfgFZFvJ/i/IbAAD/&#13;&#10;/wMAUEsBAi0AFAAGAAgAAAAhALaDOJL+AAAA4QEAABMAAAAAAAAAAAAAAAAAAAAAAFtDb250ZW50&#13;&#10;X1R5cGVzXS54bWxQSwECLQAUAAYACAAAACEAOP0h/9YAAACUAQAACwAAAAAAAAAAAAAAAAAvAQAA&#13;&#10;X3JlbHMvLnJlbHNQSwECLQAUAAYACAAAACEAU4V0PPQBAAAQBAAADgAAAAAAAAAAAAAAAAAuAgAA&#13;&#10;ZHJzL2Uyb0RvYy54bWxQSwECLQAUAAYACAAAACEAVxbD6OAAAAANAQAADwAAAAAAAAAAAAAAAABO&#13;&#10;BAAAZHJzL2Rvd25yZXYueG1sUEsFBgAAAAAEAAQA8wAAAFsFAAAAAA==&#13;&#10;" strokecolor="red" strokeweight="5pt">
                      <v:stroke joinstyle="miter"/>
                    </v:line>
                  </w:pict>
                </mc:Fallback>
              </mc:AlternateContent>
            </w:r>
          </w:p>
          <w:p w14:paraId="427FBFF8" w14:textId="47C3FD23" w:rsidR="009D30F4" w:rsidRPr="002909F0" w:rsidRDefault="009D30F4" w:rsidP="005112BF">
            <w:pPr>
              <w:rPr>
                <w:sz w:val="20"/>
                <w:szCs w:val="20"/>
              </w:rPr>
            </w:pPr>
          </w:p>
        </w:tc>
        <w:tc>
          <w:tcPr>
            <w:tcW w:w="864" w:type="dxa"/>
          </w:tcPr>
          <w:p w14:paraId="39F47206" w14:textId="74122CF0" w:rsidR="002849D7" w:rsidRPr="002909F0" w:rsidRDefault="0099172F" w:rsidP="005112BF">
            <w:pPr>
              <w:rPr>
                <w:sz w:val="20"/>
                <w:szCs w:val="20"/>
              </w:rPr>
            </w:pPr>
            <w:r>
              <w:rPr>
                <w:rFonts w:hint="eastAsia"/>
                <w:noProof/>
                <w:sz w:val="20"/>
                <w:szCs w:val="20"/>
              </w:rPr>
              <mc:AlternateContent>
                <mc:Choice Requires="wps">
                  <w:drawing>
                    <wp:anchor distT="0" distB="0" distL="114300" distR="114300" simplePos="0" relativeHeight="251659264" behindDoc="0" locked="0" layoutInCell="1" allowOverlap="1" wp14:anchorId="04B353D1" wp14:editId="566B5574">
                      <wp:simplePos x="0" y="0"/>
                      <wp:positionH relativeFrom="column">
                        <wp:posOffset>339506</wp:posOffset>
                      </wp:positionH>
                      <wp:positionV relativeFrom="paragraph">
                        <wp:posOffset>117124</wp:posOffset>
                      </wp:positionV>
                      <wp:extent cx="131618" cy="0"/>
                      <wp:effectExtent l="0" t="25400" r="33655" b="38100"/>
                      <wp:wrapNone/>
                      <wp:docPr id="2" name="直線コネクタ 2"/>
                      <wp:cNvGraphicFramePr/>
                      <a:graphic xmlns:a="http://schemas.openxmlformats.org/drawingml/2006/main">
                        <a:graphicData uri="http://schemas.microsoft.com/office/word/2010/wordprocessingShape">
                          <wps:wsp>
                            <wps:cNvCnPr/>
                            <wps:spPr>
                              <a:xfrm>
                                <a:off x="0" y="0"/>
                                <a:ext cx="131618" cy="0"/>
                              </a:xfrm>
                              <a:prstGeom prst="line">
                                <a:avLst/>
                              </a:prstGeom>
                              <a:ln w="571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B5DF6" id="直線コネクタ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6.75pt,9.2pt" to="37.1pt,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zl36wEAABAEAAAOAAAAZHJzL2Uyb0RvYy54bWysU81u1DAQviPxDpbvbJJFLSjabA+tygXB&#13;&#10;ip8HcJ3xriX/yTab7HU58wLwEBxA4tiH2UNfg7GTTSsolUBcnMzPNzPf5/HirNeKbMEHaU1Dq1lJ&#13;&#10;CRhuW2nWDX3/7vLJc0pCZKZlyhpo6A4CPVs+frToXA1zu7GqBU+wiAl15xq6idHVRRH4BjQLM+vA&#13;&#10;YFBYr1lE06+L1rMOq2tVzMvytOisb523HEJA78UQpMtcXwjg8bUQASJRDcXZYj59Pq/SWSwXrF57&#13;&#10;5jaSj2Owf5hCM2mw6VTqgkVGPnj5WyktubfBijjjVhdWCMkhc0A2VfkLm7cb5iBzQXGCm2QK/68s&#13;&#10;f7VdeSLbhs4pMUzjFd18+X7z4/Nh/+3w8dNh//WwvybzpFPnQo3p52blRyu4lU+ke+F1+iId0mdt&#13;&#10;d5O20EfC0Vk9rU4rXAZ+DBW3OOdDfAFWk/TTUCVNYs1qtn0ZIvbC1GNKcitDuoaePKtOypwWrJLt&#13;&#10;pVQqBfPmwLnyZMvwzhnnYGKV5scqdzLRUgadidXAI//FnYKhxxsQqEuafGiSNvJPdZXB7AQTOMUE&#13;&#10;HKd7CDjmJyjkbf0b8ITIna2JE1hLY/19Y8f+KIUY8o8KDLyTBFe23eUbztLg2mXlxieS9vquneG3&#13;&#10;D3n5EwAA//8DAFBLAwQUAAYACAAAACEA9eWXdOAAAAAMAQAADwAAAGRycy9kb3ducmV2LnhtbExP&#13;&#10;TU/DMAy9I/EfIiNxYyljhalrOvEhLgghWCPOWeO11RqnarKt9NdjxAEulp6f/T7y9eg6ccQhtJ4U&#13;&#10;XM8SEEiVty3VCnT5fLUEEaIhazpPqOALA6yL87PcZNaf6AOPm1gLFqGQGQVNjH0mZagadCbMfI/E&#13;&#10;3M4PzkSGQy3tYE4s7jo5T5Jb6UxL7NCYHh8brPabg1PQvu01aZ28vpQ7//A5vZc6nSalLi/GpxWP&#13;&#10;+xWIiGP8+4CfDpwfCg629QeyQXQK0puUL3m/XIBg/m4xB7H9xbLI5f8SxTcAAAD//wMAUEsBAi0A&#13;&#10;FAAGAAgAAAAhALaDOJL+AAAA4QEAABMAAAAAAAAAAAAAAAAAAAAAAFtDb250ZW50X1R5cGVzXS54&#13;&#10;bWxQSwECLQAUAAYACAAAACEAOP0h/9YAAACUAQAACwAAAAAAAAAAAAAAAAAvAQAAX3JlbHMvLnJl&#13;&#10;bHNQSwECLQAUAAYACAAAACEAq3s5d+sBAAAQBAAADgAAAAAAAAAAAAAAAAAuAgAAZHJzL2Uyb0Rv&#13;&#10;Yy54bWxQSwECLQAUAAYACAAAACEA9eWXdOAAAAAMAQAADwAAAAAAAAAAAAAAAABFBAAAZHJzL2Rv&#13;&#10;d25yZXYueG1sUEsFBgAAAAAEAAQA8wAAAFIFAAAAAA==&#13;&#10;" strokecolor="#4472c4 [3204]" strokeweight="4.5pt">
                      <v:stroke joinstyle="miter"/>
                    </v:line>
                  </w:pict>
                </mc:Fallback>
              </mc:AlternateContent>
            </w:r>
          </w:p>
        </w:tc>
        <w:tc>
          <w:tcPr>
            <w:tcW w:w="863" w:type="dxa"/>
          </w:tcPr>
          <w:p w14:paraId="748B291E" w14:textId="211ED962" w:rsidR="002849D7" w:rsidRPr="0022098B" w:rsidRDefault="0099172F" w:rsidP="0022098B">
            <w:pPr>
              <w:pStyle w:val="ae"/>
              <w:numPr>
                <w:ilvl w:val="0"/>
                <w:numId w:val="11"/>
              </w:numPr>
              <w:ind w:leftChars="0"/>
              <w:rPr>
                <w:sz w:val="20"/>
                <w:szCs w:val="20"/>
              </w:rPr>
            </w:pPr>
            <w:r>
              <w:rPr>
                <w:rFonts w:hint="eastAsia"/>
                <w:noProof/>
              </w:rPr>
              <mc:AlternateContent>
                <mc:Choice Requires="wps">
                  <w:drawing>
                    <wp:anchor distT="0" distB="0" distL="114300" distR="114300" simplePos="0" relativeHeight="251660288" behindDoc="0" locked="0" layoutInCell="1" allowOverlap="1" wp14:anchorId="28D7FF9C" wp14:editId="01D31F2B">
                      <wp:simplePos x="0" y="0"/>
                      <wp:positionH relativeFrom="column">
                        <wp:posOffset>185507</wp:posOffset>
                      </wp:positionH>
                      <wp:positionV relativeFrom="paragraph">
                        <wp:posOffset>120650</wp:posOffset>
                      </wp:positionV>
                      <wp:extent cx="373183" cy="0"/>
                      <wp:effectExtent l="0" t="25400" r="33655" b="38100"/>
                      <wp:wrapNone/>
                      <wp:docPr id="3" name="直線コネクタ 3"/>
                      <wp:cNvGraphicFramePr/>
                      <a:graphic xmlns:a="http://schemas.openxmlformats.org/drawingml/2006/main">
                        <a:graphicData uri="http://schemas.microsoft.com/office/word/2010/wordprocessingShape">
                          <wps:wsp>
                            <wps:cNvCnPr/>
                            <wps:spPr>
                              <a:xfrm>
                                <a:off x="0" y="0"/>
                                <a:ext cx="373183"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CDA069" id="直線コネクタ 3"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pt,9.5pt" to="44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RXew2AEAANMDAAAOAAAAZHJzL2Uyb0RvYy54bWysU81uEzEQviP1HSzfye42Kq1W2fTQil4Q&#13;&#10;REAfwPWOs5b8J9tkN9dw5gXgITiAxLEPk0Nfo2Mn2VZQCRVx8dqe+eb7vvHs7HzQiqzAB2lNQ6tJ&#13;&#10;SQkYbltplg29/vj65RklITLTMmUNNHQNgZ7Pj17MelfDse2sasETLGJC3buGdjG6uigC70CzMLEO&#13;&#10;DAaF9ZpFPPpl0XrWY3WtiuOyfFX01rfOWw4h4O3lLkjnub4QwOM7IQJEohqK2mJefV5v0lrMZ6xe&#13;&#10;euY6yfcy2D+o0EwaJB1LXbLIyCcv/yilJfc2WBEn3OrCCiE5ZA/opip/c/OhYw6yF2xOcGObwv8r&#13;&#10;y9+uFp7ItqFTSgzT+ER3337e/fq63fzYfv6y3Xzfbm7JNPWpd6HG9Auz8PtTcAufTA/C6/RFO2TI&#13;&#10;vV2PvYUhEo6X09NpdYYc/BAqHnDOh3gFVpO0aaiSJrlmNVu9CRG5MPWQkq6VIX1DT06rk/x+RRK2&#13;&#10;k5J3ca1gl/YeBFpD8iqXy0MFF8qTFcNxYJyDiVWyhgTKYHaCCanUCCz/DtznJyjkgXsOeERkZmvi&#13;&#10;CNbSWP8UexwOksUuH+U/8p22N7Zd50fKAZyc7HA/5Wk0H58z/OFfnN8DAAD//wMAUEsDBBQABgAI&#13;&#10;AAAAIQA0FMJj3wAAAAwBAAAPAAAAZHJzL2Rvd25yZXYueG1sTE9NT8MwDL0j8R8iI3FjKZVAXdd0&#13;&#10;4kNcEEKwRpyzxmurNU7VZFvpr8eIw7jYen7283vFenK9OOIYOk8KbhcJCKTa244aBbp6uclAhGjI&#13;&#10;mt4TKvjGAOvy8qIwufUn+sTjJjaCRSjkRkEb45BLGeoWnQkLPyAxt/OjM5Hh2Eg7mhOLu16mSXIv&#13;&#10;nemIP7RmwKcW6/3m4BR073tNWidvr9XOP37NH5W+m2elrq+m5xWXhxWIiFM8X8BvBvYPJRvb+gPZ&#13;&#10;IHoF6TLlTZ4vORfzWcZ9+4dlWcj/IcofAAAA//8DAFBLAQItABQABgAIAAAAIQC2gziS/gAAAOEB&#13;&#10;AAATAAAAAAAAAAAAAAAAAAAAAABbQ29udGVudF9UeXBlc10ueG1sUEsBAi0AFAAGAAgAAAAhADj9&#13;&#10;If/WAAAAlAEAAAsAAAAAAAAAAAAAAAAALwEAAF9yZWxzLy5yZWxzUEsBAi0AFAAGAAgAAAAhAOZF&#13;&#10;d7DYAQAA0wMAAA4AAAAAAAAAAAAAAAAALgIAAGRycy9lMm9Eb2MueG1sUEsBAi0AFAAGAAgAAAAh&#13;&#10;ADQUwmPfAAAADAEAAA8AAAAAAAAAAAAAAAAAMgQAAGRycy9kb3ducmV2LnhtbFBLBQYAAAAABAAE&#13;&#10;APMAAAA+BQAAAAA=&#13;&#10;" strokecolor="#4472c4 [3204]" strokeweight="4.5pt">
                      <v:stroke joinstyle="miter"/>
                    </v:line>
                  </w:pict>
                </mc:Fallback>
              </mc:AlternateContent>
            </w:r>
          </w:p>
          <w:p w14:paraId="71C71D5A" w14:textId="3FC52510" w:rsidR="008A79F7" w:rsidRPr="0099172F" w:rsidRDefault="0099172F" w:rsidP="0099172F">
            <w:pPr>
              <w:rPr>
                <w:color w:val="FF0000"/>
                <w:sz w:val="20"/>
                <w:szCs w:val="20"/>
              </w:rPr>
            </w:pPr>
            <w:r w:rsidRPr="0099172F">
              <w:rPr>
                <w:rFonts w:hint="eastAsia"/>
                <w:noProof/>
                <w:color w:val="FF0000"/>
                <w:sz w:val="20"/>
                <w:szCs w:val="20"/>
              </w:rPr>
              <mc:AlternateContent>
                <mc:Choice Requires="wps">
                  <w:drawing>
                    <wp:anchor distT="0" distB="0" distL="114300" distR="114300" simplePos="0" relativeHeight="251661312" behindDoc="0" locked="0" layoutInCell="1" allowOverlap="1" wp14:anchorId="034A4C94" wp14:editId="1F15B8DE">
                      <wp:simplePos x="0" y="0"/>
                      <wp:positionH relativeFrom="column">
                        <wp:posOffset>369570</wp:posOffset>
                      </wp:positionH>
                      <wp:positionV relativeFrom="paragraph">
                        <wp:posOffset>114213</wp:posOffset>
                      </wp:positionV>
                      <wp:extent cx="131618" cy="0"/>
                      <wp:effectExtent l="0" t="25400" r="33655" b="38100"/>
                      <wp:wrapNone/>
                      <wp:docPr id="5" name="直線コネクタ 5"/>
                      <wp:cNvGraphicFramePr/>
                      <a:graphic xmlns:a="http://schemas.openxmlformats.org/drawingml/2006/main">
                        <a:graphicData uri="http://schemas.microsoft.com/office/word/2010/wordprocessingShape">
                          <wps:wsp>
                            <wps:cNvCnPr/>
                            <wps:spPr>
                              <a:xfrm>
                                <a:off x="0" y="0"/>
                                <a:ext cx="131618"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E83EE" id="直線コネクタ 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9.1pt,9pt" to="39.45pt,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BFz8AEAAA0EAAAOAAAAZHJzL2Uyb0RvYy54bWysU8uO0zAU3SPxD5b3NMmgDihqOosZlQ2C&#13;&#10;iscHuM51a8kv2aZJt2XND8BHsACJJR/TxfwG106aGQFCApGF48c9955zfL246rUie/BBWtPQalZS&#13;&#10;AobbVpptQ9++WT16SkmIzLRMWQMNPUCgV8uHDxadq+HC7qxqwRNMYkLduYbuYnR1UQS+A83CzDow&#13;&#10;eCis1yzi0m+L1rMOs2tVXJTlZdFZ3zpvOYSAuzfDIV3m/EIAjy+FCBCJaihyi3n0edyksVguWL31&#13;&#10;zO0kH2mwf2ChmTRYdEp1wyIj77z8JZWW3NtgRZxxqwsrhOSQNaCaqvxJzesdc5C1oDnBTTaF/5eW&#13;&#10;v9ivPZFtQ+eUGKbxim4/fb399vF0/HJ6/+F0/Hw6fifz5FPnQo3h12btx1Vwa59E98Lr9Ec5pM/e&#13;&#10;HiZvoY+E42b1uLqssBn4+ai4wzkf4jOwmqRJQ5U0STWr2f55iFgLQ88haVsZ0iHfJ9W8zGHBKtmu&#13;&#10;pFLpMPjt5lp5smd446tViV8ijynuheFKGdxMkgYReRYPCoYCr0CgKYn2UCG1I0xpGedgYjXmVQaj&#13;&#10;E0wghQk4UvsTcIxPUMit+jfgCZErWxMnsJbG+t/Rjv2Zshjizw4MupMFG9se8vVma7DnsnPj+0hN&#13;&#10;fX+d4XevePkDAAD//wMAUEsDBBQABgAIAAAAIQAERuND4AAAAAwBAAAPAAAAZHJzL2Rvd25yZXYu&#13;&#10;eG1sTE9NS8NAEL0L/odlBC9iNwasaZpN8QNBFA+mpedNdposzc6G7LaN/npHPOhl4M2beR/FanK9&#13;&#10;OOIYrCcFN7MEBFLjjaVWwWb9fJ2BCFGT0b0nVPCJAVbl+Vmhc+NP9IHHKraCRSjkWkEX45BLGZoO&#13;&#10;nQ4zPyAxt/Oj05Hh2Eoz6hOLu16mSTKXTltih04P+Nhhs68OTkG7fZlv/PuVfVi8fr1Vdu9MvU6V&#13;&#10;uryYnpY87pcgIk7x7wN+OnB+KDlY7Q9kgugV3GYpX/I+417M32ULEPUvlmUh/5covwEAAP//AwBQ&#13;&#10;SwECLQAUAAYACAAAACEAtoM4kv4AAADhAQAAEwAAAAAAAAAAAAAAAAAAAAAAW0NvbnRlbnRfVHlw&#13;&#10;ZXNdLnhtbFBLAQItABQABgAIAAAAIQA4/SH/1gAAAJQBAAALAAAAAAAAAAAAAAAAAC8BAABfcmVs&#13;&#10;cy8ucmVsc1BLAQItABQABgAIAAAAIQBwPBFz8AEAAA0EAAAOAAAAAAAAAAAAAAAAAC4CAABkcnMv&#13;&#10;ZTJvRG9jLnhtbFBLAQItABQABgAIAAAAIQAERuND4AAAAAwBAAAPAAAAAAAAAAAAAAAAAEoEAABk&#13;&#10;cnMvZG93bnJldi54bWxQSwUGAAAAAAQABADzAAAAVwUAAAAA&#13;&#10;" strokecolor="red" strokeweight="4.5pt">
                      <v:stroke joinstyle="miter"/>
                    </v:line>
                  </w:pict>
                </mc:Fallback>
              </mc:AlternateContent>
            </w:r>
          </w:p>
        </w:tc>
        <w:tc>
          <w:tcPr>
            <w:tcW w:w="863" w:type="dxa"/>
          </w:tcPr>
          <w:p w14:paraId="758CA6D7" w14:textId="4E569494" w:rsidR="002849D7" w:rsidRDefault="002849D7" w:rsidP="008A79F7">
            <w:pPr>
              <w:rPr>
                <w:sz w:val="20"/>
                <w:szCs w:val="20"/>
              </w:rPr>
            </w:pPr>
          </w:p>
          <w:p w14:paraId="29517ECC" w14:textId="10661B1E" w:rsidR="008A79F7" w:rsidRPr="0022098B" w:rsidRDefault="0099172F" w:rsidP="0022098B">
            <w:pPr>
              <w:pStyle w:val="ae"/>
              <w:numPr>
                <w:ilvl w:val="0"/>
                <w:numId w:val="11"/>
              </w:numPr>
              <w:ind w:leftChars="0"/>
              <w:rPr>
                <w:sz w:val="20"/>
                <w:szCs w:val="20"/>
              </w:rPr>
            </w:pPr>
            <w:r>
              <w:rPr>
                <w:rFonts w:hint="eastAsia"/>
                <w:noProof/>
              </w:rPr>
              <mc:AlternateContent>
                <mc:Choice Requires="wps">
                  <w:drawing>
                    <wp:anchor distT="0" distB="0" distL="114300" distR="114300" simplePos="0" relativeHeight="251662336" behindDoc="0" locked="0" layoutInCell="1" allowOverlap="1" wp14:anchorId="5A5D0CCC" wp14:editId="1F61D093">
                      <wp:simplePos x="0" y="0"/>
                      <wp:positionH relativeFrom="column">
                        <wp:posOffset>183536</wp:posOffset>
                      </wp:positionH>
                      <wp:positionV relativeFrom="paragraph">
                        <wp:posOffset>110381</wp:posOffset>
                      </wp:positionV>
                      <wp:extent cx="1313793" cy="0"/>
                      <wp:effectExtent l="0" t="25400" r="33020" b="38100"/>
                      <wp:wrapNone/>
                      <wp:docPr id="6" name="直線コネクタ 6"/>
                      <wp:cNvGraphicFramePr/>
                      <a:graphic xmlns:a="http://schemas.openxmlformats.org/drawingml/2006/main">
                        <a:graphicData uri="http://schemas.microsoft.com/office/word/2010/wordprocessingShape">
                          <wps:wsp>
                            <wps:cNvCnPr/>
                            <wps:spPr>
                              <a:xfrm>
                                <a:off x="0" y="0"/>
                                <a:ext cx="1313793"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FD59C2" id="直線コネクタ 6"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5pt,8.7pt" to="117.9pt,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iLp9AEAAA4EAAAOAAAAZHJzL2Uyb0RvYy54bWysU8uO0zAU3SPxD5b3NMlU04Go6SxmVDYI&#13;&#10;Rjw+wHWuW0t+yTZNuy1rfgA+ggVIs+Rjupjf4NpJMyNASCCycGL7nnPPOXbmlzutyBZ8kNY0tJqU&#13;&#10;lIDhtpVm3dB3b5dPnlISIjMtU9ZAQ/cQ6OXi8aN552o4sxurWvAESUyoO9fQTYyuLorAN6BZmFgH&#13;&#10;BjeF9ZpFnPp10XrWIbtWxVlZzorO+tZ5yyEEXL3uN+ki8wsBPL4SIkAkqqGoLebR53GVxmIxZ/Xa&#13;&#10;M7eRfJDB/kGFZtJg05HqmkVG3nv5C5WW3NtgRZxwqwsrhOSQPaCbqvzJzZsNc5C9YDjBjTGF/0fL&#13;&#10;X25vPJFtQ2eUGKbxiO4+f7u7/XQ8fD1++Hg8fDkevpNZyqlzocbyK3Pjh1lwNz6Z3gmv0xvtkF3O&#13;&#10;dj9mC7tIOC5W02p68WxKCT/tFfdA50N8DlaT9NFQJU2yzWq2fREiNsPSU0laVoZ0DT2/qM7LXBas&#13;&#10;ku1SKpU2g1+vrpQnW4ZHvlyW+CT1SPGgDGfK4GLy1LvIX3GvoG/wGgSmknT3HdJ9hJGWcQ4mVgOv&#13;&#10;MlidYAIljMBB2p+AQ32CQr6rfwMeEbmzNXEEa2ms/53suDtJFn39KYHed4pgZdt9Pt8cDV66nNzw&#13;&#10;g6Rb/XCe4fe/8eIHAAAA//8DAFBLAwQUAAYACAAAACEAVXULwuIAAAANAQAADwAAAGRycy9kb3du&#13;&#10;cmV2LnhtbExPTU/DMAy9I/EfIiNxQVtKgbF1TSc+hIRAHNZNnNPGtNEap2qyrfDrMeIAF0t+z34f&#13;&#10;+Wp0nTjgEKwnBZfTBARS7Y2lRsF28zSZgwhRk9GdJ1TwiQFWxelJrjPjj7TGQxkbwSIUMq2gjbHP&#13;&#10;pAx1i06Hqe+RmPvwg9OR16GRZtBHFnedTJNkJp22xA6t7vGhxXpX7p2C5v15tvVvF/Z+8fL1Wtqd&#13;&#10;M9UmVer8bHxc8rhbgog4xr8P+OnA+aHgYJXfkwmiU5DOF3zJ+O01CObTqxvuU/0Cssjl/xbFNwAA&#13;&#10;AP//AwBQSwECLQAUAAYACAAAACEAtoM4kv4AAADhAQAAEwAAAAAAAAAAAAAAAAAAAAAAW0NvbnRl&#13;&#10;bnRfVHlwZXNdLnhtbFBLAQItABQABgAIAAAAIQA4/SH/1gAAAJQBAAALAAAAAAAAAAAAAAAAAC8B&#13;&#10;AABfcmVscy8ucmVsc1BLAQItABQABgAIAAAAIQBbWiLp9AEAAA4EAAAOAAAAAAAAAAAAAAAAAC4C&#13;&#10;AABkcnMvZTJvRG9jLnhtbFBLAQItABQABgAIAAAAIQBVdQvC4gAAAA0BAAAPAAAAAAAAAAAAAAAA&#13;&#10;AE4EAABkcnMvZG93bnJldi54bWxQSwUGAAAAAAQABADzAAAAXQUAAAAA&#13;&#10;" strokecolor="red" strokeweight="4.5pt">
                      <v:stroke joinstyle="miter"/>
                    </v:line>
                  </w:pict>
                </mc:Fallback>
              </mc:AlternateContent>
            </w:r>
          </w:p>
          <w:p w14:paraId="7EBE0957" w14:textId="7AF03988" w:rsidR="008A79F7" w:rsidRPr="008A79F7" w:rsidRDefault="008A79F7" w:rsidP="0099172F">
            <w:pPr>
              <w:pStyle w:val="ae"/>
              <w:ind w:leftChars="0" w:left="560"/>
              <w:rPr>
                <w:sz w:val="20"/>
                <w:szCs w:val="20"/>
              </w:rPr>
            </w:pPr>
          </w:p>
        </w:tc>
        <w:tc>
          <w:tcPr>
            <w:tcW w:w="863" w:type="dxa"/>
          </w:tcPr>
          <w:p w14:paraId="5B79545A" w14:textId="0FAF0FBB" w:rsidR="002849D7" w:rsidRPr="002909F0" w:rsidRDefault="002849D7" w:rsidP="005112BF">
            <w:pPr>
              <w:rPr>
                <w:sz w:val="20"/>
                <w:szCs w:val="20"/>
              </w:rPr>
            </w:pPr>
          </w:p>
        </w:tc>
        <w:tc>
          <w:tcPr>
            <w:tcW w:w="864" w:type="dxa"/>
          </w:tcPr>
          <w:p w14:paraId="63CFE9FF" w14:textId="77777777" w:rsidR="002849D7" w:rsidRDefault="002849D7" w:rsidP="008A79F7">
            <w:pPr>
              <w:rPr>
                <w:sz w:val="20"/>
                <w:szCs w:val="20"/>
              </w:rPr>
            </w:pPr>
          </w:p>
          <w:p w14:paraId="49B8882B" w14:textId="77777777" w:rsidR="008A79F7" w:rsidRDefault="008A79F7" w:rsidP="008A79F7">
            <w:pPr>
              <w:rPr>
                <w:sz w:val="20"/>
                <w:szCs w:val="20"/>
              </w:rPr>
            </w:pPr>
          </w:p>
          <w:p w14:paraId="633D36AB" w14:textId="5F105FDE" w:rsidR="008A79F7" w:rsidRDefault="0099172F" w:rsidP="008A79F7">
            <w:pPr>
              <w:rPr>
                <w:sz w:val="20"/>
                <w:szCs w:val="20"/>
              </w:rPr>
            </w:pPr>
            <w:r>
              <w:rPr>
                <w:rFonts w:hint="eastAsia"/>
                <w:noProof/>
                <w:sz w:val="20"/>
                <w:szCs w:val="20"/>
              </w:rPr>
              <mc:AlternateContent>
                <mc:Choice Requires="wps">
                  <w:drawing>
                    <wp:anchor distT="0" distB="0" distL="114300" distR="114300" simplePos="0" relativeHeight="251663360" behindDoc="0" locked="0" layoutInCell="1" allowOverlap="1" wp14:anchorId="74AB8CA9" wp14:editId="068B6C86">
                      <wp:simplePos x="0" y="0"/>
                      <wp:positionH relativeFrom="column">
                        <wp:posOffset>337185</wp:posOffset>
                      </wp:positionH>
                      <wp:positionV relativeFrom="paragraph">
                        <wp:posOffset>108585</wp:posOffset>
                      </wp:positionV>
                      <wp:extent cx="138545" cy="0"/>
                      <wp:effectExtent l="0" t="25400" r="39370" b="38100"/>
                      <wp:wrapNone/>
                      <wp:docPr id="7" name="直線コネクタ 7"/>
                      <wp:cNvGraphicFramePr/>
                      <a:graphic xmlns:a="http://schemas.openxmlformats.org/drawingml/2006/main">
                        <a:graphicData uri="http://schemas.microsoft.com/office/word/2010/wordprocessingShape">
                          <wps:wsp>
                            <wps:cNvCnPr/>
                            <wps:spPr>
                              <a:xfrm>
                                <a:off x="0" y="0"/>
                                <a:ext cx="138545"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1C709E" id="直線コネクタ 7"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6.55pt,8.55pt" to="37.45pt,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Ehr8gEAAA0EAAAOAAAAZHJzL2Uyb0RvYy54bWysU8uO0zAU3SPxD5b3NOlA6ShqOosZlQ2C&#13;&#10;iscHuM51a8kv2aZJt2XND8BHsACJJR/TxfwG106aGQFCApGFE9v3nHvOsbO46rQie/BBWlPT6aSk&#13;&#10;BAy3jTTbmr59s3p0SUmIzDRMWQM1PUCgV8uHDxatq+DC7qxqwBMkMaFqXU13MbqqKALfgWZhYh0Y&#13;&#10;3BTWaxZx6rdF41mL7FoVF2X5tGitb5y3HELA1Zt+ky4zvxDA40shAkSiaoraYh59HjdpLJYLVm09&#13;&#10;czvJBxnsH1RoJg02HaluWGTknZe/UGnJvQ1WxAm3urBCSA7ZA7qZlj+5eb1jDrIXDCe4Mabw/2j5&#13;&#10;i/3aE9nUdE6JYRqP6PbT19tvH0/HL6f3H07Hz6fjdzJPObUuVFh+bdZ+mAW39sl0J7xOb7RDupzt&#13;&#10;YcwWukg4Lk4fX86ezCjh563iDud8iM/AapI+aqqkSa5ZxfbPQ8ReWHouScvKkLams/l0VuayYJVs&#13;&#10;VlKptBn8dnOtPNkzPPHVqsQniUeKe2U4UwYXk6XeRP6KBwV9g1cgMJQku++QriOMtIxzMHE68CqD&#13;&#10;1QkmUMIIHKT9CTjUJyjkq/o34BGRO1sTR7CWxvrfyY7dWbLo688J9L5TBBvbHPLx5mjwzuXkhv8j&#13;&#10;Xer78wy/+4uXPwAAAP//AwBQSwMEFAAGAAgAAAAhAJS5FD3hAAAADAEAAA8AAABkcnMvZG93bnJl&#13;&#10;di54bWxMT01PwzAMvSPxHyIjcUFbugEb65pOfAhpAu1AN3FOG9NGa5yqybbCr8eIA1xsPT/7+b1s&#13;&#10;NbhWHLEP1pOCyTgBgVR5Y6lWsNs+j+5AhKjJ6NYTKvjEAKv8/CzTqfEnesNjEWvBIhRSraCJsUul&#13;&#10;DFWDToex75CY+/C905FhX0vT6xOLu1ZOk2QmnbbEHxrd4WOD1b44OAX1+3q285sr+7B4+Xot7N6Z&#13;&#10;cjtV6vJieFpyuV+CiDjEvwv4ycD+IWdjpT+QCaJVcHs94U2ez7kzP79ZgCh/scwz+T9E/g0AAP//&#13;&#10;AwBQSwECLQAUAAYACAAAACEAtoM4kv4AAADhAQAAEwAAAAAAAAAAAAAAAAAAAAAAW0NvbnRlbnRf&#13;&#10;VHlwZXNdLnhtbFBLAQItABQABgAIAAAAIQA4/SH/1gAAAJQBAAALAAAAAAAAAAAAAAAAAC8BAABf&#13;&#10;cmVscy8ucmVsc1BLAQItABQABgAIAAAAIQBdkEhr8gEAAA0EAAAOAAAAAAAAAAAAAAAAAC4CAABk&#13;&#10;cnMvZTJvRG9jLnhtbFBLAQItABQABgAIAAAAIQCUuRQ94QAAAAwBAAAPAAAAAAAAAAAAAAAAAEwE&#13;&#10;AABkcnMvZG93bnJldi54bWxQSwUGAAAAAAQABADzAAAAWgUAAAAA&#13;&#10;" strokecolor="red" strokeweight="4.5pt">
                      <v:stroke joinstyle="miter"/>
                    </v:line>
                  </w:pict>
                </mc:Fallback>
              </mc:AlternateContent>
            </w:r>
          </w:p>
          <w:p w14:paraId="58A5E360" w14:textId="65936B87" w:rsidR="008A79F7" w:rsidRPr="00983614" w:rsidRDefault="008A79F7" w:rsidP="0099172F">
            <w:pPr>
              <w:pStyle w:val="ae"/>
              <w:ind w:leftChars="0" w:left="560"/>
              <w:rPr>
                <w:sz w:val="20"/>
                <w:szCs w:val="20"/>
              </w:rPr>
            </w:pPr>
          </w:p>
        </w:tc>
        <w:tc>
          <w:tcPr>
            <w:tcW w:w="863" w:type="dxa"/>
          </w:tcPr>
          <w:p w14:paraId="4F9A0EEF" w14:textId="77777777" w:rsidR="002849D7" w:rsidRDefault="002849D7" w:rsidP="005112BF">
            <w:pPr>
              <w:rPr>
                <w:sz w:val="20"/>
                <w:szCs w:val="20"/>
              </w:rPr>
            </w:pPr>
          </w:p>
          <w:p w14:paraId="61B75E4F" w14:textId="77777777" w:rsidR="0099172F" w:rsidRDefault="0099172F" w:rsidP="005112BF">
            <w:pPr>
              <w:rPr>
                <w:sz w:val="20"/>
                <w:szCs w:val="20"/>
              </w:rPr>
            </w:pPr>
          </w:p>
          <w:p w14:paraId="6F10BC2E" w14:textId="303E3F55" w:rsidR="0099172F" w:rsidRPr="0099172F" w:rsidRDefault="0099172F" w:rsidP="0022098B">
            <w:pPr>
              <w:pStyle w:val="ae"/>
              <w:numPr>
                <w:ilvl w:val="0"/>
                <w:numId w:val="11"/>
              </w:numPr>
              <w:ind w:leftChars="0"/>
              <w:rPr>
                <w:sz w:val="20"/>
                <w:szCs w:val="20"/>
              </w:rPr>
            </w:pPr>
            <w:r>
              <w:rPr>
                <w:rFonts w:hint="eastAsia"/>
                <w:noProof/>
                <w:sz w:val="20"/>
                <w:szCs w:val="20"/>
              </w:rPr>
              <mc:AlternateContent>
                <mc:Choice Requires="wps">
                  <w:drawing>
                    <wp:anchor distT="0" distB="0" distL="114300" distR="114300" simplePos="0" relativeHeight="251664384" behindDoc="0" locked="0" layoutInCell="1" allowOverlap="1" wp14:anchorId="00FBE3AE" wp14:editId="2DCF1158">
                      <wp:simplePos x="0" y="0"/>
                      <wp:positionH relativeFrom="column">
                        <wp:posOffset>157480</wp:posOffset>
                      </wp:positionH>
                      <wp:positionV relativeFrom="paragraph">
                        <wp:posOffset>110183</wp:posOffset>
                      </wp:positionV>
                      <wp:extent cx="283692" cy="0"/>
                      <wp:effectExtent l="0" t="25400" r="34290" b="38100"/>
                      <wp:wrapNone/>
                      <wp:docPr id="8" name="直線コネクタ 8"/>
                      <wp:cNvGraphicFramePr/>
                      <a:graphic xmlns:a="http://schemas.openxmlformats.org/drawingml/2006/main">
                        <a:graphicData uri="http://schemas.microsoft.com/office/word/2010/wordprocessingShape">
                          <wps:wsp>
                            <wps:cNvCnPr/>
                            <wps:spPr>
                              <a:xfrm>
                                <a:off x="0" y="0"/>
                                <a:ext cx="283692"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A3B02D" id="直線コネクタ 8"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pt,8.7pt" to="34.75pt,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Ji8wEAAA0EAAAOAAAAZHJzL2Uyb0RvYy54bWysU8uO0zAU3SPxD5b3NEnRDCVqOosZlQ2C&#13;&#10;iscHuM51a8kv2aZpt2XND8BHsACJJR/TxfwG106aGQFCApGFE9v3nHvOsTO/2mtFduCDtKah1aSk&#13;&#10;BAy3rTSbhr59s3w0oyREZlqmrIGGHiDQq8XDB/PO1TC1W6ta8ARJTKg719BtjK4uisC3oFmYWAcG&#13;&#10;N4X1mkWc+k3RetYhu1bFtCwvi8761nnLIQRcvek36SLzCwE8vhQiQCSqoagt5tHncZ3GYjFn9cYz&#13;&#10;t5V8kMH+QYVm0mDTkeqGRUbeefkLlZbc22BFnHCrCyuE5JA9oJuq/MnN6y1zkL1gOMGNMYX/R8tf&#13;&#10;7FaeyLaheFCGaTyi209fb799PB2/nN5/OB0/n47fySzl1LlQY/m1WflhFtzKJ9N74XV6ox2yz9ke&#13;&#10;xmxhHwnHxens8eXTKSX8vFXc4ZwP8RlYTdJHQ5U0yTWr2e55iNgLS88laVkZ0jX04kl1UeayYJVs&#13;&#10;l1KptBn8Zn2tPNkxPPHlssQniUeKe2U4UwYXk6XeRP6KBwV9g1cgMBSUXfUd0nWEkZZxDiZWA68y&#13;&#10;WJ1gAiWMwEHan4BDfYJCvqp/Ax4RubM1cQRraaz/ney4P0sWff05gd53imBt20M+3hwN3rmc3PB/&#13;&#10;pEt9f57hd3/x4gcAAAD//wMAUEsDBBQABgAIAAAAIQCGwlSW4gAAAAwBAAAPAAAAZHJzL2Rvd25y&#13;&#10;ZXYueG1sTI9PS8NAEMXvgt9hGcGL2I2hRptmU/yDIBUPpsXzJjsmS7OzIbtto5/eEQ96GXjzmDe/&#13;&#10;V6wm14sDjsF6UnA1S0AgNd5YahVsN0+XtyBC1GR07wkVfGKAVXl6Uujc+CO94aGKreAQCrlW0MU4&#13;&#10;5FKGpkOnw8wPSOx9+NHpyHJspRn1kcNdL9MkyaTTlvhDpwd86LDZVXunoH1/zrb+9cLeL9ZfL5Xd&#13;&#10;OVNvUqXOz6bHJY+7JYiIU/y7gJ8OzA8lg9V+TyaIXkE6Z/zI+5s5CPazxTWI+lfLspD/S5TfAAAA&#13;&#10;//8DAFBLAQItABQABgAIAAAAIQC2gziS/gAAAOEBAAATAAAAAAAAAAAAAAAAAAAAAABbQ29udGVu&#13;&#10;dF9UeXBlc10ueG1sUEsBAi0AFAAGAAgAAAAhADj9If/WAAAAlAEAAAsAAAAAAAAAAAAAAAAALwEA&#13;&#10;AF9yZWxzLy5yZWxzUEsBAi0AFAAGAAgAAAAhAD9gwmLzAQAADQQAAA4AAAAAAAAAAAAAAAAALgIA&#13;&#10;AGRycy9lMm9Eb2MueG1sUEsBAi0AFAAGAAgAAAAhAIbCVJbiAAAADAEAAA8AAAAAAAAAAAAAAAAA&#13;&#10;TQQAAGRycy9kb3ducmV2LnhtbFBLBQYAAAAABAAEAPMAAABcBQAAAAA=&#13;&#10;" strokecolor="red" strokeweight="4.5pt">
                      <v:stroke joinstyle="miter"/>
                    </v:line>
                  </w:pict>
                </mc:Fallback>
              </mc:AlternateContent>
            </w:r>
          </w:p>
        </w:tc>
        <w:tc>
          <w:tcPr>
            <w:tcW w:w="863" w:type="dxa"/>
          </w:tcPr>
          <w:p w14:paraId="08442B5E" w14:textId="77777777" w:rsidR="002849D7" w:rsidRDefault="002849D7" w:rsidP="008A79F7">
            <w:pPr>
              <w:rPr>
                <w:sz w:val="20"/>
                <w:szCs w:val="20"/>
              </w:rPr>
            </w:pPr>
          </w:p>
          <w:p w14:paraId="5550A468" w14:textId="77777777" w:rsidR="008A79F7" w:rsidRDefault="008A79F7" w:rsidP="008A79F7">
            <w:pPr>
              <w:rPr>
                <w:sz w:val="20"/>
                <w:szCs w:val="20"/>
              </w:rPr>
            </w:pPr>
          </w:p>
          <w:p w14:paraId="0F858EDC" w14:textId="62FC12B8" w:rsidR="008A79F7" w:rsidRDefault="008A79F7" w:rsidP="008A79F7">
            <w:pPr>
              <w:rPr>
                <w:sz w:val="20"/>
                <w:szCs w:val="20"/>
              </w:rPr>
            </w:pPr>
          </w:p>
          <w:p w14:paraId="7C1B6AFE" w14:textId="7335D405" w:rsidR="008A79F7" w:rsidRDefault="008A79F7" w:rsidP="008A79F7">
            <w:pPr>
              <w:rPr>
                <w:sz w:val="20"/>
                <w:szCs w:val="20"/>
              </w:rPr>
            </w:pPr>
          </w:p>
          <w:p w14:paraId="70101689" w14:textId="3107E222" w:rsidR="008A79F7" w:rsidRPr="00983614" w:rsidRDefault="008A79F7" w:rsidP="0099172F">
            <w:pPr>
              <w:pStyle w:val="ae"/>
              <w:ind w:leftChars="0" w:left="560"/>
              <w:rPr>
                <w:sz w:val="20"/>
                <w:szCs w:val="20"/>
              </w:rPr>
            </w:pPr>
          </w:p>
        </w:tc>
        <w:tc>
          <w:tcPr>
            <w:tcW w:w="1144" w:type="dxa"/>
          </w:tcPr>
          <w:p w14:paraId="39929F96" w14:textId="77777777" w:rsidR="002849D7" w:rsidRDefault="002849D7" w:rsidP="008A79F7">
            <w:pPr>
              <w:rPr>
                <w:sz w:val="20"/>
                <w:szCs w:val="20"/>
              </w:rPr>
            </w:pPr>
          </w:p>
          <w:p w14:paraId="4B55F920" w14:textId="77777777" w:rsidR="008A79F7" w:rsidRDefault="008A79F7" w:rsidP="008A79F7">
            <w:pPr>
              <w:rPr>
                <w:sz w:val="20"/>
                <w:szCs w:val="20"/>
              </w:rPr>
            </w:pPr>
          </w:p>
          <w:p w14:paraId="7757E202" w14:textId="77777777" w:rsidR="008A79F7" w:rsidRDefault="008A79F7" w:rsidP="008A79F7">
            <w:pPr>
              <w:rPr>
                <w:sz w:val="20"/>
                <w:szCs w:val="20"/>
              </w:rPr>
            </w:pPr>
          </w:p>
          <w:p w14:paraId="1C022BF7" w14:textId="2DB24062" w:rsidR="008A79F7" w:rsidRPr="0099172F" w:rsidRDefault="008A79F7" w:rsidP="0022098B">
            <w:pPr>
              <w:pStyle w:val="ae"/>
              <w:numPr>
                <w:ilvl w:val="0"/>
                <w:numId w:val="11"/>
              </w:numPr>
              <w:ind w:leftChars="0"/>
              <w:rPr>
                <w:sz w:val="20"/>
                <w:szCs w:val="20"/>
              </w:rPr>
            </w:pPr>
          </w:p>
          <w:p w14:paraId="0E0DFAE6" w14:textId="1A144D11" w:rsidR="008A79F7" w:rsidRPr="0099172F" w:rsidRDefault="008A79F7" w:rsidP="0022098B">
            <w:pPr>
              <w:pStyle w:val="ae"/>
              <w:numPr>
                <w:ilvl w:val="0"/>
                <w:numId w:val="11"/>
              </w:numPr>
              <w:ind w:leftChars="0"/>
              <w:rPr>
                <w:sz w:val="20"/>
                <w:szCs w:val="20"/>
              </w:rPr>
            </w:pPr>
          </w:p>
          <w:p w14:paraId="5E10DF18" w14:textId="78C64500" w:rsidR="008A79F7" w:rsidRPr="00983614" w:rsidRDefault="008A79F7" w:rsidP="0099172F">
            <w:pPr>
              <w:pStyle w:val="ae"/>
              <w:ind w:leftChars="0" w:left="560"/>
              <w:rPr>
                <w:sz w:val="20"/>
                <w:szCs w:val="20"/>
              </w:rPr>
            </w:pPr>
          </w:p>
        </w:tc>
      </w:tr>
    </w:tbl>
    <w:p w14:paraId="222EF3BE" w14:textId="1492C2A7" w:rsidR="00F96CBA" w:rsidRDefault="0049020B">
      <w:pPr>
        <w:rPr>
          <w:sz w:val="20"/>
          <w:szCs w:val="16"/>
        </w:rPr>
      </w:pPr>
      <w:r w:rsidRPr="00107D74">
        <w:rPr>
          <w:rFonts w:hint="eastAsia"/>
          <w:sz w:val="20"/>
          <w:szCs w:val="16"/>
        </w:rPr>
        <w:t>※実験</w:t>
      </w:r>
      <w:r w:rsidR="007818F9">
        <w:rPr>
          <w:rFonts w:hint="eastAsia"/>
          <w:sz w:val="20"/>
          <w:szCs w:val="16"/>
        </w:rPr>
        <w:t>等の</w:t>
      </w:r>
      <w:r w:rsidRPr="00107D74">
        <w:rPr>
          <w:rFonts w:hint="eastAsia"/>
          <w:sz w:val="20"/>
          <w:szCs w:val="16"/>
        </w:rPr>
        <w:t>計画にそれぞれ番号をつけ、どのようなスケジュールで</w:t>
      </w:r>
      <w:r w:rsidR="002548B2">
        <w:rPr>
          <w:rFonts w:hint="eastAsia"/>
          <w:sz w:val="20"/>
          <w:szCs w:val="16"/>
        </w:rPr>
        <w:t>実施するか</w:t>
      </w:r>
      <w:r w:rsidRPr="00107D74">
        <w:rPr>
          <w:rFonts w:hint="eastAsia"/>
          <w:sz w:val="20"/>
          <w:szCs w:val="16"/>
        </w:rPr>
        <w:t>示すこと。</w:t>
      </w:r>
    </w:p>
    <w:p w14:paraId="2F91C9DF" w14:textId="29AA8F8E" w:rsidR="00C4125E" w:rsidRPr="00107D74" w:rsidRDefault="009D30F4">
      <w:pPr>
        <w:rPr>
          <w:rFonts w:hint="eastAsia"/>
          <w:sz w:val="20"/>
          <w:szCs w:val="16"/>
        </w:rPr>
      </w:pPr>
      <w:r>
        <w:rPr>
          <w:rFonts w:hint="eastAsia"/>
          <w:sz w:val="20"/>
          <w:szCs w:val="16"/>
        </w:rPr>
        <w:t>（具体的な実験・調査・計算・解析等だけでなく、アドバイザーとの打合せ、文献調査等も含めてください。）</w:t>
      </w:r>
    </w:p>
    <w:p w14:paraId="06FA4296" w14:textId="77777777" w:rsidR="00C4125E" w:rsidRPr="00107D74" w:rsidRDefault="00C4125E" w:rsidP="00C4125E">
      <w:pPr>
        <w:rPr>
          <w:szCs w:val="21"/>
        </w:rPr>
      </w:pPr>
      <w:r>
        <w:rPr>
          <w:rFonts w:hint="eastAsia"/>
          <w:noProof/>
          <w:szCs w:val="21"/>
        </w:rPr>
        <mc:AlternateContent>
          <mc:Choice Requires="wps">
            <w:drawing>
              <wp:anchor distT="0" distB="0" distL="114300" distR="114300" simplePos="0" relativeHeight="251669504" behindDoc="0" locked="0" layoutInCell="1" allowOverlap="1" wp14:anchorId="2BD65BA5" wp14:editId="59869930">
                <wp:simplePos x="0" y="0"/>
                <wp:positionH relativeFrom="column">
                  <wp:posOffset>-11474</wp:posOffset>
                </wp:positionH>
                <wp:positionV relativeFrom="paragraph">
                  <wp:posOffset>123387</wp:posOffset>
                </wp:positionV>
                <wp:extent cx="567559" cy="0"/>
                <wp:effectExtent l="0" t="25400" r="29845" b="25400"/>
                <wp:wrapNone/>
                <wp:docPr id="4" name="直線コネクタ 4"/>
                <wp:cNvGraphicFramePr/>
                <a:graphic xmlns:a="http://schemas.openxmlformats.org/drawingml/2006/main">
                  <a:graphicData uri="http://schemas.microsoft.com/office/word/2010/wordprocessingShape">
                    <wps:wsp>
                      <wps:cNvCnPr/>
                      <wps:spPr>
                        <a:xfrm>
                          <a:off x="0" y="0"/>
                          <a:ext cx="567559" cy="0"/>
                        </a:xfrm>
                        <a:prstGeom prst="line">
                          <a:avLst/>
                        </a:prstGeom>
                        <a:ln w="508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C005B" id="直線コネクタ 4"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9pt,9.7pt" to="43.8pt,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2bNU7AEAABAEAAAOAAAAZHJzL2Uyb0RvYy54bWysU0uO1DAQ3SNxB8t7OunR9DBEnZ7FjIYN&#13;&#10;ghafA3iccseSf7JNJ71t1lwADsECJJYcphdzDcpOOjPiJ4HYOCm73qt6z+XlRa8V2YIP0pqazmcl&#13;&#10;JWC4baTZ1PTN6+tH55SEyEzDlDVQ0x0EerF6+GDZuQpObGtVA54giQlV52raxuiqogi8Bc3CzDow&#13;&#10;eCis1yxi6DdF41mH7FoVJ2V5VnTWN85bDiHg7tVwSFeZXwjg8YUQASJRNcXeYl59Xm/SWqyWrNp4&#13;&#10;5lrJxzbYP3ShmTRYdKK6YpGRt17+RKUl9zZYEWfc6sIKITlkDahmXv6g5lXLHGQtaE5wk03h/9Hy&#13;&#10;59u1J7Kp6Sklhmm8otuPX26/fjjsPx/evT/sPx3238hp8qlzocL0S7P2YxTc2ifRvfA6fVEO6bO3&#13;&#10;u8lb6CPhuLk4e7xYPKGEH4+KO5zzIT4Fq0n6qamSJqlmFds+CxFrYeoxJW0rQzokLM/LMqcFq2Rz&#13;&#10;LZVKh3ly4FJ5smV454xzMHGe+keWe5kYKYObSdWgI//FnYKhxksQ6At2Ph+KpIn8Ha8ymJ1gAruY&#13;&#10;gGN3fwKO+QkKeVr/BjwhcmVr4gTW0lj/q7Zjf7RCDPlHBwbdyYIb2+zyDWdrcOyyc+MTSXN9P87w&#13;&#10;u4e8+g4AAP//AwBQSwMEFAAGAAgAAAAhANubqofgAAAADAEAAA8AAABkcnMvZG93bnJldi54bWxM&#13;&#10;j81Ow0AMhO9IvMPKSNzaTSEqIc2mQiDgCi1q6c3NmiRif6Lspk15eow4wMXSeOTxN8VytEYcqA+t&#13;&#10;dwpm0wQEucrr1tUK3taPkwxEiOg0Gu9IwYkCLMvzswJz7Y/ulQ6rWAsOcSFHBU2MXS5lqBqyGKa+&#13;&#10;I8feh+8tRpZ9LXWPRw63Rl4lyVxabB1/aLCj+4aqz9VgFVyf3l/SbkjD7nmNuy+TPW36rVXq8mJ8&#13;&#10;WPC4W4CINMa/C/jpwPxQMtjeD04HYRRMZowfeX+bgmA/u5mD2P9qWRbyf4nyGwAA//8DAFBLAQIt&#13;&#10;ABQABgAIAAAAIQC2gziS/gAAAOEBAAATAAAAAAAAAAAAAAAAAAAAAABbQ29udGVudF9UeXBlc10u&#13;&#10;eG1sUEsBAi0AFAAGAAgAAAAhADj9If/WAAAAlAEAAAsAAAAAAAAAAAAAAAAALwEAAF9yZWxzLy5y&#13;&#10;ZWxzUEsBAi0AFAAGAAgAAAAhAPbZs1TsAQAAEAQAAA4AAAAAAAAAAAAAAAAALgIAAGRycy9lMm9E&#13;&#10;b2MueG1sUEsBAi0AFAAGAAgAAAAhANubqofgAAAADAEAAA8AAAAAAAAAAAAAAAAARgQAAGRycy9k&#13;&#10;b3ducmV2LnhtbFBLBQYAAAAABAAEAPMAAABTBQAAAAA=&#13;&#10;" strokecolor="#4472c4 [3204]" strokeweight="4pt">
                <v:stroke joinstyle="miter"/>
              </v:line>
            </w:pict>
          </mc:Fallback>
        </mc:AlternateContent>
      </w:r>
      <w:r>
        <w:rPr>
          <w:rFonts w:hint="eastAsia"/>
          <w:szCs w:val="21"/>
        </w:rPr>
        <w:t xml:space="preserve">　　　　・・・実施済み</w:t>
      </w:r>
    </w:p>
    <w:p w14:paraId="49D92E69" w14:textId="77777777" w:rsidR="00C4125E" w:rsidRDefault="00C4125E" w:rsidP="00C4125E">
      <w:pPr>
        <w:rPr>
          <w:szCs w:val="21"/>
        </w:rPr>
      </w:pPr>
      <w:r>
        <w:rPr>
          <w:rFonts w:hint="eastAsia"/>
          <w:noProof/>
          <w:szCs w:val="21"/>
          <w:lang w:val="ja-JP"/>
        </w:rPr>
        <mc:AlternateContent>
          <mc:Choice Requires="wps">
            <w:drawing>
              <wp:anchor distT="0" distB="0" distL="114300" distR="114300" simplePos="0" relativeHeight="251670528" behindDoc="0" locked="0" layoutInCell="1" allowOverlap="1" wp14:anchorId="1BAFB4E2" wp14:editId="3EBB11E7">
                <wp:simplePos x="0" y="0"/>
                <wp:positionH relativeFrom="column">
                  <wp:posOffset>-11474</wp:posOffset>
                </wp:positionH>
                <wp:positionV relativeFrom="paragraph">
                  <wp:posOffset>102169</wp:posOffset>
                </wp:positionV>
                <wp:extent cx="567055" cy="0"/>
                <wp:effectExtent l="0" t="25400" r="29845" b="25400"/>
                <wp:wrapNone/>
                <wp:docPr id="9" name="直線コネクタ 9"/>
                <wp:cNvGraphicFramePr/>
                <a:graphic xmlns:a="http://schemas.openxmlformats.org/drawingml/2006/main">
                  <a:graphicData uri="http://schemas.microsoft.com/office/word/2010/wordprocessingShape">
                    <wps:wsp>
                      <wps:cNvCnPr/>
                      <wps:spPr>
                        <a:xfrm>
                          <a:off x="0" y="0"/>
                          <a:ext cx="567055" cy="0"/>
                        </a:xfrm>
                        <a:prstGeom prst="line">
                          <a:avLst/>
                        </a:prstGeom>
                        <a:ln w="476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117BAB" id="直線コネクタ 9"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9pt,8.05pt" to="43.75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19ED8gEAAA0EAAAOAAAAZHJzL2Uyb0RvYy54bWysU0uOEzEQ3SNxB8t70p2IZJhWOrOYUdgg&#13;&#10;iPgcwHGXE0v+yTbpZBvWXAAOwQKkWXKYLOYalN2dnhEgIRC9cPtT71W95/L8aq8V2YEP0pqajkcl&#13;&#10;JWC4baTZ1PTd2+WTZ5SEyEzDlDVQ0wMEerV4/GjeugomdmtVA54giQlV62q6jdFVRRH4FjQLI+vA&#13;&#10;4KGwXrOIS78pGs9aZNeqmJTlrGitb5y3HELA3ZvukC4yvxDA4yshAkSiaoq1xTz6PK7TWCzmrNp4&#13;&#10;5raS92Wwf6hCM2kw6UB1wyIj7738hUpL7m2wIo641YUVQnLIGlDNuPxJzZstc5C1oDnBDTaF/0fL&#13;&#10;X+5WnsimppeUGKbxiu4+f7u7/XQ6fj19+Hg6fjkdv5PL5FPrQoXh12bl+1VwK59E74XX6Y9yyD57&#13;&#10;exi8hX0kHDens4tyOqWEn4+Ke5zzIT4Hq0ma1FRJk1Sziu1ehIi5MPQckraVIW1Nn17MJtMcFqyS&#13;&#10;zVIqlQ6D36yvlSc7hje+XJb4peKR4kEYrpTBzSSpE5Fn8aCgS/AaBJqCZY+7DKkdYaBlnIOJ455X&#13;&#10;GYxOMIElDMDyz8A+PkEht+rfgAdEzmxNHMBaGut/lz3uzyWLLv7sQKc7WbC2zSFfb7YGey4717+P&#13;&#10;1NQP1xl+/4oXPwAAAP//AwBQSwMEFAAGAAgAAAAhAL2Y8SDfAAAADAEAAA8AAABkcnMvZG93bnJl&#13;&#10;di54bWxMj09Pg0AQxe8mfofNmHhrF4xWQlma1j8XTxar54UdAWVnKbtQ/PaO8aCXSd68zJvfyzaz&#13;&#10;7cSEg28dKYiXEQikypmWagWHl8dFAsIHTUZ3jlDBF3rY5OdnmU6NO9EepyLUgkPIp1pBE0KfSumr&#13;&#10;Bq32S9cjsffuBqsDy6GWZtAnDredvIqilbS6Jf7Q6B7vGqw+i9EqoIcdHotxTsrd9Lz9SA7H17fr&#13;&#10;J6UuL+b7NY/tGkTAOfxdwE8H5oecwUo3kvGiU7CIGT/wfhWDYD+5vQFR/mqZZ/J/ifwbAAD//wMA&#13;&#10;UEsBAi0AFAAGAAgAAAAhALaDOJL+AAAA4QEAABMAAAAAAAAAAAAAAAAAAAAAAFtDb250ZW50X1R5&#13;&#10;cGVzXS54bWxQSwECLQAUAAYACAAAACEAOP0h/9YAAACUAQAACwAAAAAAAAAAAAAAAAAvAQAAX3Jl&#13;&#10;bHMvLnJlbHNQSwECLQAUAAYACAAAACEA39fRA/IBAAANBAAADgAAAAAAAAAAAAAAAAAuAgAAZHJz&#13;&#10;L2Uyb0RvYy54bWxQSwECLQAUAAYACAAAACEAvZjxIN8AAAAMAQAADwAAAAAAAAAAAAAAAABMBAAA&#13;&#10;ZHJzL2Rvd25yZXYueG1sUEsFBgAAAAAEAAQA8wAAAFgFAAAAAA==&#13;&#10;" strokecolor="red" strokeweight="3.75pt">
                <v:stroke joinstyle="miter"/>
              </v:line>
            </w:pict>
          </mc:Fallback>
        </mc:AlternateContent>
      </w:r>
      <w:r>
        <w:rPr>
          <w:rFonts w:hint="eastAsia"/>
          <w:szCs w:val="21"/>
        </w:rPr>
        <w:t xml:space="preserve">　　　　・・・進行中・今後の予定</w:t>
      </w:r>
    </w:p>
    <w:p w14:paraId="0BDA55E8" w14:textId="77777777" w:rsidR="00216BDF" w:rsidRDefault="00CF0DA9" w:rsidP="00E94270">
      <w:pPr>
        <w:widowControl/>
        <w:jc w:val="left"/>
        <w:rPr>
          <w:szCs w:val="21"/>
        </w:rPr>
      </w:pPr>
      <w:r>
        <w:rPr>
          <w:szCs w:val="21"/>
        </w:rPr>
        <w:br w:type="page"/>
      </w:r>
      <w:r w:rsidR="00E66AE9" w:rsidRPr="00107D74">
        <w:rPr>
          <w:rFonts w:hint="eastAsia"/>
          <w:szCs w:val="21"/>
        </w:rPr>
        <w:lastRenderedPageBreak/>
        <w:t>【</w:t>
      </w:r>
      <w:r w:rsidR="001E11D3">
        <w:rPr>
          <w:rFonts w:hint="eastAsia"/>
          <w:szCs w:val="21"/>
        </w:rPr>
        <w:t>研究の意義</w:t>
      </w:r>
      <w:r w:rsidR="005112BF">
        <w:rPr>
          <w:rFonts w:hint="eastAsia"/>
          <w:szCs w:val="21"/>
        </w:rPr>
        <w:t>など</w:t>
      </w:r>
      <w:r w:rsidR="00E66AE9" w:rsidRPr="00107D74">
        <w:rPr>
          <w:rFonts w:hint="eastAsia"/>
          <w:szCs w:val="21"/>
        </w:rPr>
        <w:t>】</w:t>
      </w:r>
    </w:p>
    <w:p w14:paraId="57D9ADDC" w14:textId="1B223F12" w:rsidR="00E66AE9" w:rsidRPr="00107D74" w:rsidRDefault="000B56C7" w:rsidP="00E94270">
      <w:pPr>
        <w:widowControl/>
        <w:jc w:val="left"/>
        <w:rPr>
          <w:szCs w:val="21"/>
        </w:rPr>
      </w:pPr>
      <w:r w:rsidRPr="00216BDF">
        <w:rPr>
          <w:rFonts w:hint="eastAsia"/>
          <w:sz w:val="21"/>
          <w:szCs w:val="21"/>
        </w:rPr>
        <w:t>（本研究で予想される結果、その意義，将来の発展性、研究の限界等について、項目を立てて記述してください。）</w:t>
      </w:r>
    </w:p>
    <w:p w14:paraId="54EFAA4F" w14:textId="6146DEA3" w:rsidR="00E66AE9" w:rsidRDefault="00983614">
      <w:pPr>
        <w:rPr>
          <w:szCs w:val="21"/>
        </w:rPr>
      </w:pPr>
      <w:r>
        <w:rPr>
          <w:rFonts w:hint="eastAsia"/>
          <w:szCs w:val="21"/>
        </w:rPr>
        <w:t>・研究内容の補足・留意点</w:t>
      </w:r>
    </w:p>
    <w:p w14:paraId="76D7EDA6" w14:textId="46B879D2" w:rsidR="00983614" w:rsidRDefault="00983614">
      <w:pPr>
        <w:rPr>
          <w:szCs w:val="21"/>
        </w:rPr>
      </w:pPr>
      <w:r>
        <w:rPr>
          <w:rFonts w:hint="eastAsia"/>
          <w:szCs w:val="21"/>
        </w:rPr>
        <w:t xml:space="preserve">　今回の研究に際して、</w:t>
      </w:r>
      <w:r w:rsidR="0022098B">
        <w:rPr>
          <w:rFonts w:hint="eastAsia"/>
          <w:szCs w:val="21"/>
        </w:rPr>
        <w:t>前回提出した計画書の研究内容とは大きく進路変更を行っており、また前例の少ない研究のため先行研究などがほとんど示すことができていないことをご了承ください。</w:t>
      </w:r>
    </w:p>
    <w:p w14:paraId="1E42C337" w14:textId="10BF39A9" w:rsidR="008D43FD" w:rsidRDefault="008D43FD">
      <w:pPr>
        <w:rPr>
          <w:szCs w:val="21"/>
        </w:rPr>
      </w:pPr>
      <w:r>
        <w:rPr>
          <w:rFonts w:hint="eastAsia"/>
          <w:szCs w:val="21"/>
        </w:rPr>
        <w:t xml:space="preserve">　今回の研究では、</w:t>
      </w:r>
      <w:r w:rsidR="0022098B">
        <w:rPr>
          <w:rFonts w:hint="eastAsia"/>
          <w:szCs w:val="21"/>
        </w:rPr>
        <w:t>プログラム開発手法である『アジャイル開発』の流れに則り研究を進めています。そのため、研究の予定に今後変更が</w:t>
      </w:r>
      <w:r w:rsidR="00064757">
        <w:rPr>
          <w:rFonts w:hint="eastAsia"/>
          <w:szCs w:val="21"/>
        </w:rPr>
        <w:t>ある</w:t>
      </w:r>
      <w:r w:rsidR="0022098B">
        <w:rPr>
          <w:rFonts w:hint="eastAsia"/>
          <w:szCs w:val="21"/>
        </w:rPr>
        <w:t>可能性があります。</w:t>
      </w:r>
    </w:p>
    <w:p w14:paraId="58FBE781" w14:textId="6D29B5B0" w:rsidR="00983614" w:rsidRPr="00107D74" w:rsidRDefault="00983614">
      <w:pPr>
        <w:rPr>
          <w:szCs w:val="21"/>
        </w:rPr>
      </w:pPr>
      <w:r>
        <w:rPr>
          <w:rFonts w:hint="eastAsia"/>
          <w:szCs w:val="21"/>
        </w:rPr>
        <w:t xml:space="preserve">　また既に、近日の新型コロナウイルスによる影響で、このアプリケーションの評価実験が、行うことができるのかどうかも問題点の一つとして残った状態です。申し訳ありません。</w:t>
      </w:r>
    </w:p>
    <w:p w14:paraId="09658D4B" w14:textId="13B9519D" w:rsidR="00E66AE9" w:rsidRDefault="00983614">
      <w:pPr>
        <w:rPr>
          <w:szCs w:val="21"/>
        </w:rPr>
      </w:pPr>
      <w:r>
        <w:rPr>
          <w:rFonts w:hint="eastAsia"/>
          <w:szCs w:val="21"/>
        </w:rPr>
        <w:t>・予想される結果</w:t>
      </w:r>
    </w:p>
    <w:p w14:paraId="55AF1BB2" w14:textId="493C4CE3" w:rsidR="00983614" w:rsidRDefault="00983614">
      <w:pPr>
        <w:rPr>
          <w:szCs w:val="21"/>
        </w:rPr>
      </w:pPr>
      <w:r>
        <w:rPr>
          <w:rFonts w:hint="eastAsia"/>
          <w:szCs w:val="21"/>
        </w:rPr>
        <w:t xml:space="preserve">　このアプリケーションの目的「</w:t>
      </w:r>
      <w:r w:rsidR="0099172F" w:rsidRPr="0099172F">
        <w:rPr>
          <w:szCs w:val="21"/>
        </w:rPr>
        <w:t>After/With コロナ時代の災害避難アプリを考える</w:t>
      </w:r>
      <w:r>
        <w:rPr>
          <w:rFonts w:hint="eastAsia"/>
          <w:szCs w:val="21"/>
        </w:rPr>
        <w:t>」という内容に沿って開発を行って</w:t>
      </w:r>
      <w:r w:rsidR="0099172F">
        <w:rPr>
          <w:rFonts w:hint="eastAsia"/>
          <w:szCs w:val="21"/>
        </w:rPr>
        <w:t>おり、この研究を通じて今後必要な</w:t>
      </w:r>
      <w:r w:rsidR="008D43FD">
        <w:rPr>
          <w:rFonts w:hint="eastAsia"/>
          <w:szCs w:val="21"/>
        </w:rPr>
        <w:t>アプリケーションや人々の避難時の思考判断を見つけることができると思います</w:t>
      </w:r>
      <w:r w:rsidR="00C04679">
        <w:rPr>
          <w:rFonts w:hint="eastAsia"/>
          <w:szCs w:val="21"/>
        </w:rPr>
        <w:t>。</w:t>
      </w:r>
    </w:p>
    <w:p w14:paraId="041336B8" w14:textId="5E16D936" w:rsidR="00C04679" w:rsidRDefault="00C04679">
      <w:pPr>
        <w:rPr>
          <w:szCs w:val="21"/>
        </w:rPr>
      </w:pPr>
      <w:r>
        <w:rPr>
          <w:rFonts w:hint="eastAsia"/>
          <w:szCs w:val="21"/>
        </w:rPr>
        <w:t>・意義</w:t>
      </w:r>
    </w:p>
    <w:p w14:paraId="2D97DE36" w14:textId="619DC33C" w:rsidR="00C04679" w:rsidRPr="008D43FD" w:rsidRDefault="00C04679">
      <w:pPr>
        <w:rPr>
          <w:szCs w:val="21"/>
        </w:rPr>
      </w:pPr>
      <w:r>
        <w:rPr>
          <w:rFonts w:hint="eastAsia"/>
          <w:szCs w:val="21"/>
        </w:rPr>
        <w:t xml:space="preserve">　</w:t>
      </w:r>
      <w:r w:rsidR="008D43FD">
        <w:rPr>
          <w:rFonts w:hint="eastAsia"/>
          <w:szCs w:val="21"/>
        </w:rPr>
        <w:t>新型コロナウイルスへの対策が</w:t>
      </w:r>
      <w:r w:rsidR="0022098B">
        <w:rPr>
          <w:rFonts w:hint="eastAsia"/>
          <w:szCs w:val="21"/>
        </w:rPr>
        <w:t>各方面</w:t>
      </w:r>
      <w:r w:rsidR="008D43FD">
        <w:rPr>
          <w:rFonts w:hint="eastAsia"/>
          <w:szCs w:val="21"/>
        </w:rPr>
        <w:t>で急がれる中、防災の面でも同じように対策が求められ、大規模な自然災害によって避難が必要になった時に、今、この時代だからこそ使える手段である</w:t>
      </w:r>
      <w:r w:rsidR="008D43FD">
        <w:rPr>
          <w:szCs w:val="21"/>
        </w:rPr>
        <w:t>web</w:t>
      </w:r>
      <w:r w:rsidR="008D43FD">
        <w:rPr>
          <w:rFonts w:hint="eastAsia"/>
          <w:szCs w:val="21"/>
        </w:rPr>
        <w:t>の利便性や広範囲で運用できる利点によって、有事の際に新型コロナウイルスの感染を広げないように支援することができます。</w:t>
      </w:r>
    </w:p>
    <w:p w14:paraId="74854F6C" w14:textId="16086C11" w:rsidR="00C04679" w:rsidRDefault="00C04679">
      <w:pPr>
        <w:rPr>
          <w:szCs w:val="21"/>
        </w:rPr>
      </w:pPr>
      <w:r>
        <w:rPr>
          <w:rFonts w:hint="eastAsia"/>
          <w:szCs w:val="21"/>
        </w:rPr>
        <w:t>・発展性</w:t>
      </w:r>
    </w:p>
    <w:p w14:paraId="5C267B80" w14:textId="18A30796" w:rsidR="00C04679" w:rsidRPr="00107D74" w:rsidRDefault="00C04679">
      <w:pPr>
        <w:rPr>
          <w:szCs w:val="21"/>
        </w:rPr>
      </w:pPr>
      <w:r>
        <w:rPr>
          <w:rFonts w:hint="eastAsia"/>
          <w:szCs w:val="21"/>
        </w:rPr>
        <w:t xml:space="preserve">　</w:t>
      </w:r>
      <w:r w:rsidR="008D43FD">
        <w:rPr>
          <w:rFonts w:hint="eastAsia"/>
          <w:szCs w:val="21"/>
        </w:rPr>
        <w:t>今回は避難の支援用途でアプリを開発していますが、エンティティを変更すれば、他の分野でも密を回避するために利用することができると思います</w:t>
      </w:r>
      <w:r>
        <w:rPr>
          <w:rFonts w:hint="eastAsia"/>
          <w:szCs w:val="21"/>
        </w:rPr>
        <w:t>。</w:t>
      </w:r>
    </w:p>
    <w:p w14:paraId="17EA1BA3" w14:textId="5BC5D175" w:rsidR="00E66AE9" w:rsidRDefault="005C5492">
      <w:pPr>
        <w:rPr>
          <w:szCs w:val="21"/>
        </w:rPr>
      </w:pPr>
      <w:r>
        <w:rPr>
          <w:rFonts w:hint="eastAsia"/>
          <w:szCs w:val="21"/>
        </w:rPr>
        <w:t>・問題点</w:t>
      </w:r>
    </w:p>
    <w:p w14:paraId="4F015F01" w14:textId="14E6A9C4" w:rsidR="005C5492" w:rsidRPr="00107D74" w:rsidRDefault="005C5492">
      <w:pPr>
        <w:rPr>
          <w:szCs w:val="21"/>
        </w:rPr>
      </w:pPr>
      <w:r>
        <w:rPr>
          <w:rFonts w:hint="eastAsia"/>
          <w:szCs w:val="21"/>
        </w:rPr>
        <w:t xml:space="preserve">　このアプリケーションが防災時に効果を発揮するものである以上、実際に災害が起こらない状況下での、正確な評価ができかねる問題があります。</w:t>
      </w:r>
      <w:r w:rsidR="00BD3E51">
        <w:rPr>
          <w:rFonts w:hint="eastAsia"/>
          <w:szCs w:val="21"/>
        </w:rPr>
        <w:t>そのため、評価にあたっては再度検討が必要であり、この研究でその段階までたどり着けるかどうかも不透明です。</w:t>
      </w:r>
    </w:p>
    <w:p w14:paraId="0B330832" w14:textId="073E3F4F" w:rsidR="00E66AE9" w:rsidRDefault="00E66AE9">
      <w:pPr>
        <w:rPr>
          <w:szCs w:val="21"/>
        </w:rPr>
      </w:pPr>
    </w:p>
    <w:p w14:paraId="7A0F7304" w14:textId="3DBC5EEF" w:rsidR="00D67EEC" w:rsidRDefault="00D67EEC">
      <w:pPr>
        <w:rPr>
          <w:szCs w:val="21"/>
        </w:rPr>
      </w:pPr>
    </w:p>
    <w:p w14:paraId="7E92C1AD" w14:textId="40322FF8" w:rsidR="00D67EEC" w:rsidRDefault="00D67EEC">
      <w:pPr>
        <w:rPr>
          <w:szCs w:val="21"/>
        </w:rPr>
      </w:pPr>
    </w:p>
    <w:p w14:paraId="28CB5372" w14:textId="77777777" w:rsidR="00045A03" w:rsidRPr="007144C3" w:rsidRDefault="00045A03">
      <w:pPr>
        <w:rPr>
          <w:szCs w:val="21"/>
        </w:rPr>
      </w:pPr>
    </w:p>
    <w:sectPr w:rsidR="00045A03" w:rsidRPr="007144C3" w:rsidSect="00CF0DA9">
      <w:footerReference w:type="even" r:id="rId25"/>
      <w:footerReference w:type="default" r:id="rId26"/>
      <w:pgSz w:w="11900" w:h="16840"/>
      <w:pgMar w:top="1588" w:right="1134" w:bottom="1247" w:left="1276" w:header="851" w:footer="680" w:gutter="0"/>
      <w:cols w:space="425"/>
      <w:docGrid w:type="linesAndChars" w:linePitch="381" w:charSpace="-5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26B3C" w14:textId="77777777" w:rsidR="00D3526D" w:rsidRDefault="00D3526D" w:rsidP="000B1D37">
      <w:r>
        <w:separator/>
      </w:r>
    </w:p>
  </w:endnote>
  <w:endnote w:type="continuationSeparator" w:id="0">
    <w:p w14:paraId="5D67F235" w14:textId="77777777" w:rsidR="00D3526D" w:rsidRDefault="00D3526D" w:rsidP="000B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メイリオ">
    <w:panose1 w:val="020B0604030504040204"/>
    <w:charset w:val="80"/>
    <w:family w:val="swiss"/>
    <w:pitch w:val="variable"/>
    <w:sig w:usb0="E10102FF" w:usb1="EAC7FFFF" w:usb2="00010012" w:usb3="00000000" w:csb0="0002009F" w:csb1="00000000"/>
  </w:font>
  <w:font w:name="Times New Roman (本文のフォント - コンプレ">
    <w:panose1 w:val="020B0604020202020204"/>
    <w:charset w:val="80"/>
    <w:family w:val="roman"/>
    <w:notTrueType/>
    <w:pitch w:val="default"/>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rPr>
      <w:id w:val="-281649711"/>
      <w:docPartObj>
        <w:docPartGallery w:val="Page Numbers (Bottom of Page)"/>
        <w:docPartUnique/>
      </w:docPartObj>
    </w:sdtPr>
    <w:sdtEndPr>
      <w:rPr>
        <w:rStyle w:val="aa"/>
      </w:rPr>
    </w:sdtEndPr>
    <w:sdtContent>
      <w:p w14:paraId="220E8468" w14:textId="19E16992" w:rsidR="005C5492" w:rsidRDefault="005C5492" w:rsidP="005C5492">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sdt>
    <w:sdtPr>
      <w:rPr>
        <w:rStyle w:val="aa"/>
      </w:rPr>
      <w:id w:val="1497611234"/>
      <w:docPartObj>
        <w:docPartGallery w:val="Page Numbers (Bottom of Page)"/>
        <w:docPartUnique/>
      </w:docPartObj>
    </w:sdtPr>
    <w:sdtEndPr>
      <w:rPr>
        <w:rStyle w:val="aa"/>
      </w:rPr>
    </w:sdtEndPr>
    <w:sdtContent>
      <w:p w14:paraId="3F2D5481" w14:textId="79F9D88D" w:rsidR="005C5492" w:rsidRDefault="005C5492" w:rsidP="005C5492">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1D09D9CD" w14:textId="77777777" w:rsidR="005C5492" w:rsidRDefault="005C5492">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sz w:val="22"/>
        <w:szCs w:val="22"/>
      </w:rPr>
      <w:id w:val="-1152677977"/>
      <w:docPartObj>
        <w:docPartGallery w:val="Page Numbers (Bottom of Page)"/>
        <w:docPartUnique/>
      </w:docPartObj>
    </w:sdtPr>
    <w:sdtEndPr>
      <w:rPr>
        <w:rStyle w:val="aa"/>
      </w:rPr>
    </w:sdtEndPr>
    <w:sdtContent>
      <w:p w14:paraId="3DEF00CD" w14:textId="642501F7" w:rsidR="005C5492" w:rsidRPr="000B1D37" w:rsidRDefault="005C5492" w:rsidP="005C5492">
        <w:pPr>
          <w:pStyle w:val="a8"/>
          <w:framePr w:wrap="none" w:vAnchor="text" w:hAnchor="margin" w:xAlign="center" w:y="1"/>
          <w:rPr>
            <w:rStyle w:val="aa"/>
            <w:sz w:val="22"/>
            <w:szCs w:val="22"/>
          </w:rPr>
        </w:pPr>
        <w:r w:rsidRPr="000B1D37">
          <w:rPr>
            <w:rStyle w:val="aa"/>
            <w:sz w:val="22"/>
            <w:szCs w:val="22"/>
          </w:rPr>
          <w:fldChar w:fldCharType="begin"/>
        </w:r>
        <w:r w:rsidRPr="000B1D37">
          <w:rPr>
            <w:rStyle w:val="aa"/>
            <w:sz w:val="22"/>
            <w:szCs w:val="22"/>
          </w:rPr>
          <w:instrText xml:space="preserve"> PAGE </w:instrText>
        </w:r>
        <w:r w:rsidRPr="000B1D37">
          <w:rPr>
            <w:rStyle w:val="aa"/>
            <w:sz w:val="22"/>
            <w:szCs w:val="22"/>
          </w:rPr>
          <w:fldChar w:fldCharType="separate"/>
        </w:r>
        <w:r>
          <w:rPr>
            <w:rStyle w:val="aa"/>
            <w:noProof/>
            <w:sz w:val="22"/>
            <w:szCs w:val="22"/>
          </w:rPr>
          <w:t>4</w:t>
        </w:r>
        <w:r w:rsidRPr="000B1D37">
          <w:rPr>
            <w:rStyle w:val="aa"/>
            <w:sz w:val="22"/>
            <w:szCs w:val="22"/>
          </w:rPr>
          <w:fldChar w:fldCharType="end"/>
        </w:r>
      </w:p>
    </w:sdtContent>
  </w:sdt>
  <w:p w14:paraId="58DB3057" w14:textId="40A4DB7D" w:rsidR="005C5492" w:rsidRPr="00CF0DA9" w:rsidRDefault="005C5492" w:rsidP="00CF0DA9">
    <w:pPr>
      <w:pStyle w:val="a8"/>
      <w:numPr>
        <w:ilvl w:val="0"/>
        <w:numId w:val="2"/>
      </w:numPr>
      <w:jc w:val="center"/>
      <w:rPr>
        <w:sz w:val="22"/>
        <w:szCs w:val="22"/>
      </w:rPr>
    </w:pPr>
    <w:r w:rsidRPr="000B1D37">
      <w:rPr>
        <w:rFonts w:hint="eastAsia"/>
        <w:sz w:val="22"/>
        <w:szCs w:val="22"/>
      </w:rPr>
      <w:t xml:space="preserve"> </w:t>
    </w:r>
    <w:r w:rsidRPr="000B1D37">
      <w:rPr>
        <w:sz w:val="22"/>
        <w:szCs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AA563" w14:textId="77777777" w:rsidR="00D3526D" w:rsidRDefault="00D3526D" w:rsidP="000B1D37">
      <w:r>
        <w:separator/>
      </w:r>
    </w:p>
  </w:footnote>
  <w:footnote w:type="continuationSeparator" w:id="0">
    <w:p w14:paraId="376DEA7D" w14:textId="77777777" w:rsidR="00D3526D" w:rsidRDefault="00D3526D" w:rsidP="000B1D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5679C"/>
    <w:multiLevelType w:val="hybridMultilevel"/>
    <w:tmpl w:val="C58C4352"/>
    <w:lvl w:ilvl="0" w:tplc="8D4C0BC4">
      <w:start w:val="1"/>
      <w:numFmt w:val="decimalEnclosedCircle"/>
      <w:lvlText w:val="%1"/>
      <w:lvlJc w:val="left"/>
      <w:pPr>
        <w:ind w:left="760" w:hanging="360"/>
      </w:pPr>
      <w:rPr>
        <w:rFonts w:hint="default"/>
      </w:rPr>
    </w:lvl>
    <w:lvl w:ilvl="1" w:tplc="04090017" w:tentative="1">
      <w:start w:val="1"/>
      <w:numFmt w:val="aiueoFullWidth"/>
      <w:lvlText w:val="(%2)"/>
      <w:lvlJc w:val="left"/>
      <w:pPr>
        <w:ind w:left="1240" w:hanging="420"/>
      </w:pPr>
    </w:lvl>
    <w:lvl w:ilvl="2" w:tplc="04090011" w:tentative="1">
      <w:start w:val="1"/>
      <w:numFmt w:val="decimalEnclosedCircle"/>
      <w:lvlText w:val="%3"/>
      <w:lvlJc w:val="left"/>
      <w:pPr>
        <w:ind w:left="1660" w:hanging="420"/>
      </w:pPr>
    </w:lvl>
    <w:lvl w:ilvl="3" w:tplc="0409000F" w:tentative="1">
      <w:start w:val="1"/>
      <w:numFmt w:val="decimal"/>
      <w:lvlText w:val="%4."/>
      <w:lvlJc w:val="left"/>
      <w:pPr>
        <w:ind w:left="2080" w:hanging="420"/>
      </w:pPr>
    </w:lvl>
    <w:lvl w:ilvl="4" w:tplc="04090017" w:tentative="1">
      <w:start w:val="1"/>
      <w:numFmt w:val="aiueoFullWidth"/>
      <w:lvlText w:val="(%5)"/>
      <w:lvlJc w:val="left"/>
      <w:pPr>
        <w:ind w:left="2500" w:hanging="420"/>
      </w:pPr>
    </w:lvl>
    <w:lvl w:ilvl="5" w:tplc="04090011" w:tentative="1">
      <w:start w:val="1"/>
      <w:numFmt w:val="decimalEnclosedCircle"/>
      <w:lvlText w:val="%6"/>
      <w:lvlJc w:val="left"/>
      <w:pPr>
        <w:ind w:left="2920" w:hanging="420"/>
      </w:pPr>
    </w:lvl>
    <w:lvl w:ilvl="6" w:tplc="0409000F" w:tentative="1">
      <w:start w:val="1"/>
      <w:numFmt w:val="decimal"/>
      <w:lvlText w:val="%7."/>
      <w:lvlJc w:val="left"/>
      <w:pPr>
        <w:ind w:left="3340" w:hanging="420"/>
      </w:pPr>
    </w:lvl>
    <w:lvl w:ilvl="7" w:tplc="04090017" w:tentative="1">
      <w:start w:val="1"/>
      <w:numFmt w:val="aiueoFullWidth"/>
      <w:lvlText w:val="(%8)"/>
      <w:lvlJc w:val="left"/>
      <w:pPr>
        <w:ind w:left="3760" w:hanging="420"/>
      </w:pPr>
    </w:lvl>
    <w:lvl w:ilvl="8" w:tplc="04090011" w:tentative="1">
      <w:start w:val="1"/>
      <w:numFmt w:val="decimalEnclosedCircle"/>
      <w:lvlText w:val="%9"/>
      <w:lvlJc w:val="left"/>
      <w:pPr>
        <w:ind w:left="4180" w:hanging="420"/>
      </w:pPr>
    </w:lvl>
  </w:abstractNum>
  <w:abstractNum w:abstractNumId="1" w15:restartNumberingAfterBreak="0">
    <w:nsid w:val="125E4119"/>
    <w:multiLevelType w:val="hybridMultilevel"/>
    <w:tmpl w:val="DED655AC"/>
    <w:lvl w:ilvl="0" w:tplc="50680FB4">
      <w:start w:val="1"/>
      <w:numFmt w:val="decimalEnclosedCircle"/>
      <w:lvlText w:val="%1"/>
      <w:lvlJc w:val="left"/>
      <w:pPr>
        <w:ind w:left="560" w:hanging="36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 w15:restartNumberingAfterBreak="0">
    <w:nsid w:val="12D11C09"/>
    <w:multiLevelType w:val="hybridMultilevel"/>
    <w:tmpl w:val="133C4BDE"/>
    <w:lvl w:ilvl="0" w:tplc="04090005">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3" w15:restartNumberingAfterBreak="0">
    <w:nsid w:val="295966FE"/>
    <w:multiLevelType w:val="hybridMultilevel"/>
    <w:tmpl w:val="BD66A336"/>
    <w:lvl w:ilvl="0" w:tplc="B282B8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B260B8E"/>
    <w:multiLevelType w:val="hybridMultilevel"/>
    <w:tmpl w:val="40263B42"/>
    <w:lvl w:ilvl="0" w:tplc="2AC2D1F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4D74985"/>
    <w:multiLevelType w:val="hybridMultilevel"/>
    <w:tmpl w:val="5776ABDC"/>
    <w:lvl w:ilvl="0" w:tplc="04090005">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6" w15:restartNumberingAfterBreak="0">
    <w:nsid w:val="378536DE"/>
    <w:multiLevelType w:val="hybridMultilevel"/>
    <w:tmpl w:val="A3C06948"/>
    <w:lvl w:ilvl="0" w:tplc="026068D2">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9983AD7"/>
    <w:multiLevelType w:val="hybridMultilevel"/>
    <w:tmpl w:val="30FC95D6"/>
    <w:lvl w:ilvl="0" w:tplc="AEF8076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0EC6C7A"/>
    <w:multiLevelType w:val="hybridMultilevel"/>
    <w:tmpl w:val="E462373C"/>
    <w:lvl w:ilvl="0" w:tplc="4FE445A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D0D1EEA"/>
    <w:multiLevelType w:val="hybridMultilevel"/>
    <w:tmpl w:val="ADF04834"/>
    <w:lvl w:ilvl="0" w:tplc="4AEA500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52F2DF6"/>
    <w:multiLevelType w:val="hybridMultilevel"/>
    <w:tmpl w:val="B732B2C6"/>
    <w:lvl w:ilvl="0" w:tplc="A6F8E3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4BC3B3A"/>
    <w:multiLevelType w:val="hybridMultilevel"/>
    <w:tmpl w:val="7ECA8A12"/>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EE02A36"/>
    <w:multiLevelType w:val="hybridMultilevel"/>
    <w:tmpl w:val="3E9C6840"/>
    <w:lvl w:ilvl="0" w:tplc="04090005">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num w:numId="1">
    <w:abstractNumId w:val="8"/>
  </w:num>
  <w:num w:numId="2">
    <w:abstractNumId w:val="7"/>
  </w:num>
  <w:num w:numId="3">
    <w:abstractNumId w:val="9"/>
  </w:num>
  <w:num w:numId="4">
    <w:abstractNumId w:val="12"/>
  </w:num>
  <w:num w:numId="5">
    <w:abstractNumId w:val="5"/>
  </w:num>
  <w:num w:numId="6">
    <w:abstractNumId w:val="2"/>
  </w:num>
  <w:num w:numId="7">
    <w:abstractNumId w:val="4"/>
  </w:num>
  <w:num w:numId="8">
    <w:abstractNumId w:val="0"/>
  </w:num>
  <w:num w:numId="9">
    <w:abstractNumId w:val="1"/>
  </w:num>
  <w:num w:numId="10">
    <w:abstractNumId w:val="3"/>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bordersDoNotSurroundHeader/>
  <w:bordersDoNotSurroundFooter/>
  <w:proofState w:spelling="clean" w:grammar="clean"/>
  <w:defaultTabStop w:val="960"/>
  <w:drawingGridHorizontalSpacing w:val="237"/>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AE9"/>
    <w:rsid w:val="00045A03"/>
    <w:rsid w:val="00064757"/>
    <w:rsid w:val="00067C85"/>
    <w:rsid w:val="00077BC1"/>
    <w:rsid w:val="00083D44"/>
    <w:rsid w:val="00087DF1"/>
    <w:rsid w:val="000A52C1"/>
    <w:rsid w:val="000B1D37"/>
    <w:rsid w:val="000B56C7"/>
    <w:rsid w:val="000B6583"/>
    <w:rsid w:val="000C5568"/>
    <w:rsid w:val="000E6D7D"/>
    <w:rsid w:val="000F5EF5"/>
    <w:rsid w:val="00107D74"/>
    <w:rsid w:val="00116599"/>
    <w:rsid w:val="00117696"/>
    <w:rsid w:val="0012371E"/>
    <w:rsid w:val="001612B6"/>
    <w:rsid w:val="001811B5"/>
    <w:rsid w:val="00195DB9"/>
    <w:rsid w:val="00197BCE"/>
    <w:rsid w:val="001A484A"/>
    <w:rsid w:val="001B01E8"/>
    <w:rsid w:val="001B6A7F"/>
    <w:rsid w:val="001C564B"/>
    <w:rsid w:val="001E11D3"/>
    <w:rsid w:val="00216BDF"/>
    <w:rsid w:val="0022098B"/>
    <w:rsid w:val="002415BF"/>
    <w:rsid w:val="002548B2"/>
    <w:rsid w:val="0027400A"/>
    <w:rsid w:val="002849D7"/>
    <w:rsid w:val="00290080"/>
    <w:rsid w:val="002909F0"/>
    <w:rsid w:val="0029665E"/>
    <w:rsid w:val="002A5F7D"/>
    <w:rsid w:val="002C0937"/>
    <w:rsid w:val="002D1161"/>
    <w:rsid w:val="002F1504"/>
    <w:rsid w:val="002F669B"/>
    <w:rsid w:val="00303A30"/>
    <w:rsid w:val="0035675F"/>
    <w:rsid w:val="00385E64"/>
    <w:rsid w:val="0039259B"/>
    <w:rsid w:val="003950D2"/>
    <w:rsid w:val="003B58FC"/>
    <w:rsid w:val="003C1C67"/>
    <w:rsid w:val="003C2E74"/>
    <w:rsid w:val="003C739F"/>
    <w:rsid w:val="003D4DA9"/>
    <w:rsid w:val="003E1F5F"/>
    <w:rsid w:val="003E6B98"/>
    <w:rsid w:val="0040283A"/>
    <w:rsid w:val="00405828"/>
    <w:rsid w:val="00442EA1"/>
    <w:rsid w:val="00470809"/>
    <w:rsid w:val="0049020B"/>
    <w:rsid w:val="004B2BC9"/>
    <w:rsid w:val="004B505C"/>
    <w:rsid w:val="004F08BA"/>
    <w:rsid w:val="005112BF"/>
    <w:rsid w:val="00522E14"/>
    <w:rsid w:val="00525C8E"/>
    <w:rsid w:val="005337BB"/>
    <w:rsid w:val="00555D53"/>
    <w:rsid w:val="005973B6"/>
    <w:rsid w:val="005A2BF8"/>
    <w:rsid w:val="005A5183"/>
    <w:rsid w:val="005C5492"/>
    <w:rsid w:val="005D3F06"/>
    <w:rsid w:val="006076FD"/>
    <w:rsid w:val="00607A39"/>
    <w:rsid w:val="00622600"/>
    <w:rsid w:val="00645374"/>
    <w:rsid w:val="00663243"/>
    <w:rsid w:val="006C69DC"/>
    <w:rsid w:val="006E639F"/>
    <w:rsid w:val="006F23BE"/>
    <w:rsid w:val="007144C3"/>
    <w:rsid w:val="007250E9"/>
    <w:rsid w:val="00756E86"/>
    <w:rsid w:val="007761BA"/>
    <w:rsid w:val="007818F9"/>
    <w:rsid w:val="007B0907"/>
    <w:rsid w:val="007C43BE"/>
    <w:rsid w:val="007E1E9D"/>
    <w:rsid w:val="007F4F10"/>
    <w:rsid w:val="00825893"/>
    <w:rsid w:val="00826D02"/>
    <w:rsid w:val="00833F59"/>
    <w:rsid w:val="0084485F"/>
    <w:rsid w:val="0085181E"/>
    <w:rsid w:val="0088031B"/>
    <w:rsid w:val="008A555B"/>
    <w:rsid w:val="008A79F7"/>
    <w:rsid w:val="008B37F4"/>
    <w:rsid w:val="008C513F"/>
    <w:rsid w:val="008D43FD"/>
    <w:rsid w:val="008E134E"/>
    <w:rsid w:val="008F4F19"/>
    <w:rsid w:val="009114D8"/>
    <w:rsid w:val="009376E4"/>
    <w:rsid w:val="00940CF4"/>
    <w:rsid w:val="00944992"/>
    <w:rsid w:val="0094655D"/>
    <w:rsid w:val="0097224C"/>
    <w:rsid w:val="00983614"/>
    <w:rsid w:val="0099172F"/>
    <w:rsid w:val="009B0363"/>
    <w:rsid w:val="009C273D"/>
    <w:rsid w:val="009D30F4"/>
    <w:rsid w:val="009E4CBC"/>
    <w:rsid w:val="009E7A75"/>
    <w:rsid w:val="009F09E1"/>
    <w:rsid w:val="00A1357F"/>
    <w:rsid w:val="00A156A1"/>
    <w:rsid w:val="00A3760B"/>
    <w:rsid w:val="00A42370"/>
    <w:rsid w:val="00A60226"/>
    <w:rsid w:val="00A65444"/>
    <w:rsid w:val="00AA3341"/>
    <w:rsid w:val="00AA6FA6"/>
    <w:rsid w:val="00AD0CF0"/>
    <w:rsid w:val="00AF2AB2"/>
    <w:rsid w:val="00B018E7"/>
    <w:rsid w:val="00B12CD1"/>
    <w:rsid w:val="00B545B3"/>
    <w:rsid w:val="00B605D0"/>
    <w:rsid w:val="00B92082"/>
    <w:rsid w:val="00B93716"/>
    <w:rsid w:val="00BA6234"/>
    <w:rsid w:val="00BB383B"/>
    <w:rsid w:val="00BB7042"/>
    <w:rsid w:val="00BD3E51"/>
    <w:rsid w:val="00BE5D9C"/>
    <w:rsid w:val="00C04679"/>
    <w:rsid w:val="00C25353"/>
    <w:rsid w:val="00C362D3"/>
    <w:rsid w:val="00C40D1F"/>
    <w:rsid w:val="00C4125E"/>
    <w:rsid w:val="00C73C87"/>
    <w:rsid w:val="00C7419C"/>
    <w:rsid w:val="00C90CC5"/>
    <w:rsid w:val="00CD3BCE"/>
    <w:rsid w:val="00CE4B93"/>
    <w:rsid w:val="00CF0DA9"/>
    <w:rsid w:val="00CF5029"/>
    <w:rsid w:val="00D04E9F"/>
    <w:rsid w:val="00D3526D"/>
    <w:rsid w:val="00D35642"/>
    <w:rsid w:val="00D5139B"/>
    <w:rsid w:val="00D67EEC"/>
    <w:rsid w:val="00D80E19"/>
    <w:rsid w:val="00D868AF"/>
    <w:rsid w:val="00DB2A9F"/>
    <w:rsid w:val="00DB3DB9"/>
    <w:rsid w:val="00DE28D0"/>
    <w:rsid w:val="00DE5A11"/>
    <w:rsid w:val="00DF362C"/>
    <w:rsid w:val="00DF3848"/>
    <w:rsid w:val="00E03144"/>
    <w:rsid w:val="00E11EE4"/>
    <w:rsid w:val="00E274C1"/>
    <w:rsid w:val="00E66AE9"/>
    <w:rsid w:val="00E75502"/>
    <w:rsid w:val="00E94270"/>
    <w:rsid w:val="00EB39D7"/>
    <w:rsid w:val="00EB3AB4"/>
    <w:rsid w:val="00EB4646"/>
    <w:rsid w:val="00ED0F61"/>
    <w:rsid w:val="00ED5F1C"/>
    <w:rsid w:val="00EF2E1A"/>
    <w:rsid w:val="00EF6979"/>
    <w:rsid w:val="00EF7FC2"/>
    <w:rsid w:val="00F16727"/>
    <w:rsid w:val="00F24657"/>
    <w:rsid w:val="00F45116"/>
    <w:rsid w:val="00F55A2B"/>
    <w:rsid w:val="00F73F23"/>
    <w:rsid w:val="00F86446"/>
    <w:rsid w:val="00F96CBA"/>
    <w:rsid w:val="00FC6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7F68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96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9E7A75"/>
    <w:rPr>
      <w:rFonts w:ascii="ＭＳ 明朝" w:eastAsia="ＭＳ 明朝"/>
      <w:sz w:val="18"/>
      <w:szCs w:val="18"/>
    </w:rPr>
  </w:style>
  <w:style w:type="character" w:customStyle="1" w:styleId="a5">
    <w:name w:val="吹き出し (文字)"/>
    <w:basedOn w:val="a0"/>
    <w:link w:val="a4"/>
    <w:uiPriority w:val="99"/>
    <w:semiHidden/>
    <w:rsid w:val="009E7A75"/>
    <w:rPr>
      <w:rFonts w:ascii="ＭＳ 明朝" w:eastAsia="ＭＳ 明朝"/>
      <w:sz w:val="18"/>
      <w:szCs w:val="18"/>
    </w:rPr>
  </w:style>
  <w:style w:type="paragraph" w:styleId="a6">
    <w:name w:val="header"/>
    <w:basedOn w:val="a"/>
    <w:link w:val="a7"/>
    <w:uiPriority w:val="99"/>
    <w:unhideWhenUsed/>
    <w:rsid w:val="000B1D37"/>
    <w:pPr>
      <w:tabs>
        <w:tab w:val="center" w:pos="4252"/>
        <w:tab w:val="right" w:pos="8504"/>
      </w:tabs>
      <w:snapToGrid w:val="0"/>
    </w:pPr>
  </w:style>
  <w:style w:type="character" w:customStyle="1" w:styleId="a7">
    <w:name w:val="ヘッダー (文字)"/>
    <w:basedOn w:val="a0"/>
    <w:link w:val="a6"/>
    <w:uiPriority w:val="99"/>
    <w:rsid w:val="000B1D37"/>
  </w:style>
  <w:style w:type="paragraph" w:styleId="a8">
    <w:name w:val="footer"/>
    <w:basedOn w:val="a"/>
    <w:link w:val="a9"/>
    <w:uiPriority w:val="99"/>
    <w:unhideWhenUsed/>
    <w:rsid w:val="000B1D37"/>
    <w:pPr>
      <w:tabs>
        <w:tab w:val="center" w:pos="4252"/>
        <w:tab w:val="right" w:pos="8504"/>
      </w:tabs>
      <w:snapToGrid w:val="0"/>
    </w:pPr>
  </w:style>
  <w:style w:type="character" w:customStyle="1" w:styleId="a9">
    <w:name w:val="フッター (文字)"/>
    <w:basedOn w:val="a0"/>
    <w:link w:val="a8"/>
    <w:uiPriority w:val="99"/>
    <w:rsid w:val="000B1D37"/>
  </w:style>
  <w:style w:type="character" w:styleId="aa">
    <w:name w:val="page number"/>
    <w:basedOn w:val="a0"/>
    <w:uiPriority w:val="99"/>
    <w:semiHidden/>
    <w:unhideWhenUsed/>
    <w:rsid w:val="000B1D37"/>
  </w:style>
  <w:style w:type="character" w:styleId="ab">
    <w:name w:val="Hyperlink"/>
    <w:basedOn w:val="a0"/>
    <w:uiPriority w:val="99"/>
    <w:unhideWhenUsed/>
    <w:rsid w:val="0097224C"/>
    <w:rPr>
      <w:color w:val="0563C1" w:themeColor="hyperlink"/>
      <w:u w:val="single"/>
    </w:rPr>
  </w:style>
  <w:style w:type="character" w:styleId="ac">
    <w:name w:val="Unresolved Mention"/>
    <w:basedOn w:val="a0"/>
    <w:uiPriority w:val="99"/>
    <w:semiHidden/>
    <w:unhideWhenUsed/>
    <w:rsid w:val="0097224C"/>
    <w:rPr>
      <w:color w:val="605E5C"/>
      <w:shd w:val="clear" w:color="auto" w:fill="E1DFDD"/>
    </w:rPr>
  </w:style>
  <w:style w:type="character" w:styleId="ad">
    <w:name w:val="FollowedHyperlink"/>
    <w:basedOn w:val="a0"/>
    <w:uiPriority w:val="99"/>
    <w:semiHidden/>
    <w:unhideWhenUsed/>
    <w:rsid w:val="0097224C"/>
    <w:rPr>
      <w:color w:val="954F72" w:themeColor="followedHyperlink"/>
      <w:u w:val="single"/>
    </w:rPr>
  </w:style>
  <w:style w:type="paragraph" w:styleId="ae">
    <w:name w:val="List Paragraph"/>
    <w:basedOn w:val="a"/>
    <w:uiPriority w:val="34"/>
    <w:qFormat/>
    <w:rsid w:val="008A79F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43462">
      <w:bodyDiv w:val="1"/>
      <w:marLeft w:val="0"/>
      <w:marRight w:val="0"/>
      <w:marTop w:val="0"/>
      <w:marBottom w:val="0"/>
      <w:divBdr>
        <w:top w:val="none" w:sz="0" w:space="0" w:color="auto"/>
        <w:left w:val="none" w:sz="0" w:space="0" w:color="auto"/>
        <w:bottom w:val="none" w:sz="0" w:space="0" w:color="auto"/>
        <w:right w:val="none" w:sz="0" w:space="0" w:color="auto"/>
      </w:divBdr>
    </w:div>
    <w:div w:id="217129237">
      <w:bodyDiv w:val="1"/>
      <w:marLeft w:val="0"/>
      <w:marRight w:val="0"/>
      <w:marTop w:val="0"/>
      <w:marBottom w:val="0"/>
      <w:divBdr>
        <w:top w:val="none" w:sz="0" w:space="0" w:color="auto"/>
        <w:left w:val="none" w:sz="0" w:space="0" w:color="auto"/>
        <w:bottom w:val="none" w:sz="0" w:space="0" w:color="auto"/>
        <w:right w:val="none" w:sz="0" w:space="0" w:color="auto"/>
      </w:divBdr>
    </w:div>
    <w:div w:id="320161007">
      <w:bodyDiv w:val="1"/>
      <w:marLeft w:val="0"/>
      <w:marRight w:val="0"/>
      <w:marTop w:val="0"/>
      <w:marBottom w:val="0"/>
      <w:divBdr>
        <w:top w:val="none" w:sz="0" w:space="0" w:color="auto"/>
        <w:left w:val="none" w:sz="0" w:space="0" w:color="auto"/>
        <w:bottom w:val="none" w:sz="0" w:space="0" w:color="auto"/>
        <w:right w:val="none" w:sz="0" w:space="0" w:color="auto"/>
      </w:divBdr>
    </w:div>
    <w:div w:id="441654144">
      <w:bodyDiv w:val="1"/>
      <w:marLeft w:val="0"/>
      <w:marRight w:val="0"/>
      <w:marTop w:val="0"/>
      <w:marBottom w:val="0"/>
      <w:divBdr>
        <w:top w:val="none" w:sz="0" w:space="0" w:color="auto"/>
        <w:left w:val="none" w:sz="0" w:space="0" w:color="auto"/>
        <w:bottom w:val="none" w:sz="0" w:space="0" w:color="auto"/>
        <w:right w:val="none" w:sz="0" w:space="0" w:color="auto"/>
      </w:divBdr>
    </w:div>
    <w:div w:id="583421349">
      <w:bodyDiv w:val="1"/>
      <w:marLeft w:val="0"/>
      <w:marRight w:val="0"/>
      <w:marTop w:val="0"/>
      <w:marBottom w:val="0"/>
      <w:divBdr>
        <w:top w:val="none" w:sz="0" w:space="0" w:color="auto"/>
        <w:left w:val="none" w:sz="0" w:space="0" w:color="auto"/>
        <w:bottom w:val="none" w:sz="0" w:space="0" w:color="auto"/>
        <w:right w:val="none" w:sz="0" w:space="0" w:color="auto"/>
      </w:divBdr>
    </w:div>
    <w:div w:id="802650061">
      <w:bodyDiv w:val="1"/>
      <w:marLeft w:val="0"/>
      <w:marRight w:val="0"/>
      <w:marTop w:val="0"/>
      <w:marBottom w:val="0"/>
      <w:divBdr>
        <w:top w:val="none" w:sz="0" w:space="0" w:color="auto"/>
        <w:left w:val="none" w:sz="0" w:space="0" w:color="auto"/>
        <w:bottom w:val="none" w:sz="0" w:space="0" w:color="auto"/>
        <w:right w:val="none" w:sz="0" w:space="0" w:color="auto"/>
      </w:divBdr>
    </w:div>
    <w:div w:id="840587233">
      <w:bodyDiv w:val="1"/>
      <w:marLeft w:val="0"/>
      <w:marRight w:val="0"/>
      <w:marTop w:val="0"/>
      <w:marBottom w:val="0"/>
      <w:divBdr>
        <w:top w:val="none" w:sz="0" w:space="0" w:color="auto"/>
        <w:left w:val="none" w:sz="0" w:space="0" w:color="auto"/>
        <w:bottom w:val="none" w:sz="0" w:space="0" w:color="auto"/>
        <w:right w:val="none" w:sz="0" w:space="0" w:color="auto"/>
      </w:divBdr>
    </w:div>
    <w:div w:id="861013832">
      <w:bodyDiv w:val="1"/>
      <w:marLeft w:val="0"/>
      <w:marRight w:val="0"/>
      <w:marTop w:val="0"/>
      <w:marBottom w:val="0"/>
      <w:divBdr>
        <w:top w:val="none" w:sz="0" w:space="0" w:color="auto"/>
        <w:left w:val="none" w:sz="0" w:space="0" w:color="auto"/>
        <w:bottom w:val="none" w:sz="0" w:space="0" w:color="auto"/>
        <w:right w:val="none" w:sz="0" w:space="0" w:color="auto"/>
      </w:divBdr>
    </w:div>
    <w:div w:id="1053307344">
      <w:bodyDiv w:val="1"/>
      <w:marLeft w:val="0"/>
      <w:marRight w:val="0"/>
      <w:marTop w:val="0"/>
      <w:marBottom w:val="0"/>
      <w:divBdr>
        <w:top w:val="none" w:sz="0" w:space="0" w:color="auto"/>
        <w:left w:val="none" w:sz="0" w:space="0" w:color="auto"/>
        <w:bottom w:val="none" w:sz="0" w:space="0" w:color="auto"/>
        <w:right w:val="none" w:sz="0" w:space="0" w:color="auto"/>
      </w:divBdr>
    </w:div>
    <w:div w:id="1210650626">
      <w:bodyDiv w:val="1"/>
      <w:marLeft w:val="0"/>
      <w:marRight w:val="0"/>
      <w:marTop w:val="0"/>
      <w:marBottom w:val="0"/>
      <w:divBdr>
        <w:top w:val="none" w:sz="0" w:space="0" w:color="auto"/>
        <w:left w:val="none" w:sz="0" w:space="0" w:color="auto"/>
        <w:bottom w:val="none" w:sz="0" w:space="0" w:color="auto"/>
        <w:right w:val="none" w:sz="0" w:space="0" w:color="auto"/>
      </w:divBdr>
    </w:div>
    <w:div w:id="1481196111">
      <w:bodyDiv w:val="1"/>
      <w:marLeft w:val="0"/>
      <w:marRight w:val="0"/>
      <w:marTop w:val="0"/>
      <w:marBottom w:val="0"/>
      <w:divBdr>
        <w:top w:val="none" w:sz="0" w:space="0" w:color="auto"/>
        <w:left w:val="none" w:sz="0" w:space="0" w:color="auto"/>
        <w:bottom w:val="none" w:sz="0" w:space="0" w:color="auto"/>
        <w:right w:val="none" w:sz="0" w:space="0" w:color="auto"/>
      </w:divBdr>
    </w:div>
    <w:div w:id="1619222347">
      <w:bodyDiv w:val="1"/>
      <w:marLeft w:val="0"/>
      <w:marRight w:val="0"/>
      <w:marTop w:val="0"/>
      <w:marBottom w:val="0"/>
      <w:divBdr>
        <w:top w:val="none" w:sz="0" w:space="0" w:color="auto"/>
        <w:left w:val="none" w:sz="0" w:space="0" w:color="auto"/>
        <w:bottom w:val="none" w:sz="0" w:space="0" w:color="auto"/>
        <w:right w:val="none" w:sz="0" w:space="0" w:color="auto"/>
      </w:divBdr>
    </w:div>
    <w:div w:id="1672679258">
      <w:bodyDiv w:val="1"/>
      <w:marLeft w:val="0"/>
      <w:marRight w:val="0"/>
      <w:marTop w:val="0"/>
      <w:marBottom w:val="0"/>
      <w:divBdr>
        <w:top w:val="none" w:sz="0" w:space="0" w:color="auto"/>
        <w:left w:val="none" w:sz="0" w:space="0" w:color="auto"/>
        <w:bottom w:val="none" w:sz="0" w:space="0" w:color="auto"/>
        <w:right w:val="none" w:sz="0" w:space="0" w:color="auto"/>
      </w:divBdr>
    </w:div>
    <w:div w:id="1919242648">
      <w:bodyDiv w:val="1"/>
      <w:marLeft w:val="0"/>
      <w:marRight w:val="0"/>
      <w:marTop w:val="0"/>
      <w:marBottom w:val="0"/>
      <w:divBdr>
        <w:top w:val="none" w:sz="0" w:space="0" w:color="auto"/>
        <w:left w:val="none" w:sz="0" w:space="0" w:color="auto"/>
        <w:bottom w:val="none" w:sz="0" w:space="0" w:color="auto"/>
        <w:right w:val="none" w:sz="0" w:space="0" w:color="auto"/>
      </w:divBdr>
    </w:div>
    <w:div w:id="1935170218">
      <w:bodyDiv w:val="1"/>
      <w:marLeft w:val="0"/>
      <w:marRight w:val="0"/>
      <w:marTop w:val="0"/>
      <w:marBottom w:val="0"/>
      <w:divBdr>
        <w:top w:val="none" w:sz="0" w:space="0" w:color="auto"/>
        <w:left w:val="none" w:sz="0" w:space="0" w:color="auto"/>
        <w:bottom w:val="none" w:sz="0" w:space="0" w:color="auto"/>
        <w:right w:val="none" w:sz="0" w:space="0" w:color="auto"/>
      </w:divBdr>
      <w:divsChild>
        <w:div w:id="489947309">
          <w:marLeft w:val="0"/>
          <w:marRight w:val="0"/>
          <w:marTop w:val="0"/>
          <w:marBottom w:val="0"/>
          <w:divBdr>
            <w:top w:val="none" w:sz="0" w:space="0" w:color="auto"/>
            <w:left w:val="none" w:sz="0" w:space="0" w:color="auto"/>
            <w:bottom w:val="none" w:sz="0" w:space="0" w:color="auto"/>
            <w:right w:val="none" w:sz="0" w:space="0" w:color="auto"/>
          </w:divBdr>
          <w:divsChild>
            <w:div w:id="1476139868">
              <w:marLeft w:val="0"/>
              <w:marRight w:val="0"/>
              <w:marTop w:val="0"/>
              <w:marBottom w:val="0"/>
              <w:divBdr>
                <w:top w:val="none" w:sz="0" w:space="0" w:color="auto"/>
                <w:left w:val="none" w:sz="0" w:space="0" w:color="auto"/>
                <w:bottom w:val="none" w:sz="0" w:space="0" w:color="auto"/>
                <w:right w:val="none" w:sz="0" w:space="0" w:color="auto"/>
              </w:divBdr>
              <w:divsChild>
                <w:div w:id="5328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72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www.pref.osaka.lg.jp/shobobosai/hinanzyo-shishin/index.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bousai.go.jp/pdf/colonapoint.pdf"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web.pref.hyogo.lg.jp/kk42/documents/202006guideline1.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bousai.go.jp/pdf/syukuhaku.pdf" TargetMode="External"/><Relationship Id="rId20" Type="http://schemas.openxmlformats.org/officeDocument/2006/relationships/hyperlink" Target="http://www.pref.osaka.lg.jp/attach/25772/00000000/manual_covid-1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www.bousai.go.jp/pdf/0625_corona.pdf" TargetMode="External"/><Relationship Id="rId5" Type="http://schemas.openxmlformats.org/officeDocument/2006/relationships/webSettings" Target="webSettings.xml"/><Relationship Id="rId15" Type="http://schemas.openxmlformats.org/officeDocument/2006/relationships/hyperlink" Target="http://www.sbk.or.jp/blog/archives/2478" TargetMode="External"/><Relationship Id="rId23" Type="http://schemas.openxmlformats.org/officeDocument/2006/relationships/hyperlink" Target="http://www.bousai.go.jp/pdf/covid19_tsuuchi.pdf" TargetMode="Externa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www.pref.osaka.lg.jp/attach/25772/00000000/layout.pdf"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news24.jp/nnn/news87962846.html" TargetMode="External"/><Relationship Id="rId22" Type="http://schemas.openxmlformats.org/officeDocument/2006/relationships/hyperlink" Target="https://www.fukushihoken.metro.tokyo.lg.jp/joho/soshiki/syoushi/syoushi/hinanjo-guideline_COVID-19.files/honbun20200701.pdf" TargetMode="External"/><Relationship Id="rId27"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736E9-6BDB-BE4A-BF4B-6E117627C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733</Words>
  <Characters>4184</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ROOT2018 研究課題提案書（書式）</vt:lpstr>
    </vt:vector>
  </TitlesOfParts>
  <Manager>ROOT Program Secretariat</Manager>
  <Company>Kobe Univerisity</Company>
  <LinksUpToDate>false</LinksUpToDate>
  <CharactersWithSpaces>4908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ROOT2018 研究課題提案書（書式）</dc:title>
  <dc:subject/>
  <dc:creator>Global Science Campus ROOT Program</dc:creator>
  <cp:keywords/>
  <dc:description/>
  <cp:lastModifiedBy>中田 大翔</cp:lastModifiedBy>
  <cp:revision>21</cp:revision>
  <cp:lastPrinted>2020-08-14T12:57:00Z</cp:lastPrinted>
  <dcterms:created xsi:type="dcterms:W3CDTF">2020-05-25T01:39:00Z</dcterms:created>
  <dcterms:modified xsi:type="dcterms:W3CDTF">2020-08-22T09:26:00Z</dcterms:modified>
  <cp:category/>
</cp:coreProperties>
</file>